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7222A59E" w:rsidR="00AD157C" w:rsidRPr="00620F9C" w:rsidRDefault="009F6C5A" w:rsidP="00620F9C">
      <w:pPr>
        <w:jc w:val="center"/>
        <w:rPr>
          <w:rFonts w:ascii="Open Sans" w:hAnsi="Open Sans" w:cs="Open Sans"/>
          <w:sz w:val="20"/>
          <w:szCs w:val="20"/>
        </w:rPr>
      </w:pPr>
      <w:r w:rsidRPr="00620F9C">
        <w:rPr>
          <w:rFonts w:ascii="Open Sans" w:hAnsi="Open Sans" w:cs="Open Sans"/>
          <w:b/>
          <w:sz w:val="20"/>
          <w:szCs w:val="20"/>
        </w:rPr>
        <w:t>202</w:t>
      </w:r>
      <w:r w:rsidR="005A3780">
        <w:rPr>
          <w:rFonts w:ascii="Open Sans" w:hAnsi="Open Sans" w:cs="Open Sans"/>
          <w:b/>
          <w:sz w:val="20"/>
          <w:szCs w:val="20"/>
        </w:rPr>
        <w:t>3</w:t>
      </w:r>
      <w:r w:rsidR="00675C54" w:rsidRPr="00620F9C">
        <w:rPr>
          <w:rFonts w:ascii="Open Sans" w:hAnsi="Open Sans" w:cs="Open Sans"/>
          <w:b/>
          <w:sz w:val="20"/>
          <w:szCs w:val="20"/>
        </w:rPr>
        <w:t xml:space="preserve"> - 202</w:t>
      </w:r>
      <w:r w:rsidR="005A3780">
        <w:rPr>
          <w:rFonts w:ascii="Open Sans" w:hAnsi="Open Sans" w:cs="Open Sans"/>
          <w:b/>
          <w:sz w:val="20"/>
          <w:szCs w:val="20"/>
        </w:rPr>
        <w:t>4</w:t>
      </w:r>
      <w:r w:rsidRPr="00620F9C">
        <w:rPr>
          <w:rFonts w:ascii="Open Sans" w:hAnsi="Open Sans" w:cs="Open Sans"/>
          <w:b/>
          <w:sz w:val="20"/>
          <w:szCs w:val="20"/>
        </w:rPr>
        <w:t xml:space="preserve"> EĞİTİM – ÖĞRETİM YILI .............. </w:t>
      </w:r>
      <w:r w:rsidR="005A3780">
        <w:fldChar w:fldCharType="begin"/>
      </w:r>
      <w:r w:rsidR="005A3780">
        <w:instrText>HYPERLINK "http://www.fenusbilim.com"</w:instrText>
      </w:r>
      <w:r w:rsidR="005A3780">
        <w:fldChar w:fldCharType="separate"/>
      </w:r>
      <w:r w:rsidR="00B5507B" w:rsidRPr="008677ED">
        <w:rPr>
          <w:rStyle w:val="Kpr"/>
          <w:rFonts w:ascii="Open Sans" w:hAnsi="Open Sans" w:cs="Open Sans"/>
          <w:b/>
          <w:sz w:val="20"/>
          <w:szCs w:val="20"/>
        </w:rPr>
        <w:t>www.fenusbilim.com</w:t>
      </w:r>
      <w:r w:rsidR="005A3780">
        <w:rPr>
          <w:rStyle w:val="Kpr"/>
          <w:rFonts w:ascii="Open Sans" w:hAnsi="Open Sans" w:cs="Open Sans"/>
          <w:b/>
          <w:sz w:val="20"/>
          <w:szCs w:val="20"/>
        </w:rPr>
        <w:fldChar w:fldCharType="end"/>
      </w:r>
      <w:r w:rsidR="00B5507B">
        <w:rPr>
          <w:rFonts w:ascii="Open Sans" w:hAnsi="Open Sans" w:cs="Open Sans"/>
          <w:b/>
          <w:sz w:val="20"/>
          <w:szCs w:val="20"/>
        </w:rPr>
        <w:t xml:space="preserve"> </w:t>
      </w:r>
      <w:r w:rsidRPr="00620F9C">
        <w:rPr>
          <w:rFonts w:ascii="Open Sans" w:hAnsi="Open Sans" w:cs="Open Sans"/>
          <w:b/>
          <w:sz w:val="20"/>
          <w:szCs w:val="20"/>
        </w:rPr>
        <w:t xml:space="preserve">OKULU 8. SINIF </w:t>
      </w:r>
      <w:hyperlink r:id="rId5" w:history="1">
        <w:r w:rsidR="00AD157C" w:rsidRPr="00620F9C">
          <w:rPr>
            <w:rStyle w:val="Kpr"/>
            <w:rFonts w:ascii="Open Sans" w:hAnsi="Open Sans" w:cs="Open Sans"/>
            <w:b/>
            <w:bCs/>
            <w:color w:val="auto"/>
            <w:sz w:val="20"/>
            <w:szCs w:val="20"/>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5A3780" w:rsidP="00C67047">
            <w:pPr>
              <w:rPr>
                <w:rFonts w:ascii="Open Sans" w:hAnsi="Open Sans" w:cs="Open Sans"/>
                <w:sz w:val="20"/>
                <w:szCs w:val="20"/>
              </w:rPr>
            </w:pPr>
            <w:hyperlink r:id="rId6"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00ECD3F6" w:rsidR="009F6C5A" w:rsidRPr="00620F9C" w:rsidRDefault="005A3780" w:rsidP="00C67047">
            <w:pPr>
              <w:rPr>
                <w:rFonts w:ascii="Open Sans" w:hAnsi="Open Sans" w:cs="Open Sans"/>
                <w:sz w:val="20"/>
                <w:szCs w:val="20"/>
              </w:rPr>
            </w:pPr>
            <w:r>
              <w:rPr>
                <w:rFonts w:ascii="Open Sans" w:hAnsi="Open Sans" w:cs="Open Sans"/>
              </w:rPr>
              <w:t>15-21 Ocak 2024</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7D46CBE3" w:rsidR="001E0C97" w:rsidRPr="00B5507B" w:rsidRDefault="003D2AED" w:rsidP="00C67047">
            <w:pPr>
              <w:rPr>
                <w:rFonts w:ascii="Times New Roman" w:hAnsi="Times New Roman" w:cs="Times New Roman"/>
                <w:sz w:val="20"/>
                <w:szCs w:val="20"/>
              </w:rPr>
            </w:pPr>
            <w:r w:rsidRPr="0019366B">
              <w:rPr>
                <w:rFonts w:ascii="Times New Roman" w:hAnsi="Times New Roman" w:cs="Times New Roman"/>
                <w:sz w:val="20"/>
                <w:szCs w:val="20"/>
              </w:rPr>
              <w:t xml:space="preserve">Biyoteknoloji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5A3780"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EF12B1" w:rsidRPr="00620F9C" w14:paraId="3E305B57" w14:textId="77777777" w:rsidTr="000E46F1">
        <w:trPr>
          <w:trHeight w:val="733"/>
          <w:jc w:val="center"/>
        </w:trPr>
        <w:tc>
          <w:tcPr>
            <w:tcW w:w="2094" w:type="dxa"/>
            <w:vAlign w:val="center"/>
          </w:tcPr>
          <w:p w14:paraId="13C74285" w14:textId="77777777" w:rsidR="00EF12B1" w:rsidRPr="00620F9C" w:rsidRDefault="00EF12B1" w:rsidP="00EF12B1">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245FE01B" w14:textId="77777777" w:rsidR="00EF12B1" w:rsidRDefault="00EF12B1" w:rsidP="00EF12B1">
            <w:pPr>
              <w:rPr>
                <w:rFonts w:ascii="Times New Roman" w:hAnsi="Times New Roman" w:cs="Times New Roman"/>
                <w:sz w:val="20"/>
                <w:szCs w:val="20"/>
              </w:rPr>
            </w:pPr>
            <w:r w:rsidRPr="0019366B">
              <w:rPr>
                <w:rFonts w:ascii="Times New Roman" w:hAnsi="Times New Roman" w:cs="Times New Roman"/>
                <w:sz w:val="20"/>
                <w:szCs w:val="20"/>
              </w:rPr>
              <w:t xml:space="preserve">SBU.7.3. Bilim, teknoloji, mühendislik ve matematik arasındaki ilişkiyi açıklar. </w:t>
            </w:r>
          </w:p>
          <w:p w14:paraId="2F99E699" w14:textId="6CDE39E4" w:rsidR="00EF12B1" w:rsidRPr="00620F9C" w:rsidRDefault="00EF12B1" w:rsidP="00EF12B1">
            <w:pPr>
              <w:rPr>
                <w:rFonts w:ascii="Open Sans" w:hAnsi="Open Sans" w:cs="Open Sans"/>
                <w:sz w:val="20"/>
                <w:szCs w:val="20"/>
              </w:rPr>
            </w:pPr>
            <w:r w:rsidRPr="0019366B">
              <w:rPr>
                <w:rFonts w:ascii="Times New Roman" w:hAnsi="Times New Roman" w:cs="Times New Roman"/>
                <w:sz w:val="20"/>
                <w:szCs w:val="20"/>
              </w:rPr>
              <w:t>SBU.7.6. Sosyobilimsel konularda mantıksal muhakeme yaparak karar verir.</w:t>
            </w:r>
          </w:p>
        </w:tc>
      </w:tr>
      <w:tr w:rsidR="003D2AED" w:rsidRPr="00620F9C" w14:paraId="4C6C06BA" w14:textId="77777777" w:rsidTr="000E46F1">
        <w:trPr>
          <w:trHeight w:val="900"/>
          <w:jc w:val="center"/>
        </w:trPr>
        <w:tc>
          <w:tcPr>
            <w:tcW w:w="2094" w:type="dxa"/>
            <w:vAlign w:val="center"/>
          </w:tcPr>
          <w:p w14:paraId="602CF7B0"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3D2AED" w:rsidRPr="00620F9C" w:rsidRDefault="003D2AED" w:rsidP="003D2AED">
            <w:pPr>
              <w:rPr>
                <w:rFonts w:ascii="Open Sans" w:hAnsi="Open Sans" w:cs="Open Sans"/>
                <w:sz w:val="20"/>
                <w:szCs w:val="20"/>
              </w:rPr>
            </w:pPr>
          </w:p>
        </w:tc>
      </w:tr>
      <w:tr w:rsidR="003D2AED" w:rsidRPr="00620F9C" w14:paraId="70766BFE" w14:textId="77777777" w:rsidTr="000E46F1">
        <w:trPr>
          <w:trHeight w:val="629"/>
          <w:jc w:val="center"/>
        </w:trPr>
        <w:tc>
          <w:tcPr>
            <w:tcW w:w="2094" w:type="dxa"/>
            <w:vAlign w:val="center"/>
          </w:tcPr>
          <w:p w14:paraId="674AF605"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3D2AED" w:rsidRPr="00620F9C" w:rsidRDefault="003D2AED" w:rsidP="003D2AED">
            <w:pPr>
              <w:rPr>
                <w:rFonts w:ascii="Open Sans" w:hAnsi="Open Sans" w:cs="Open Sans"/>
                <w:sz w:val="20"/>
                <w:szCs w:val="20"/>
              </w:rPr>
            </w:pPr>
            <w:r w:rsidRPr="00620F9C">
              <w:rPr>
                <w:rFonts w:ascii="Open Sans" w:hAnsi="Open Sans" w:cs="Open Sans"/>
                <w:sz w:val="20"/>
                <w:szCs w:val="20"/>
              </w:rPr>
              <w:t>Anlatım, Soru Cevap, Grup Çalışması</w:t>
            </w:r>
          </w:p>
        </w:tc>
      </w:tr>
      <w:tr w:rsidR="003D2AED" w:rsidRPr="00620F9C" w14:paraId="17EB23D7" w14:textId="77777777" w:rsidTr="000E46F1">
        <w:trPr>
          <w:trHeight w:val="755"/>
          <w:jc w:val="center"/>
        </w:trPr>
        <w:tc>
          <w:tcPr>
            <w:tcW w:w="2094" w:type="dxa"/>
            <w:vAlign w:val="center"/>
          </w:tcPr>
          <w:p w14:paraId="0A19E032"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3D2AED" w:rsidRPr="00620F9C" w:rsidRDefault="003D2AED" w:rsidP="003D2AED">
            <w:pPr>
              <w:rPr>
                <w:rFonts w:ascii="Open Sans" w:hAnsi="Open Sans" w:cs="Open Sans"/>
                <w:sz w:val="20"/>
                <w:szCs w:val="20"/>
              </w:rPr>
            </w:pPr>
          </w:p>
        </w:tc>
      </w:tr>
      <w:tr w:rsidR="00EF12B1" w:rsidRPr="00620F9C" w14:paraId="574BC767" w14:textId="77777777" w:rsidTr="000E46F1">
        <w:trPr>
          <w:trHeight w:val="755"/>
          <w:jc w:val="center"/>
        </w:trPr>
        <w:tc>
          <w:tcPr>
            <w:tcW w:w="2094" w:type="dxa"/>
            <w:vAlign w:val="center"/>
          </w:tcPr>
          <w:p w14:paraId="32CAB983" w14:textId="77777777" w:rsidR="00EF12B1" w:rsidRPr="00620F9C" w:rsidRDefault="00EF12B1" w:rsidP="00EF12B1">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vAlign w:val="center"/>
          </w:tcPr>
          <w:p w14:paraId="263B983B" w14:textId="7027450F" w:rsidR="00EF12B1" w:rsidRPr="005F30AE" w:rsidRDefault="00EF12B1" w:rsidP="00EF12B1">
            <w:pPr>
              <w:rPr>
                <w:rFonts w:ascii="Times New Roman" w:hAnsi="Times New Roman" w:cs="Times New Roman"/>
                <w:sz w:val="20"/>
                <w:szCs w:val="20"/>
              </w:rPr>
            </w:pPr>
            <w:r w:rsidRPr="0019366B">
              <w:rPr>
                <w:rFonts w:ascii="Times New Roman" w:hAnsi="Times New Roman" w:cs="Times New Roman"/>
                <w:sz w:val="20"/>
                <w:szCs w:val="20"/>
              </w:rPr>
              <w:t xml:space="preserve">3. GDO tarımının yapılmasının ekolojik dengeye ve ülke ekonomisine etkisini değerlendirme. </w:t>
            </w:r>
            <w:r>
              <w:rPr>
                <w:rFonts w:ascii="Times New Roman" w:hAnsi="Times New Roman" w:cs="Times New Roman"/>
                <w:sz w:val="20"/>
                <w:szCs w:val="20"/>
              </w:rPr>
              <w:t xml:space="preserve">                            </w:t>
            </w:r>
            <w:r w:rsidRPr="0019366B">
              <w:rPr>
                <w:rFonts w:ascii="Times New Roman" w:hAnsi="Times New Roman" w:cs="Times New Roman"/>
                <w:sz w:val="20"/>
                <w:szCs w:val="20"/>
              </w:rPr>
              <w:t>4. GDO tarım uygulamalarının Türkiye’de sürdürülebilir tarım uygulamalarına etkisini analiz etme.</w:t>
            </w:r>
          </w:p>
        </w:tc>
      </w:tr>
      <w:tr w:rsidR="003D2AED" w:rsidRPr="00620F9C" w14:paraId="12DBDE52" w14:textId="77777777" w:rsidTr="000E46F1">
        <w:trPr>
          <w:trHeight w:val="613"/>
          <w:jc w:val="center"/>
        </w:trPr>
        <w:tc>
          <w:tcPr>
            <w:tcW w:w="2094" w:type="dxa"/>
            <w:vAlign w:val="center"/>
          </w:tcPr>
          <w:p w14:paraId="112DAE8F"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208E6C42" w14:textId="77777777" w:rsidR="003D2AED" w:rsidRPr="00620F9C" w:rsidRDefault="003D2AED" w:rsidP="003D2AED">
            <w:pPr>
              <w:rPr>
                <w:rFonts w:ascii="Open Sans" w:hAnsi="Open Sans" w:cs="Open Sans"/>
                <w:sz w:val="20"/>
                <w:szCs w:val="20"/>
              </w:rPr>
            </w:pPr>
          </w:p>
        </w:tc>
      </w:tr>
      <w:tr w:rsidR="003D2AED" w:rsidRPr="00620F9C" w14:paraId="5E2840E8" w14:textId="77777777" w:rsidTr="007B40AD">
        <w:trPr>
          <w:trHeight w:val="1619"/>
          <w:jc w:val="center"/>
        </w:trPr>
        <w:tc>
          <w:tcPr>
            <w:tcW w:w="2122" w:type="dxa"/>
            <w:gridSpan w:val="2"/>
            <w:vAlign w:val="center"/>
          </w:tcPr>
          <w:p w14:paraId="17ECA810"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25B2EB51" w14:textId="2E8D100F" w:rsidR="00EF12B1" w:rsidRPr="0047747F" w:rsidRDefault="00EF12B1" w:rsidP="00EF12B1">
            <w:pPr>
              <w:ind w:left="360"/>
              <w:jc w:val="center"/>
              <w:rPr>
                <w:rFonts w:cstheme="minorHAnsi"/>
                <w:b/>
                <w:bCs/>
              </w:rPr>
            </w:pPr>
            <w:r w:rsidRPr="0047747F">
              <w:rPr>
                <w:rFonts w:cstheme="minorHAnsi"/>
                <w:b/>
                <w:bCs/>
              </w:rPr>
              <w:t>GDO’LARIN TARIM ÜZERİNE ETKİLERİ</w:t>
            </w:r>
          </w:p>
          <w:p w14:paraId="4F0E3162" w14:textId="27F96560" w:rsidR="00EF12B1" w:rsidRPr="0047747F" w:rsidRDefault="00EF12B1" w:rsidP="00E3470F">
            <w:pPr>
              <w:ind w:left="360"/>
              <w:rPr>
                <w:rFonts w:cstheme="minorHAnsi"/>
              </w:rPr>
            </w:pPr>
            <w:r w:rsidRPr="0047747F">
              <w:rPr>
                <w:rFonts w:cstheme="minorHAnsi"/>
              </w:rPr>
              <w:t xml:space="preserve"> GDO ile genellikle, yeni geliştirilmiş mikroorganizmaların eldesi, tarımsal ürünlerde verim artırılması, ürünlerin raf ömrünün uzatılması, çiğ ürünlerde besin unsurlarının ve bileşenlerinin geliştirilmesi ve bitki ve hayvanlarda hastalıklara direncin artırılması gibi avantajların sağlanması beklenmektedir. Halen ticari olarak üretimi yapılmakta olan GD ürünlere aktarılmış özellikler incelendiğinde, bunların daha çok girdiye yönelik, yani doğrudan çiftçiyi ilgilendiren herbisitlere dayanıklılık, böceklere dayanıklılık, virüslere dayanıklılık gibi özellikler olduğu görülmektedir. En yaygın olarak aktarılan özellik herbisitlere dayanıklılık olup, bu çiftçilerin üretim maliyetlerini önemli ölçüde azaltmaktadır. Yine </w:t>
            </w:r>
            <w:proofErr w:type="spellStart"/>
            <w:r w:rsidRPr="0047747F">
              <w:rPr>
                <w:rFonts w:cstheme="minorHAnsi"/>
              </w:rPr>
              <w:t>Lepidopter’lere</w:t>
            </w:r>
            <w:proofErr w:type="spellEnd"/>
            <w:r w:rsidRPr="0047747F">
              <w:rPr>
                <w:rFonts w:cstheme="minorHAnsi"/>
              </w:rPr>
              <w:t xml:space="preserve"> dayanıklılık sağlayan </w:t>
            </w:r>
            <w:proofErr w:type="spellStart"/>
            <w:r w:rsidRPr="0047747F">
              <w:rPr>
                <w:rFonts w:cstheme="minorHAnsi"/>
              </w:rPr>
              <w:t>Bacillus</w:t>
            </w:r>
            <w:proofErr w:type="spellEnd"/>
            <w:r w:rsidRPr="0047747F">
              <w:rPr>
                <w:rFonts w:cstheme="minorHAnsi"/>
              </w:rPr>
              <w:t xml:space="preserve"> </w:t>
            </w:r>
            <w:proofErr w:type="spellStart"/>
            <w:r w:rsidRPr="0047747F">
              <w:rPr>
                <w:rFonts w:cstheme="minorHAnsi"/>
              </w:rPr>
              <w:t>thuringiensis</w:t>
            </w:r>
            <w:proofErr w:type="spellEnd"/>
            <w:r w:rsidRPr="0047747F">
              <w:rPr>
                <w:rFonts w:cstheme="minorHAnsi"/>
              </w:rPr>
              <w:t xml:space="preserve"> endotoksin geni (</w:t>
            </w:r>
            <w:proofErr w:type="spellStart"/>
            <w:r w:rsidRPr="0047747F">
              <w:rPr>
                <w:rFonts w:cstheme="minorHAnsi"/>
              </w:rPr>
              <w:t>Bt</w:t>
            </w:r>
            <w:proofErr w:type="spellEnd"/>
            <w:r w:rsidRPr="0047747F">
              <w:rPr>
                <w:rFonts w:cstheme="minorHAnsi"/>
              </w:rPr>
              <w:t xml:space="preserve">), özellikle mısır ve pamuk yetiştiriciliğinde zararlı olan tırtıllara karşı etkili olmakta; dolayısı ile tarımsal mücadele ilaçları kullanımını azaltmakta böylece hem üretim maliyetini düşürmekte hem de kimyasal ilaçların çevre ve insan sağlığı üzerindeki olumsuz etkilerini ortadan kaldırmaktadır </w:t>
            </w:r>
          </w:p>
          <w:p w14:paraId="4B52164B" w14:textId="2CEECA0C" w:rsidR="00EF12B1" w:rsidRPr="0047747F" w:rsidRDefault="00EF12B1" w:rsidP="00E3470F">
            <w:pPr>
              <w:ind w:left="360"/>
              <w:rPr>
                <w:rFonts w:cstheme="minorHAnsi"/>
              </w:rPr>
            </w:pPr>
            <w:r w:rsidRPr="0047747F">
              <w:rPr>
                <w:rFonts w:cstheme="minorHAnsi"/>
              </w:rPr>
              <w:lastRenderedPageBreak/>
              <w:t xml:space="preserve">Tarımda ise son birkaç yıldır GDO tohumların üretimleri sürmektedir. Genetik değiştirme çalışmaları halen mısır, pamuk, patates vb. ürünlerde zararlılara dayanıklılık; soya, pamuk, mısır, kolza, çeltik vb. ürünlerde yabani ot ilaçlarına dayanıklılık; patates, çeltik, mısırda viral bitki hastalıklarına dayanıklılık; ayçiçeği, soya, yerfıstığı vb. ürünlerde bitkisel yağ kalitesinin artırılması; domates, çilek vb. ürünlerde olgunlaşmanın geciktirilmesi (raf ömrünün uzatılması), domateste aromanın artırılmasına yönelik olarak kullanılmaktadır. Ayrıca genetik değiştirme çalışmaları ineklerde süt üretimini </w:t>
            </w:r>
            <w:proofErr w:type="gramStart"/>
            <w:r w:rsidRPr="0047747F">
              <w:rPr>
                <w:rFonts w:cstheme="minorHAnsi"/>
              </w:rPr>
              <w:t>% 10</w:t>
            </w:r>
            <w:proofErr w:type="gramEnd"/>
            <w:r w:rsidRPr="0047747F">
              <w:rPr>
                <w:rFonts w:cstheme="minorHAnsi"/>
              </w:rPr>
              <w:t xml:space="preserve">-15 oranında artıran bir doğal hormonun bir formunu üretmekte, % 60 daha sert peynir yapımını sağlayacak peynir mayası için gıda enzimlerinin üretiminde, besin değeri yüksek gıda üretimi (örneğin A vitamini ve demir içeriği yüksek çeltik üretiminde) gibi alanlarda da devam etmektedir. Genetiği değiştirilmiş hayvanların gıda amaçlı kullanımında, et verimlerinin arttırılması (balık dışında), büyüme hormonu üretimini teşvik eden genin aktarımı, koyunların yün verimini artırmak üzere “keratin geni” kullanımı gibi konular üzerinde </w:t>
            </w:r>
            <w:proofErr w:type="gramStart"/>
            <w:r w:rsidRPr="0047747F">
              <w:rPr>
                <w:rFonts w:cstheme="minorHAnsi"/>
              </w:rPr>
              <w:t>çalışmaktadır .</w:t>
            </w:r>
            <w:proofErr w:type="gramEnd"/>
          </w:p>
          <w:p w14:paraId="1DE55731" w14:textId="77777777" w:rsidR="00E3470F" w:rsidRPr="0047747F" w:rsidRDefault="00EF12B1" w:rsidP="00E3470F">
            <w:pPr>
              <w:ind w:left="360"/>
              <w:rPr>
                <w:rFonts w:cstheme="minorHAnsi"/>
              </w:rPr>
            </w:pPr>
            <w:r w:rsidRPr="0047747F">
              <w:rPr>
                <w:rFonts w:cstheme="minorHAnsi"/>
              </w:rPr>
              <w:t xml:space="preserve">Ayrıca sazan, kedi balığı, somon, kiremit balığı başta olmak üzere yaklaşık 20 çeşit balıkta büyüme artışı ya da soğuk koşullara dayanıklılığı artışı sağlayan genlerin aktarımı çalışmaları da yapılmaktadır. </w:t>
            </w:r>
            <w:proofErr w:type="spellStart"/>
            <w:r w:rsidRPr="0047747F">
              <w:rPr>
                <w:rFonts w:cstheme="minorHAnsi"/>
              </w:rPr>
              <w:t>Biyo</w:t>
            </w:r>
            <w:proofErr w:type="spellEnd"/>
            <w:r w:rsidRPr="0047747F">
              <w:rPr>
                <w:rFonts w:cstheme="minorHAnsi"/>
              </w:rPr>
              <w:t xml:space="preserve"> çeşitlilik bugün çeşitli bakış açılarıyla tarımsal, sosyal, ekolojik, etik, tıbbi ve hukuksal yansımalarıyla çok boyutlu tartışma ve ortaklaşmaları kapsamaktadır. Örneğin, genetiği değiştirilmiş kısır tohumlar tarımda sürekli bir dışa bağımlılık ve yüksek tohumluk fiyatlarının ödenmesi zorunluluğu gibi sakıncaları beraberinde getiriyor. Uygulanan patent hakları, çiftçiye tohum alıkoyma </w:t>
            </w:r>
            <w:proofErr w:type="gramStart"/>
            <w:r w:rsidRPr="0047747F">
              <w:rPr>
                <w:rFonts w:cstheme="minorHAnsi"/>
              </w:rPr>
              <w:t>imkanı</w:t>
            </w:r>
            <w:proofErr w:type="gramEnd"/>
            <w:r w:rsidRPr="0047747F">
              <w:rPr>
                <w:rFonts w:cstheme="minorHAnsi"/>
              </w:rPr>
              <w:t xml:space="preserve"> vermeyen sözleşme ve </w:t>
            </w:r>
            <w:proofErr w:type="spellStart"/>
            <w:r w:rsidRPr="0047747F">
              <w:rPr>
                <w:rFonts w:cstheme="minorHAnsi"/>
              </w:rPr>
              <w:t>terminator</w:t>
            </w:r>
            <w:proofErr w:type="spellEnd"/>
            <w:r w:rsidRPr="0047747F">
              <w:rPr>
                <w:rFonts w:cstheme="minorHAnsi"/>
              </w:rPr>
              <w:t xml:space="preserve"> gen teknolojisi uygulamaları yoluyla dünya çiftçilerinin bütünüyle tohum üreticisi birkaç ulus ötesi şirkete bağımlı kılınması söz konusudur.</w:t>
            </w:r>
          </w:p>
          <w:p w14:paraId="445BC268" w14:textId="036776C9" w:rsidR="0047747F" w:rsidRPr="0047747F" w:rsidRDefault="0047747F" w:rsidP="0047747F">
            <w:pPr>
              <w:pStyle w:val="Balk1"/>
              <w:shd w:val="clear" w:color="auto" w:fill="EEEEEE"/>
              <w:spacing w:before="0"/>
              <w:textAlignment w:val="baseline"/>
              <w:rPr>
                <w:rFonts w:asciiTheme="minorHAnsi" w:eastAsia="Times New Roman" w:hAnsiTheme="minorHAnsi" w:cstheme="minorHAnsi"/>
                <w:color w:val="auto"/>
                <w:sz w:val="22"/>
                <w:szCs w:val="22"/>
              </w:rPr>
            </w:pPr>
            <w:r w:rsidRPr="0047747F">
              <w:rPr>
                <w:rStyle w:val="ezstring-field"/>
                <w:rFonts w:asciiTheme="minorHAnsi" w:hAnsiTheme="minorHAnsi" w:cstheme="minorHAnsi"/>
                <w:b/>
                <w:bCs/>
                <w:color w:val="auto"/>
                <w:sz w:val="22"/>
                <w:szCs w:val="22"/>
                <w:bdr w:val="none" w:sz="0" w:space="0" w:color="auto" w:frame="1"/>
              </w:rPr>
              <w:t>SÜRDÜRÜLEBİLİR TARIM: DÜNYA’DA VE TÜRKİYE’DE GÜNCEL DURUM</w:t>
            </w:r>
          </w:p>
          <w:p w14:paraId="00CC2F0E" w14:textId="6F39E21E" w:rsidR="0047747F" w:rsidRPr="0047747F" w:rsidRDefault="0047747F" w:rsidP="0047747F">
            <w:pPr>
              <w:pStyle w:val="NormalWeb"/>
              <w:shd w:val="clear" w:color="auto" w:fill="FFFFFF"/>
              <w:spacing w:before="0" w:beforeAutospacing="0" w:after="120" w:afterAutospacing="0" w:line="360" w:lineRule="atLeast"/>
              <w:rPr>
                <w:rFonts w:asciiTheme="minorHAnsi" w:hAnsiTheme="minorHAnsi" w:cstheme="minorHAnsi"/>
                <w:sz w:val="22"/>
                <w:szCs w:val="22"/>
              </w:rPr>
            </w:pPr>
            <w:r w:rsidRPr="0047747F">
              <w:rPr>
                <w:rFonts w:asciiTheme="minorHAnsi" w:hAnsiTheme="minorHAnsi" w:cstheme="minorHAnsi"/>
                <w:sz w:val="22"/>
                <w:szCs w:val="22"/>
              </w:rPr>
              <w:t xml:space="preserve">İnsanlık tarihindeki küresel </w:t>
            </w:r>
            <w:proofErr w:type="spellStart"/>
            <w:r w:rsidRPr="0047747F">
              <w:rPr>
                <w:rFonts w:asciiTheme="minorHAnsi" w:hAnsiTheme="minorHAnsi" w:cstheme="minorHAnsi"/>
                <w:sz w:val="22"/>
                <w:szCs w:val="22"/>
              </w:rPr>
              <w:t>sosyo</w:t>
            </w:r>
            <w:proofErr w:type="spellEnd"/>
            <w:r w:rsidRPr="0047747F">
              <w:rPr>
                <w:rFonts w:asciiTheme="minorHAnsi" w:hAnsiTheme="minorHAnsi" w:cstheme="minorHAnsi"/>
                <w:sz w:val="22"/>
                <w:szCs w:val="22"/>
              </w:rPr>
              <w:t xml:space="preserve">-ekonomik değişimin en kritik faktörü olan tarım, </w:t>
            </w:r>
            <w:proofErr w:type="gramStart"/>
            <w:r w:rsidRPr="0047747F">
              <w:rPr>
                <w:rFonts w:asciiTheme="minorHAnsi" w:hAnsiTheme="minorHAnsi" w:cstheme="minorHAnsi"/>
                <w:sz w:val="22"/>
                <w:szCs w:val="22"/>
              </w:rPr>
              <w:t>günümüzde  iklim</w:t>
            </w:r>
            <w:proofErr w:type="gramEnd"/>
            <w:r w:rsidRPr="0047747F">
              <w:rPr>
                <w:rFonts w:asciiTheme="minorHAnsi" w:hAnsiTheme="minorHAnsi" w:cstheme="minorHAnsi"/>
                <w:sz w:val="22"/>
                <w:szCs w:val="22"/>
              </w:rPr>
              <w:t xml:space="preserve"> değişikliğinden ve demografik gelişmelerden en fazla etkilenen sektörlerden biri olarak karşımıza çıkıyor.</w:t>
            </w:r>
          </w:p>
          <w:p w14:paraId="3435C9E9" w14:textId="77777777" w:rsidR="0047747F" w:rsidRPr="0047747F" w:rsidRDefault="0047747F" w:rsidP="0047747F">
            <w:pPr>
              <w:pStyle w:val="NormalWeb"/>
              <w:shd w:val="clear" w:color="auto" w:fill="FFFFFF"/>
              <w:spacing w:before="0" w:beforeAutospacing="0" w:after="120" w:afterAutospacing="0" w:line="360" w:lineRule="atLeast"/>
              <w:rPr>
                <w:rFonts w:asciiTheme="minorHAnsi" w:hAnsiTheme="minorHAnsi" w:cstheme="minorHAnsi"/>
                <w:sz w:val="22"/>
                <w:szCs w:val="22"/>
              </w:rPr>
            </w:pPr>
            <w:r w:rsidRPr="0047747F">
              <w:rPr>
                <w:rFonts w:asciiTheme="minorHAnsi" w:hAnsiTheme="minorHAnsi" w:cstheme="minorHAnsi"/>
                <w:sz w:val="22"/>
                <w:szCs w:val="22"/>
              </w:rPr>
              <w:t xml:space="preserve">Birleşmiş Milletler Gıda ve Tarım Örgütü (FAO), teknolojik gelişmeler sonucunda tarımsal üretimin son 50 yılda </w:t>
            </w:r>
            <w:proofErr w:type="gramStart"/>
            <w:r w:rsidRPr="0047747F">
              <w:rPr>
                <w:rFonts w:asciiTheme="minorHAnsi" w:hAnsiTheme="minorHAnsi" w:cstheme="minorHAnsi"/>
                <w:sz w:val="22"/>
                <w:szCs w:val="22"/>
              </w:rPr>
              <w:t>%170</w:t>
            </w:r>
            <w:proofErr w:type="gramEnd"/>
            <w:r w:rsidRPr="0047747F">
              <w:rPr>
                <w:rFonts w:asciiTheme="minorHAnsi" w:hAnsiTheme="minorHAnsi" w:cstheme="minorHAnsi"/>
                <w:sz w:val="22"/>
                <w:szCs w:val="22"/>
              </w:rPr>
              <w:t xml:space="preserve"> arttığına işaret ediyor. Örgütün tahminlerine göre, 2050 yılındaki gıda talebini karşılamak için tarımsal üretimin, 2005-2007 senelerine göre </w:t>
            </w:r>
            <w:proofErr w:type="gramStart"/>
            <w:r w:rsidRPr="0047747F">
              <w:rPr>
                <w:rFonts w:asciiTheme="minorHAnsi" w:hAnsiTheme="minorHAnsi" w:cstheme="minorHAnsi"/>
                <w:sz w:val="22"/>
                <w:szCs w:val="22"/>
              </w:rPr>
              <w:t>%60</w:t>
            </w:r>
            <w:proofErr w:type="gramEnd"/>
            <w:r w:rsidRPr="0047747F">
              <w:rPr>
                <w:rFonts w:asciiTheme="minorHAnsi" w:hAnsiTheme="minorHAnsi" w:cstheme="minorHAnsi"/>
                <w:sz w:val="22"/>
                <w:szCs w:val="22"/>
              </w:rPr>
              <w:t xml:space="preserve"> artması gerekecek. Sürdürülebilir tarım, bu çerçevede, gıda güvenliğini garanti altına almanın, sağlıklı ekosistemleri beslemenin, toprağın, suyun ve doğal kaynakların sürdürülebilir yönetimini desteklemenin yolu olarak ortaya çıkıyor.</w:t>
            </w:r>
          </w:p>
          <w:p w14:paraId="0E8FAE5D" w14:textId="77777777" w:rsidR="0047747F" w:rsidRPr="0047747F" w:rsidRDefault="0047747F" w:rsidP="0047747F">
            <w:pPr>
              <w:pStyle w:val="NormalWeb"/>
              <w:shd w:val="clear" w:color="auto" w:fill="FFFFFF"/>
              <w:spacing w:before="0" w:beforeAutospacing="0" w:after="120" w:afterAutospacing="0" w:line="360" w:lineRule="atLeast"/>
              <w:rPr>
                <w:rFonts w:asciiTheme="minorHAnsi" w:hAnsiTheme="minorHAnsi" w:cstheme="minorHAnsi"/>
                <w:sz w:val="22"/>
                <w:szCs w:val="22"/>
              </w:rPr>
            </w:pPr>
            <w:r w:rsidRPr="0047747F">
              <w:rPr>
                <w:rFonts w:asciiTheme="minorHAnsi" w:hAnsiTheme="minorHAnsi" w:cstheme="minorHAnsi"/>
                <w:sz w:val="22"/>
                <w:szCs w:val="22"/>
              </w:rPr>
              <w:t>Ancak böyle bir bütüncül yaklaşım ile doğal kaynakların üzerindeki en büyük tehditlerden olan çölleşme ve erozyon ile mücadele edebilir; tarımdaki olumsuz çevre koşullarını azaltarak, istenilen üretim artışını gerçekleştirebiliriz.</w:t>
            </w:r>
          </w:p>
          <w:p w14:paraId="3920E609" w14:textId="77777777" w:rsidR="0047747F" w:rsidRPr="0047747F" w:rsidRDefault="0047747F" w:rsidP="0047747F">
            <w:pPr>
              <w:pStyle w:val="NormalWeb"/>
              <w:shd w:val="clear" w:color="auto" w:fill="FFFFFF"/>
              <w:spacing w:before="0" w:beforeAutospacing="0" w:after="120" w:afterAutospacing="0" w:line="360" w:lineRule="atLeast"/>
              <w:rPr>
                <w:rFonts w:asciiTheme="minorHAnsi" w:hAnsiTheme="minorHAnsi" w:cstheme="minorHAnsi"/>
                <w:sz w:val="22"/>
                <w:szCs w:val="22"/>
              </w:rPr>
            </w:pPr>
            <w:r w:rsidRPr="0047747F">
              <w:rPr>
                <w:rFonts w:asciiTheme="minorHAnsi" w:hAnsiTheme="minorHAnsi" w:cstheme="minorHAnsi"/>
                <w:sz w:val="22"/>
                <w:szCs w:val="22"/>
              </w:rPr>
              <w:t>Birleşmiş Milletler tarafından 1994 yılında “Dünya Çölleşme ile Mücadele Günü” olarak ilan edilen 17 Haziran’da bu senenin odak noktası “toprakların gerçek değeri” idi. Birleşmiş Milletler Çölleşmeyle Mücadele (UNCCD) internet sitesinden yapılan açıklamada, suyu arındıran ve besin kaynağı olan toprakların sadece ekonomik değer taşımadığı, yaşam biçimlerini ve kültürleri belirlediği vurgulandı; hızlı nüfus artışı ve değişen tüketim modellerinin sınırlı toprak kaynakları üzerinde aşırı baskı oluşturduğunun altı çizildi.</w:t>
            </w:r>
          </w:p>
          <w:p w14:paraId="04F2BD58" w14:textId="77777777" w:rsidR="00EF12B1" w:rsidRDefault="0047747F" w:rsidP="0047747F">
            <w:pPr>
              <w:pStyle w:val="NormalWeb"/>
              <w:shd w:val="clear" w:color="auto" w:fill="FFFFFF"/>
              <w:spacing w:before="0" w:beforeAutospacing="0" w:after="120" w:afterAutospacing="0" w:line="360" w:lineRule="atLeast"/>
              <w:rPr>
                <w:rFonts w:asciiTheme="minorHAnsi" w:hAnsiTheme="minorHAnsi" w:cstheme="minorHAnsi"/>
                <w:sz w:val="22"/>
                <w:szCs w:val="22"/>
              </w:rPr>
            </w:pPr>
            <w:r w:rsidRPr="0047747F">
              <w:rPr>
                <w:rFonts w:asciiTheme="minorHAnsi" w:hAnsiTheme="minorHAnsi" w:cstheme="minorHAnsi"/>
                <w:sz w:val="22"/>
                <w:szCs w:val="22"/>
              </w:rPr>
              <w:lastRenderedPageBreak/>
              <w:t xml:space="preserve">Türkiye için de durum pek farklı değil. Ekosistemimiz </w:t>
            </w:r>
            <w:proofErr w:type="gramStart"/>
            <w:r w:rsidRPr="0047747F">
              <w:rPr>
                <w:rFonts w:asciiTheme="minorHAnsi" w:hAnsiTheme="minorHAnsi" w:cstheme="minorHAnsi"/>
                <w:sz w:val="22"/>
                <w:szCs w:val="22"/>
              </w:rPr>
              <w:t>rüzgar</w:t>
            </w:r>
            <w:proofErr w:type="gramEnd"/>
            <w:r w:rsidRPr="0047747F">
              <w:rPr>
                <w:rFonts w:asciiTheme="minorHAnsi" w:hAnsiTheme="minorHAnsi" w:cstheme="minorHAnsi"/>
                <w:sz w:val="22"/>
                <w:szCs w:val="22"/>
              </w:rPr>
              <w:t xml:space="preserve"> erozyonu ve çölleşmeye çok fazla duyarlı. Orman ve Su İşleri Bakanlığı’nın 2015 yılında çıkardığı Türkiye'nin çölleşme risk haritası da bunu destekler nitelikte. Haritaya göre Türkiye'nin yaklaşık yüzde 47’si orta ve üzeri “çok yüksek risk” grubunda yer alıyor. Birleşmiş Milletler de Türkiye'nin durumunu “hassas” olarak değerlendiriyor.</w:t>
            </w:r>
          </w:p>
          <w:p w14:paraId="6EC03117" w14:textId="19F266A5" w:rsidR="00EC53E6" w:rsidRPr="00EC53E6" w:rsidRDefault="00EC53E6" w:rsidP="0047747F">
            <w:pPr>
              <w:pStyle w:val="NormalWeb"/>
              <w:shd w:val="clear" w:color="auto" w:fill="FFFFFF"/>
              <w:spacing w:before="0" w:beforeAutospacing="0" w:after="120" w:afterAutospacing="0" w:line="360" w:lineRule="atLeast"/>
              <w:rPr>
                <w:rFonts w:asciiTheme="minorHAnsi" w:hAnsiTheme="minorHAnsi" w:cstheme="minorHAnsi"/>
                <w:b/>
                <w:bCs/>
                <w:sz w:val="22"/>
                <w:szCs w:val="22"/>
              </w:rPr>
            </w:pPr>
            <w:r w:rsidRPr="00EC53E6">
              <w:rPr>
                <w:rFonts w:asciiTheme="minorHAnsi" w:hAnsiTheme="minorHAnsi" w:cstheme="minorHAnsi"/>
                <w:b/>
                <w:bCs/>
                <w:sz w:val="22"/>
                <w:szCs w:val="22"/>
              </w:rPr>
              <w:t>Kaynak:</w:t>
            </w:r>
            <w:r w:rsidRPr="00EC53E6">
              <w:rPr>
                <w:b/>
                <w:bCs/>
              </w:rPr>
              <w:t xml:space="preserve"> </w:t>
            </w:r>
            <w:r w:rsidRPr="00EC53E6">
              <w:rPr>
                <w:rFonts w:asciiTheme="minorHAnsi" w:hAnsiTheme="minorHAnsi" w:cstheme="minorHAnsi"/>
                <w:b/>
                <w:bCs/>
                <w:sz w:val="22"/>
                <w:szCs w:val="22"/>
              </w:rPr>
              <w:t>https://www.skdturkiye.org/blog/surdurulebilir-tarim-dunyada-ve-turkiyede-guncel-durum</w:t>
            </w: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8"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07C32"/>
    <w:multiLevelType w:val="multilevel"/>
    <w:tmpl w:val="D26AA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F406C"/>
    <w:multiLevelType w:val="multilevel"/>
    <w:tmpl w:val="718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21EAE"/>
    <w:multiLevelType w:val="hybridMultilevel"/>
    <w:tmpl w:val="3B6ABC5A"/>
    <w:lvl w:ilvl="0" w:tplc="5C5CC6B6">
      <w:start w:val="1"/>
      <w:numFmt w:val="bullet"/>
      <w:lvlText w:val="•"/>
      <w:lvlJc w:val="left"/>
      <w:pPr>
        <w:tabs>
          <w:tab w:val="num" w:pos="720"/>
        </w:tabs>
        <w:ind w:left="720" w:hanging="360"/>
      </w:pPr>
      <w:rPr>
        <w:rFonts w:ascii="Arial" w:hAnsi="Arial" w:hint="default"/>
      </w:rPr>
    </w:lvl>
    <w:lvl w:ilvl="1" w:tplc="BA1EC384" w:tentative="1">
      <w:start w:val="1"/>
      <w:numFmt w:val="bullet"/>
      <w:lvlText w:val="•"/>
      <w:lvlJc w:val="left"/>
      <w:pPr>
        <w:tabs>
          <w:tab w:val="num" w:pos="1440"/>
        </w:tabs>
        <w:ind w:left="1440" w:hanging="360"/>
      </w:pPr>
      <w:rPr>
        <w:rFonts w:ascii="Arial" w:hAnsi="Arial" w:hint="default"/>
      </w:rPr>
    </w:lvl>
    <w:lvl w:ilvl="2" w:tplc="1304EAC4" w:tentative="1">
      <w:start w:val="1"/>
      <w:numFmt w:val="bullet"/>
      <w:lvlText w:val="•"/>
      <w:lvlJc w:val="left"/>
      <w:pPr>
        <w:tabs>
          <w:tab w:val="num" w:pos="2160"/>
        </w:tabs>
        <w:ind w:left="2160" w:hanging="360"/>
      </w:pPr>
      <w:rPr>
        <w:rFonts w:ascii="Arial" w:hAnsi="Arial" w:hint="default"/>
      </w:rPr>
    </w:lvl>
    <w:lvl w:ilvl="3" w:tplc="E9585CD0" w:tentative="1">
      <w:start w:val="1"/>
      <w:numFmt w:val="bullet"/>
      <w:lvlText w:val="•"/>
      <w:lvlJc w:val="left"/>
      <w:pPr>
        <w:tabs>
          <w:tab w:val="num" w:pos="2880"/>
        </w:tabs>
        <w:ind w:left="2880" w:hanging="360"/>
      </w:pPr>
      <w:rPr>
        <w:rFonts w:ascii="Arial" w:hAnsi="Arial" w:hint="default"/>
      </w:rPr>
    </w:lvl>
    <w:lvl w:ilvl="4" w:tplc="3508F2CA" w:tentative="1">
      <w:start w:val="1"/>
      <w:numFmt w:val="bullet"/>
      <w:lvlText w:val="•"/>
      <w:lvlJc w:val="left"/>
      <w:pPr>
        <w:tabs>
          <w:tab w:val="num" w:pos="3600"/>
        </w:tabs>
        <w:ind w:left="3600" w:hanging="360"/>
      </w:pPr>
      <w:rPr>
        <w:rFonts w:ascii="Arial" w:hAnsi="Arial" w:hint="default"/>
      </w:rPr>
    </w:lvl>
    <w:lvl w:ilvl="5" w:tplc="DECE254A" w:tentative="1">
      <w:start w:val="1"/>
      <w:numFmt w:val="bullet"/>
      <w:lvlText w:val="•"/>
      <w:lvlJc w:val="left"/>
      <w:pPr>
        <w:tabs>
          <w:tab w:val="num" w:pos="4320"/>
        </w:tabs>
        <w:ind w:left="4320" w:hanging="360"/>
      </w:pPr>
      <w:rPr>
        <w:rFonts w:ascii="Arial" w:hAnsi="Arial" w:hint="default"/>
      </w:rPr>
    </w:lvl>
    <w:lvl w:ilvl="6" w:tplc="D0587A78" w:tentative="1">
      <w:start w:val="1"/>
      <w:numFmt w:val="bullet"/>
      <w:lvlText w:val="•"/>
      <w:lvlJc w:val="left"/>
      <w:pPr>
        <w:tabs>
          <w:tab w:val="num" w:pos="5040"/>
        </w:tabs>
        <w:ind w:left="5040" w:hanging="360"/>
      </w:pPr>
      <w:rPr>
        <w:rFonts w:ascii="Arial" w:hAnsi="Arial" w:hint="default"/>
      </w:rPr>
    </w:lvl>
    <w:lvl w:ilvl="7" w:tplc="AD8AFEBC" w:tentative="1">
      <w:start w:val="1"/>
      <w:numFmt w:val="bullet"/>
      <w:lvlText w:val="•"/>
      <w:lvlJc w:val="left"/>
      <w:pPr>
        <w:tabs>
          <w:tab w:val="num" w:pos="5760"/>
        </w:tabs>
        <w:ind w:left="5760" w:hanging="360"/>
      </w:pPr>
      <w:rPr>
        <w:rFonts w:ascii="Arial" w:hAnsi="Arial" w:hint="default"/>
      </w:rPr>
    </w:lvl>
    <w:lvl w:ilvl="8" w:tplc="1848EF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380BD2"/>
    <w:multiLevelType w:val="multilevel"/>
    <w:tmpl w:val="46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51C7B"/>
    <w:multiLevelType w:val="hybridMultilevel"/>
    <w:tmpl w:val="9508DB72"/>
    <w:lvl w:ilvl="0" w:tplc="39503B06">
      <w:start w:val="1"/>
      <w:numFmt w:val="bullet"/>
      <w:lvlText w:val="•"/>
      <w:lvlJc w:val="left"/>
      <w:pPr>
        <w:tabs>
          <w:tab w:val="num" w:pos="720"/>
        </w:tabs>
        <w:ind w:left="720" w:hanging="360"/>
      </w:pPr>
      <w:rPr>
        <w:rFonts w:ascii="Arial" w:hAnsi="Arial" w:hint="default"/>
      </w:rPr>
    </w:lvl>
    <w:lvl w:ilvl="1" w:tplc="D9AE66A4" w:tentative="1">
      <w:start w:val="1"/>
      <w:numFmt w:val="bullet"/>
      <w:lvlText w:val="•"/>
      <w:lvlJc w:val="left"/>
      <w:pPr>
        <w:tabs>
          <w:tab w:val="num" w:pos="1440"/>
        </w:tabs>
        <w:ind w:left="1440" w:hanging="360"/>
      </w:pPr>
      <w:rPr>
        <w:rFonts w:ascii="Arial" w:hAnsi="Arial" w:hint="default"/>
      </w:rPr>
    </w:lvl>
    <w:lvl w:ilvl="2" w:tplc="3766C2AA" w:tentative="1">
      <w:start w:val="1"/>
      <w:numFmt w:val="bullet"/>
      <w:lvlText w:val="•"/>
      <w:lvlJc w:val="left"/>
      <w:pPr>
        <w:tabs>
          <w:tab w:val="num" w:pos="2160"/>
        </w:tabs>
        <w:ind w:left="2160" w:hanging="360"/>
      </w:pPr>
      <w:rPr>
        <w:rFonts w:ascii="Arial" w:hAnsi="Arial" w:hint="default"/>
      </w:rPr>
    </w:lvl>
    <w:lvl w:ilvl="3" w:tplc="906E5F7E" w:tentative="1">
      <w:start w:val="1"/>
      <w:numFmt w:val="bullet"/>
      <w:lvlText w:val="•"/>
      <w:lvlJc w:val="left"/>
      <w:pPr>
        <w:tabs>
          <w:tab w:val="num" w:pos="2880"/>
        </w:tabs>
        <w:ind w:left="2880" w:hanging="360"/>
      </w:pPr>
      <w:rPr>
        <w:rFonts w:ascii="Arial" w:hAnsi="Arial" w:hint="default"/>
      </w:rPr>
    </w:lvl>
    <w:lvl w:ilvl="4" w:tplc="E156477A" w:tentative="1">
      <w:start w:val="1"/>
      <w:numFmt w:val="bullet"/>
      <w:lvlText w:val="•"/>
      <w:lvlJc w:val="left"/>
      <w:pPr>
        <w:tabs>
          <w:tab w:val="num" w:pos="3600"/>
        </w:tabs>
        <w:ind w:left="3600" w:hanging="360"/>
      </w:pPr>
      <w:rPr>
        <w:rFonts w:ascii="Arial" w:hAnsi="Arial" w:hint="default"/>
      </w:rPr>
    </w:lvl>
    <w:lvl w:ilvl="5" w:tplc="9B349D78" w:tentative="1">
      <w:start w:val="1"/>
      <w:numFmt w:val="bullet"/>
      <w:lvlText w:val="•"/>
      <w:lvlJc w:val="left"/>
      <w:pPr>
        <w:tabs>
          <w:tab w:val="num" w:pos="4320"/>
        </w:tabs>
        <w:ind w:left="4320" w:hanging="360"/>
      </w:pPr>
      <w:rPr>
        <w:rFonts w:ascii="Arial" w:hAnsi="Arial" w:hint="default"/>
      </w:rPr>
    </w:lvl>
    <w:lvl w:ilvl="6" w:tplc="6CA2FF70" w:tentative="1">
      <w:start w:val="1"/>
      <w:numFmt w:val="bullet"/>
      <w:lvlText w:val="•"/>
      <w:lvlJc w:val="left"/>
      <w:pPr>
        <w:tabs>
          <w:tab w:val="num" w:pos="5040"/>
        </w:tabs>
        <w:ind w:left="5040" w:hanging="360"/>
      </w:pPr>
      <w:rPr>
        <w:rFonts w:ascii="Arial" w:hAnsi="Arial" w:hint="default"/>
      </w:rPr>
    </w:lvl>
    <w:lvl w:ilvl="7" w:tplc="255EEB22" w:tentative="1">
      <w:start w:val="1"/>
      <w:numFmt w:val="bullet"/>
      <w:lvlText w:val="•"/>
      <w:lvlJc w:val="left"/>
      <w:pPr>
        <w:tabs>
          <w:tab w:val="num" w:pos="5760"/>
        </w:tabs>
        <w:ind w:left="5760" w:hanging="360"/>
      </w:pPr>
      <w:rPr>
        <w:rFonts w:ascii="Arial" w:hAnsi="Arial" w:hint="default"/>
      </w:rPr>
    </w:lvl>
    <w:lvl w:ilvl="8" w:tplc="16622F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33944"/>
    <w:multiLevelType w:val="hybridMultilevel"/>
    <w:tmpl w:val="53C8A9DE"/>
    <w:lvl w:ilvl="0" w:tplc="58B47078">
      <w:start w:val="1"/>
      <w:numFmt w:val="bullet"/>
      <w:lvlText w:val="•"/>
      <w:lvlJc w:val="left"/>
      <w:pPr>
        <w:tabs>
          <w:tab w:val="num" w:pos="720"/>
        </w:tabs>
        <w:ind w:left="720" w:hanging="360"/>
      </w:pPr>
      <w:rPr>
        <w:rFonts w:ascii="Arial" w:hAnsi="Arial" w:hint="default"/>
      </w:rPr>
    </w:lvl>
    <w:lvl w:ilvl="1" w:tplc="4A2845DC" w:tentative="1">
      <w:start w:val="1"/>
      <w:numFmt w:val="bullet"/>
      <w:lvlText w:val="•"/>
      <w:lvlJc w:val="left"/>
      <w:pPr>
        <w:tabs>
          <w:tab w:val="num" w:pos="1440"/>
        </w:tabs>
        <w:ind w:left="1440" w:hanging="360"/>
      </w:pPr>
      <w:rPr>
        <w:rFonts w:ascii="Arial" w:hAnsi="Arial" w:hint="default"/>
      </w:rPr>
    </w:lvl>
    <w:lvl w:ilvl="2" w:tplc="A0382696" w:tentative="1">
      <w:start w:val="1"/>
      <w:numFmt w:val="bullet"/>
      <w:lvlText w:val="•"/>
      <w:lvlJc w:val="left"/>
      <w:pPr>
        <w:tabs>
          <w:tab w:val="num" w:pos="2160"/>
        </w:tabs>
        <w:ind w:left="2160" w:hanging="360"/>
      </w:pPr>
      <w:rPr>
        <w:rFonts w:ascii="Arial" w:hAnsi="Arial" w:hint="default"/>
      </w:rPr>
    </w:lvl>
    <w:lvl w:ilvl="3" w:tplc="BDAE593A" w:tentative="1">
      <w:start w:val="1"/>
      <w:numFmt w:val="bullet"/>
      <w:lvlText w:val="•"/>
      <w:lvlJc w:val="left"/>
      <w:pPr>
        <w:tabs>
          <w:tab w:val="num" w:pos="2880"/>
        </w:tabs>
        <w:ind w:left="2880" w:hanging="360"/>
      </w:pPr>
      <w:rPr>
        <w:rFonts w:ascii="Arial" w:hAnsi="Arial" w:hint="default"/>
      </w:rPr>
    </w:lvl>
    <w:lvl w:ilvl="4" w:tplc="59C079FA" w:tentative="1">
      <w:start w:val="1"/>
      <w:numFmt w:val="bullet"/>
      <w:lvlText w:val="•"/>
      <w:lvlJc w:val="left"/>
      <w:pPr>
        <w:tabs>
          <w:tab w:val="num" w:pos="3600"/>
        </w:tabs>
        <w:ind w:left="3600" w:hanging="360"/>
      </w:pPr>
      <w:rPr>
        <w:rFonts w:ascii="Arial" w:hAnsi="Arial" w:hint="default"/>
      </w:rPr>
    </w:lvl>
    <w:lvl w:ilvl="5" w:tplc="07245206" w:tentative="1">
      <w:start w:val="1"/>
      <w:numFmt w:val="bullet"/>
      <w:lvlText w:val="•"/>
      <w:lvlJc w:val="left"/>
      <w:pPr>
        <w:tabs>
          <w:tab w:val="num" w:pos="4320"/>
        </w:tabs>
        <w:ind w:left="4320" w:hanging="360"/>
      </w:pPr>
      <w:rPr>
        <w:rFonts w:ascii="Arial" w:hAnsi="Arial" w:hint="default"/>
      </w:rPr>
    </w:lvl>
    <w:lvl w:ilvl="6" w:tplc="16B46FAE" w:tentative="1">
      <w:start w:val="1"/>
      <w:numFmt w:val="bullet"/>
      <w:lvlText w:val="•"/>
      <w:lvlJc w:val="left"/>
      <w:pPr>
        <w:tabs>
          <w:tab w:val="num" w:pos="5040"/>
        </w:tabs>
        <w:ind w:left="5040" w:hanging="360"/>
      </w:pPr>
      <w:rPr>
        <w:rFonts w:ascii="Arial" w:hAnsi="Arial" w:hint="default"/>
      </w:rPr>
    </w:lvl>
    <w:lvl w:ilvl="7" w:tplc="F4E806E8" w:tentative="1">
      <w:start w:val="1"/>
      <w:numFmt w:val="bullet"/>
      <w:lvlText w:val="•"/>
      <w:lvlJc w:val="left"/>
      <w:pPr>
        <w:tabs>
          <w:tab w:val="num" w:pos="5760"/>
        </w:tabs>
        <w:ind w:left="5760" w:hanging="360"/>
      </w:pPr>
      <w:rPr>
        <w:rFonts w:ascii="Arial" w:hAnsi="Arial" w:hint="default"/>
      </w:rPr>
    </w:lvl>
    <w:lvl w:ilvl="8" w:tplc="7326F8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069F0"/>
    <w:multiLevelType w:val="hybridMultilevel"/>
    <w:tmpl w:val="CD586726"/>
    <w:lvl w:ilvl="0" w:tplc="72C8F95C">
      <w:start w:val="1"/>
      <w:numFmt w:val="bullet"/>
      <w:lvlText w:val="•"/>
      <w:lvlJc w:val="left"/>
      <w:pPr>
        <w:tabs>
          <w:tab w:val="num" w:pos="720"/>
        </w:tabs>
        <w:ind w:left="720" w:hanging="360"/>
      </w:pPr>
      <w:rPr>
        <w:rFonts w:ascii="Arial" w:hAnsi="Arial" w:hint="default"/>
      </w:rPr>
    </w:lvl>
    <w:lvl w:ilvl="1" w:tplc="FB102376" w:tentative="1">
      <w:start w:val="1"/>
      <w:numFmt w:val="bullet"/>
      <w:lvlText w:val="•"/>
      <w:lvlJc w:val="left"/>
      <w:pPr>
        <w:tabs>
          <w:tab w:val="num" w:pos="1440"/>
        </w:tabs>
        <w:ind w:left="1440" w:hanging="360"/>
      </w:pPr>
      <w:rPr>
        <w:rFonts w:ascii="Arial" w:hAnsi="Arial" w:hint="default"/>
      </w:rPr>
    </w:lvl>
    <w:lvl w:ilvl="2" w:tplc="B934AAF2" w:tentative="1">
      <w:start w:val="1"/>
      <w:numFmt w:val="bullet"/>
      <w:lvlText w:val="•"/>
      <w:lvlJc w:val="left"/>
      <w:pPr>
        <w:tabs>
          <w:tab w:val="num" w:pos="2160"/>
        </w:tabs>
        <w:ind w:left="2160" w:hanging="360"/>
      </w:pPr>
      <w:rPr>
        <w:rFonts w:ascii="Arial" w:hAnsi="Arial" w:hint="default"/>
      </w:rPr>
    </w:lvl>
    <w:lvl w:ilvl="3" w:tplc="79F41764" w:tentative="1">
      <w:start w:val="1"/>
      <w:numFmt w:val="bullet"/>
      <w:lvlText w:val="•"/>
      <w:lvlJc w:val="left"/>
      <w:pPr>
        <w:tabs>
          <w:tab w:val="num" w:pos="2880"/>
        </w:tabs>
        <w:ind w:left="2880" w:hanging="360"/>
      </w:pPr>
      <w:rPr>
        <w:rFonts w:ascii="Arial" w:hAnsi="Arial" w:hint="default"/>
      </w:rPr>
    </w:lvl>
    <w:lvl w:ilvl="4" w:tplc="95E4B384" w:tentative="1">
      <w:start w:val="1"/>
      <w:numFmt w:val="bullet"/>
      <w:lvlText w:val="•"/>
      <w:lvlJc w:val="left"/>
      <w:pPr>
        <w:tabs>
          <w:tab w:val="num" w:pos="3600"/>
        </w:tabs>
        <w:ind w:left="3600" w:hanging="360"/>
      </w:pPr>
      <w:rPr>
        <w:rFonts w:ascii="Arial" w:hAnsi="Arial" w:hint="default"/>
      </w:rPr>
    </w:lvl>
    <w:lvl w:ilvl="5" w:tplc="6484ADF6" w:tentative="1">
      <w:start w:val="1"/>
      <w:numFmt w:val="bullet"/>
      <w:lvlText w:val="•"/>
      <w:lvlJc w:val="left"/>
      <w:pPr>
        <w:tabs>
          <w:tab w:val="num" w:pos="4320"/>
        </w:tabs>
        <w:ind w:left="4320" w:hanging="360"/>
      </w:pPr>
      <w:rPr>
        <w:rFonts w:ascii="Arial" w:hAnsi="Arial" w:hint="default"/>
      </w:rPr>
    </w:lvl>
    <w:lvl w:ilvl="6" w:tplc="54B06966" w:tentative="1">
      <w:start w:val="1"/>
      <w:numFmt w:val="bullet"/>
      <w:lvlText w:val="•"/>
      <w:lvlJc w:val="left"/>
      <w:pPr>
        <w:tabs>
          <w:tab w:val="num" w:pos="5040"/>
        </w:tabs>
        <w:ind w:left="5040" w:hanging="360"/>
      </w:pPr>
      <w:rPr>
        <w:rFonts w:ascii="Arial" w:hAnsi="Arial" w:hint="default"/>
      </w:rPr>
    </w:lvl>
    <w:lvl w:ilvl="7" w:tplc="CE5ADF56" w:tentative="1">
      <w:start w:val="1"/>
      <w:numFmt w:val="bullet"/>
      <w:lvlText w:val="•"/>
      <w:lvlJc w:val="left"/>
      <w:pPr>
        <w:tabs>
          <w:tab w:val="num" w:pos="5760"/>
        </w:tabs>
        <w:ind w:left="5760" w:hanging="360"/>
      </w:pPr>
      <w:rPr>
        <w:rFonts w:ascii="Arial" w:hAnsi="Arial" w:hint="default"/>
      </w:rPr>
    </w:lvl>
    <w:lvl w:ilvl="8" w:tplc="A79A68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3A406E"/>
    <w:multiLevelType w:val="hybridMultilevel"/>
    <w:tmpl w:val="1B5C1C6A"/>
    <w:lvl w:ilvl="0" w:tplc="95A2D6DC">
      <w:start w:val="1"/>
      <w:numFmt w:val="bullet"/>
      <w:lvlText w:val="•"/>
      <w:lvlJc w:val="left"/>
      <w:pPr>
        <w:tabs>
          <w:tab w:val="num" w:pos="720"/>
        </w:tabs>
        <w:ind w:left="720" w:hanging="360"/>
      </w:pPr>
      <w:rPr>
        <w:rFonts w:ascii="Arial" w:hAnsi="Arial" w:hint="default"/>
      </w:rPr>
    </w:lvl>
    <w:lvl w:ilvl="1" w:tplc="4E9E8F6C" w:tentative="1">
      <w:start w:val="1"/>
      <w:numFmt w:val="bullet"/>
      <w:lvlText w:val="•"/>
      <w:lvlJc w:val="left"/>
      <w:pPr>
        <w:tabs>
          <w:tab w:val="num" w:pos="1440"/>
        </w:tabs>
        <w:ind w:left="1440" w:hanging="360"/>
      </w:pPr>
      <w:rPr>
        <w:rFonts w:ascii="Arial" w:hAnsi="Arial" w:hint="default"/>
      </w:rPr>
    </w:lvl>
    <w:lvl w:ilvl="2" w:tplc="87DA164C" w:tentative="1">
      <w:start w:val="1"/>
      <w:numFmt w:val="bullet"/>
      <w:lvlText w:val="•"/>
      <w:lvlJc w:val="left"/>
      <w:pPr>
        <w:tabs>
          <w:tab w:val="num" w:pos="2160"/>
        </w:tabs>
        <w:ind w:left="2160" w:hanging="360"/>
      </w:pPr>
      <w:rPr>
        <w:rFonts w:ascii="Arial" w:hAnsi="Arial" w:hint="default"/>
      </w:rPr>
    </w:lvl>
    <w:lvl w:ilvl="3" w:tplc="ADEA8C78" w:tentative="1">
      <w:start w:val="1"/>
      <w:numFmt w:val="bullet"/>
      <w:lvlText w:val="•"/>
      <w:lvlJc w:val="left"/>
      <w:pPr>
        <w:tabs>
          <w:tab w:val="num" w:pos="2880"/>
        </w:tabs>
        <w:ind w:left="2880" w:hanging="360"/>
      </w:pPr>
      <w:rPr>
        <w:rFonts w:ascii="Arial" w:hAnsi="Arial" w:hint="default"/>
      </w:rPr>
    </w:lvl>
    <w:lvl w:ilvl="4" w:tplc="48E273EC" w:tentative="1">
      <w:start w:val="1"/>
      <w:numFmt w:val="bullet"/>
      <w:lvlText w:val="•"/>
      <w:lvlJc w:val="left"/>
      <w:pPr>
        <w:tabs>
          <w:tab w:val="num" w:pos="3600"/>
        </w:tabs>
        <w:ind w:left="3600" w:hanging="360"/>
      </w:pPr>
      <w:rPr>
        <w:rFonts w:ascii="Arial" w:hAnsi="Arial" w:hint="default"/>
      </w:rPr>
    </w:lvl>
    <w:lvl w:ilvl="5" w:tplc="9B92BB22" w:tentative="1">
      <w:start w:val="1"/>
      <w:numFmt w:val="bullet"/>
      <w:lvlText w:val="•"/>
      <w:lvlJc w:val="left"/>
      <w:pPr>
        <w:tabs>
          <w:tab w:val="num" w:pos="4320"/>
        </w:tabs>
        <w:ind w:left="4320" w:hanging="360"/>
      </w:pPr>
      <w:rPr>
        <w:rFonts w:ascii="Arial" w:hAnsi="Arial" w:hint="default"/>
      </w:rPr>
    </w:lvl>
    <w:lvl w:ilvl="6" w:tplc="AEE2BA0E" w:tentative="1">
      <w:start w:val="1"/>
      <w:numFmt w:val="bullet"/>
      <w:lvlText w:val="•"/>
      <w:lvlJc w:val="left"/>
      <w:pPr>
        <w:tabs>
          <w:tab w:val="num" w:pos="5040"/>
        </w:tabs>
        <w:ind w:left="5040" w:hanging="360"/>
      </w:pPr>
      <w:rPr>
        <w:rFonts w:ascii="Arial" w:hAnsi="Arial" w:hint="default"/>
      </w:rPr>
    </w:lvl>
    <w:lvl w:ilvl="7" w:tplc="53EC176C" w:tentative="1">
      <w:start w:val="1"/>
      <w:numFmt w:val="bullet"/>
      <w:lvlText w:val="•"/>
      <w:lvlJc w:val="left"/>
      <w:pPr>
        <w:tabs>
          <w:tab w:val="num" w:pos="5760"/>
        </w:tabs>
        <w:ind w:left="5760" w:hanging="360"/>
      </w:pPr>
      <w:rPr>
        <w:rFonts w:ascii="Arial" w:hAnsi="Arial" w:hint="default"/>
      </w:rPr>
    </w:lvl>
    <w:lvl w:ilvl="8" w:tplc="E1ECA4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AFE0085"/>
    <w:multiLevelType w:val="multilevel"/>
    <w:tmpl w:val="52A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6"/>
  </w:num>
  <w:num w:numId="2" w16cid:durableId="2051763170">
    <w:abstractNumId w:val="8"/>
  </w:num>
  <w:num w:numId="3" w16cid:durableId="980618387">
    <w:abstractNumId w:val="0"/>
  </w:num>
  <w:num w:numId="4" w16cid:durableId="520821002">
    <w:abstractNumId w:val="2"/>
  </w:num>
  <w:num w:numId="5" w16cid:durableId="337318788">
    <w:abstractNumId w:val="4"/>
  </w:num>
  <w:num w:numId="6" w16cid:durableId="1921021704">
    <w:abstractNumId w:val="1"/>
  </w:num>
  <w:num w:numId="7" w16cid:durableId="966080167">
    <w:abstractNumId w:val="11"/>
  </w:num>
  <w:num w:numId="8" w16cid:durableId="580258066">
    <w:abstractNumId w:val="7"/>
  </w:num>
  <w:num w:numId="9" w16cid:durableId="1754547953">
    <w:abstractNumId w:val="3"/>
  </w:num>
  <w:num w:numId="10" w16cid:durableId="1945067620">
    <w:abstractNumId w:val="9"/>
  </w:num>
  <w:num w:numId="11" w16cid:durableId="666981601">
    <w:abstractNumId w:val="5"/>
  </w:num>
  <w:num w:numId="12" w16cid:durableId="133656661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A6275"/>
    <w:rsid w:val="000B57BF"/>
    <w:rsid w:val="000D4EBE"/>
    <w:rsid w:val="000D742E"/>
    <w:rsid w:val="000E46F1"/>
    <w:rsid w:val="000F00B5"/>
    <w:rsid w:val="00125559"/>
    <w:rsid w:val="00137671"/>
    <w:rsid w:val="00137CC1"/>
    <w:rsid w:val="0015155C"/>
    <w:rsid w:val="00155CF4"/>
    <w:rsid w:val="001A2B48"/>
    <w:rsid w:val="001B0FCD"/>
    <w:rsid w:val="001C2BF4"/>
    <w:rsid w:val="001C79E1"/>
    <w:rsid w:val="001E0C97"/>
    <w:rsid w:val="00211A2C"/>
    <w:rsid w:val="0022575D"/>
    <w:rsid w:val="00240EFE"/>
    <w:rsid w:val="0024524C"/>
    <w:rsid w:val="00281017"/>
    <w:rsid w:val="003165B9"/>
    <w:rsid w:val="00317344"/>
    <w:rsid w:val="003408E7"/>
    <w:rsid w:val="003610DA"/>
    <w:rsid w:val="00371FAF"/>
    <w:rsid w:val="0039483D"/>
    <w:rsid w:val="003C0418"/>
    <w:rsid w:val="003D2AED"/>
    <w:rsid w:val="003D2F3F"/>
    <w:rsid w:val="003F0500"/>
    <w:rsid w:val="003F13DD"/>
    <w:rsid w:val="00472CB9"/>
    <w:rsid w:val="0047747F"/>
    <w:rsid w:val="00494A0D"/>
    <w:rsid w:val="004A4D73"/>
    <w:rsid w:val="004A6D73"/>
    <w:rsid w:val="004C2DD7"/>
    <w:rsid w:val="004F0ECB"/>
    <w:rsid w:val="00502381"/>
    <w:rsid w:val="005119CB"/>
    <w:rsid w:val="00527CDC"/>
    <w:rsid w:val="005327CA"/>
    <w:rsid w:val="005414DB"/>
    <w:rsid w:val="0056459C"/>
    <w:rsid w:val="005647AF"/>
    <w:rsid w:val="00584622"/>
    <w:rsid w:val="005A3780"/>
    <w:rsid w:val="005D0A77"/>
    <w:rsid w:val="005E3A80"/>
    <w:rsid w:val="005E6BF6"/>
    <w:rsid w:val="005E753D"/>
    <w:rsid w:val="005F30AE"/>
    <w:rsid w:val="00605791"/>
    <w:rsid w:val="00620F9C"/>
    <w:rsid w:val="006525AD"/>
    <w:rsid w:val="00655999"/>
    <w:rsid w:val="00675C54"/>
    <w:rsid w:val="00680ABE"/>
    <w:rsid w:val="006A554A"/>
    <w:rsid w:val="006B4059"/>
    <w:rsid w:val="006C126C"/>
    <w:rsid w:val="006D6F33"/>
    <w:rsid w:val="00713A4A"/>
    <w:rsid w:val="00714DB6"/>
    <w:rsid w:val="00734A8E"/>
    <w:rsid w:val="0074430A"/>
    <w:rsid w:val="00764F77"/>
    <w:rsid w:val="007759AD"/>
    <w:rsid w:val="00780335"/>
    <w:rsid w:val="0079438E"/>
    <w:rsid w:val="007B1F50"/>
    <w:rsid w:val="007B40AD"/>
    <w:rsid w:val="007C0486"/>
    <w:rsid w:val="007C2CB7"/>
    <w:rsid w:val="007C6AC5"/>
    <w:rsid w:val="007D3336"/>
    <w:rsid w:val="008431EC"/>
    <w:rsid w:val="00855582"/>
    <w:rsid w:val="0086584F"/>
    <w:rsid w:val="00870F38"/>
    <w:rsid w:val="008A5DF4"/>
    <w:rsid w:val="008B2EA9"/>
    <w:rsid w:val="008F3EF9"/>
    <w:rsid w:val="00900A32"/>
    <w:rsid w:val="0090259E"/>
    <w:rsid w:val="00902650"/>
    <w:rsid w:val="00910C61"/>
    <w:rsid w:val="00911B12"/>
    <w:rsid w:val="00925662"/>
    <w:rsid w:val="009401DC"/>
    <w:rsid w:val="00995608"/>
    <w:rsid w:val="009967FA"/>
    <w:rsid w:val="009B09A3"/>
    <w:rsid w:val="009B2DCF"/>
    <w:rsid w:val="009C05DD"/>
    <w:rsid w:val="009F6C5A"/>
    <w:rsid w:val="00A02733"/>
    <w:rsid w:val="00A4758F"/>
    <w:rsid w:val="00A51668"/>
    <w:rsid w:val="00A77336"/>
    <w:rsid w:val="00AB4B3A"/>
    <w:rsid w:val="00AD157C"/>
    <w:rsid w:val="00AE5FFC"/>
    <w:rsid w:val="00B36AAC"/>
    <w:rsid w:val="00B46D3B"/>
    <w:rsid w:val="00B5507B"/>
    <w:rsid w:val="00B74449"/>
    <w:rsid w:val="00B97AEF"/>
    <w:rsid w:val="00BA1A30"/>
    <w:rsid w:val="00BB2D14"/>
    <w:rsid w:val="00BC0A07"/>
    <w:rsid w:val="00BD073E"/>
    <w:rsid w:val="00BD1A10"/>
    <w:rsid w:val="00BD4D57"/>
    <w:rsid w:val="00C027D0"/>
    <w:rsid w:val="00C305F7"/>
    <w:rsid w:val="00C36F26"/>
    <w:rsid w:val="00C63641"/>
    <w:rsid w:val="00C67047"/>
    <w:rsid w:val="00C744C6"/>
    <w:rsid w:val="00C9091C"/>
    <w:rsid w:val="00CD559C"/>
    <w:rsid w:val="00CE51CD"/>
    <w:rsid w:val="00D3269F"/>
    <w:rsid w:val="00D44339"/>
    <w:rsid w:val="00D55F84"/>
    <w:rsid w:val="00D60E4C"/>
    <w:rsid w:val="00D749BD"/>
    <w:rsid w:val="00D8406F"/>
    <w:rsid w:val="00D86550"/>
    <w:rsid w:val="00DA3473"/>
    <w:rsid w:val="00DB373E"/>
    <w:rsid w:val="00DD30F9"/>
    <w:rsid w:val="00DF5975"/>
    <w:rsid w:val="00E3470F"/>
    <w:rsid w:val="00E52832"/>
    <w:rsid w:val="00E71793"/>
    <w:rsid w:val="00E71839"/>
    <w:rsid w:val="00E71B3B"/>
    <w:rsid w:val="00EB38D5"/>
    <w:rsid w:val="00EB58D9"/>
    <w:rsid w:val="00EC0761"/>
    <w:rsid w:val="00EC53E6"/>
    <w:rsid w:val="00EF12B1"/>
    <w:rsid w:val="00F176FB"/>
    <w:rsid w:val="00F210E2"/>
    <w:rsid w:val="00F4473D"/>
    <w:rsid w:val="00F75F55"/>
    <w:rsid w:val="00FB658D"/>
    <w:rsid w:val="00FC69A9"/>
    <w:rsid w:val="00FC6C77"/>
    <w:rsid w:val="00FD5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3173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 w:type="character" w:customStyle="1" w:styleId="Balk5Char">
    <w:name w:val="Başlık 5 Char"/>
    <w:basedOn w:val="VarsaylanParagrafYazTipi"/>
    <w:link w:val="Balk5"/>
    <w:uiPriority w:val="9"/>
    <w:semiHidden/>
    <w:rsid w:val="00317344"/>
    <w:rPr>
      <w:rFonts w:asciiTheme="majorHAnsi" w:eastAsiaTheme="majorEastAsia" w:hAnsiTheme="majorHAnsi" w:cstheme="majorBidi"/>
      <w:color w:val="2F5496" w:themeColor="accent1" w:themeShade="BF"/>
      <w:lang w:eastAsia="tr-TR"/>
    </w:rPr>
  </w:style>
  <w:style w:type="character" w:customStyle="1" w:styleId="navbar-text">
    <w:name w:val="navbar-text"/>
    <w:basedOn w:val="VarsaylanParagrafYazTipi"/>
    <w:rsid w:val="00317344"/>
  </w:style>
  <w:style w:type="paragraph" w:customStyle="1" w:styleId="nav-item">
    <w:name w:val="nav-item"/>
    <w:basedOn w:val="Normal"/>
    <w:rsid w:val="003173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page-1">
    <w:name w:val="ez-toc-page-1"/>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desc">
    <w:name w:val="caption-desc"/>
    <w:basedOn w:val="VarsaylanParagrafYazTipi"/>
    <w:rsid w:val="00E3470F"/>
  </w:style>
  <w:style w:type="character" w:customStyle="1" w:styleId="ezstring-field">
    <w:name w:val="ezstring-field"/>
    <w:basedOn w:val="VarsaylanParagrafYazTipi"/>
    <w:rsid w:val="0047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328337159">
      <w:bodyDiv w:val="1"/>
      <w:marLeft w:val="0"/>
      <w:marRight w:val="0"/>
      <w:marTop w:val="0"/>
      <w:marBottom w:val="0"/>
      <w:divBdr>
        <w:top w:val="none" w:sz="0" w:space="0" w:color="auto"/>
        <w:left w:val="none" w:sz="0" w:space="0" w:color="auto"/>
        <w:bottom w:val="none" w:sz="0" w:space="0" w:color="auto"/>
        <w:right w:val="none" w:sz="0" w:space="0" w:color="auto"/>
      </w:divBdr>
      <w:divsChild>
        <w:div w:id="478039852">
          <w:marLeft w:val="547"/>
          <w:marRight w:val="0"/>
          <w:marTop w:val="154"/>
          <w:marBottom w:val="0"/>
          <w:divBdr>
            <w:top w:val="none" w:sz="0" w:space="0" w:color="auto"/>
            <w:left w:val="none" w:sz="0" w:space="0" w:color="auto"/>
            <w:bottom w:val="none" w:sz="0" w:space="0" w:color="auto"/>
            <w:right w:val="none" w:sz="0" w:space="0" w:color="auto"/>
          </w:divBdr>
        </w:div>
        <w:div w:id="130175439">
          <w:marLeft w:val="547"/>
          <w:marRight w:val="0"/>
          <w:marTop w:val="154"/>
          <w:marBottom w:val="0"/>
          <w:divBdr>
            <w:top w:val="none" w:sz="0" w:space="0" w:color="auto"/>
            <w:left w:val="none" w:sz="0" w:space="0" w:color="auto"/>
            <w:bottom w:val="none" w:sz="0" w:space="0" w:color="auto"/>
            <w:right w:val="none" w:sz="0" w:space="0" w:color="auto"/>
          </w:divBdr>
        </w:div>
      </w:divsChild>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15903098">
      <w:bodyDiv w:val="1"/>
      <w:marLeft w:val="0"/>
      <w:marRight w:val="0"/>
      <w:marTop w:val="0"/>
      <w:marBottom w:val="0"/>
      <w:divBdr>
        <w:top w:val="none" w:sz="0" w:space="0" w:color="auto"/>
        <w:left w:val="none" w:sz="0" w:space="0" w:color="auto"/>
        <w:bottom w:val="none" w:sz="0" w:space="0" w:color="auto"/>
        <w:right w:val="none" w:sz="0" w:space="0" w:color="auto"/>
      </w:divBdr>
      <w:divsChild>
        <w:div w:id="251206115">
          <w:marLeft w:val="547"/>
          <w:marRight w:val="0"/>
          <w:marTop w:val="154"/>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38378583">
      <w:bodyDiv w:val="1"/>
      <w:marLeft w:val="0"/>
      <w:marRight w:val="0"/>
      <w:marTop w:val="0"/>
      <w:marBottom w:val="0"/>
      <w:divBdr>
        <w:top w:val="none" w:sz="0" w:space="0" w:color="auto"/>
        <w:left w:val="none" w:sz="0" w:space="0" w:color="auto"/>
        <w:bottom w:val="none" w:sz="0" w:space="0" w:color="auto"/>
        <w:right w:val="none" w:sz="0" w:space="0" w:color="auto"/>
      </w:divBdr>
    </w:div>
    <w:div w:id="446589117">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00851688">
      <w:bodyDiv w:val="1"/>
      <w:marLeft w:val="0"/>
      <w:marRight w:val="0"/>
      <w:marTop w:val="0"/>
      <w:marBottom w:val="0"/>
      <w:divBdr>
        <w:top w:val="none" w:sz="0" w:space="0" w:color="auto"/>
        <w:left w:val="none" w:sz="0" w:space="0" w:color="auto"/>
        <w:bottom w:val="none" w:sz="0" w:space="0" w:color="auto"/>
        <w:right w:val="none" w:sz="0" w:space="0" w:color="auto"/>
      </w:divBdr>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3826810">
      <w:bodyDiv w:val="1"/>
      <w:marLeft w:val="0"/>
      <w:marRight w:val="0"/>
      <w:marTop w:val="0"/>
      <w:marBottom w:val="0"/>
      <w:divBdr>
        <w:top w:val="none" w:sz="0" w:space="0" w:color="auto"/>
        <w:left w:val="none" w:sz="0" w:space="0" w:color="auto"/>
        <w:bottom w:val="none" w:sz="0" w:space="0" w:color="auto"/>
        <w:right w:val="none" w:sz="0" w:space="0" w:color="auto"/>
      </w:divBdr>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9234">
      <w:bodyDiv w:val="1"/>
      <w:marLeft w:val="0"/>
      <w:marRight w:val="0"/>
      <w:marTop w:val="0"/>
      <w:marBottom w:val="0"/>
      <w:divBdr>
        <w:top w:val="none" w:sz="0" w:space="0" w:color="auto"/>
        <w:left w:val="none" w:sz="0" w:space="0" w:color="auto"/>
        <w:bottom w:val="none" w:sz="0" w:space="0" w:color="auto"/>
        <w:right w:val="none" w:sz="0" w:space="0" w:color="auto"/>
      </w:divBdr>
      <w:divsChild>
        <w:div w:id="222066707">
          <w:marLeft w:val="300"/>
          <w:marRight w:val="0"/>
          <w:marTop w:val="0"/>
          <w:marBottom w:val="0"/>
          <w:divBdr>
            <w:top w:val="none" w:sz="0" w:space="0" w:color="auto"/>
            <w:left w:val="none" w:sz="0" w:space="0" w:color="auto"/>
            <w:bottom w:val="none" w:sz="0" w:space="0" w:color="auto"/>
            <w:right w:val="none" w:sz="0" w:space="0" w:color="auto"/>
          </w:divBdr>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24394222">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21143276">
      <w:bodyDiv w:val="1"/>
      <w:marLeft w:val="0"/>
      <w:marRight w:val="0"/>
      <w:marTop w:val="0"/>
      <w:marBottom w:val="0"/>
      <w:divBdr>
        <w:top w:val="none" w:sz="0" w:space="0" w:color="auto"/>
        <w:left w:val="none" w:sz="0" w:space="0" w:color="auto"/>
        <w:bottom w:val="none" w:sz="0" w:space="0" w:color="auto"/>
        <w:right w:val="none" w:sz="0" w:space="0" w:color="auto"/>
      </w:divBdr>
      <w:divsChild>
        <w:div w:id="1954248343">
          <w:marLeft w:val="547"/>
          <w:marRight w:val="0"/>
          <w:marTop w:val="154"/>
          <w:marBottom w:val="0"/>
          <w:divBdr>
            <w:top w:val="none" w:sz="0" w:space="0" w:color="auto"/>
            <w:left w:val="none" w:sz="0" w:space="0" w:color="auto"/>
            <w:bottom w:val="none" w:sz="0" w:space="0" w:color="auto"/>
            <w:right w:val="none" w:sz="0" w:space="0" w:color="auto"/>
          </w:divBdr>
        </w:div>
        <w:div w:id="923298405">
          <w:marLeft w:val="547"/>
          <w:marRight w:val="0"/>
          <w:marTop w:val="154"/>
          <w:marBottom w:val="0"/>
          <w:divBdr>
            <w:top w:val="none" w:sz="0" w:space="0" w:color="auto"/>
            <w:left w:val="none" w:sz="0" w:space="0" w:color="auto"/>
            <w:bottom w:val="none" w:sz="0" w:space="0" w:color="auto"/>
            <w:right w:val="none" w:sz="0" w:space="0" w:color="auto"/>
          </w:divBdr>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31008027">
      <w:bodyDiv w:val="1"/>
      <w:marLeft w:val="0"/>
      <w:marRight w:val="0"/>
      <w:marTop w:val="0"/>
      <w:marBottom w:val="0"/>
      <w:divBdr>
        <w:top w:val="none" w:sz="0" w:space="0" w:color="auto"/>
        <w:left w:val="none" w:sz="0" w:space="0" w:color="auto"/>
        <w:bottom w:val="none" w:sz="0" w:space="0" w:color="auto"/>
        <w:right w:val="none" w:sz="0" w:space="0" w:color="auto"/>
      </w:divBdr>
      <w:divsChild>
        <w:div w:id="2008053528">
          <w:marLeft w:val="547"/>
          <w:marRight w:val="0"/>
          <w:marTop w:val="144"/>
          <w:marBottom w:val="0"/>
          <w:divBdr>
            <w:top w:val="none" w:sz="0" w:space="0" w:color="auto"/>
            <w:left w:val="none" w:sz="0" w:space="0" w:color="auto"/>
            <w:bottom w:val="none" w:sz="0" w:space="0" w:color="auto"/>
            <w:right w:val="none" w:sz="0" w:space="0" w:color="auto"/>
          </w:divBdr>
        </w:div>
        <w:div w:id="1471483587">
          <w:marLeft w:val="547"/>
          <w:marRight w:val="0"/>
          <w:marTop w:val="144"/>
          <w:marBottom w:val="0"/>
          <w:divBdr>
            <w:top w:val="none" w:sz="0" w:space="0" w:color="auto"/>
            <w:left w:val="none" w:sz="0" w:space="0" w:color="auto"/>
            <w:bottom w:val="none" w:sz="0" w:space="0" w:color="auto"/>
            <w:right w:val="none" w:sz="0" w:space="0" w:color="auto"/>
          </w:divBdr>
        </w:div>
        <w:div w:id="937754857">
          <w:marLeft w:val="547"/>
          <w:marRight w:val="0"/>
          <w:marTop w:val="144"/>
          <w:marBottom w:val="0"/>
          <w:divBdr>
            <w:top w:val="none" w:sz="0" w:space="0" w:color="auto"/>
            <w:left w:val="none" w:sz="0" w:space="0" w:color="auto"/>
            <w:bottom w:val="none" w:sz="0" w:space="0" w:color="auto"/>
            <w:right w:val="none" w:sz="0" w:space="0" w:color="auto"/>
          </w:divBdr>
        </w:div>
        <w:div w:id="74520730">
          <w:marLeft w:val="547"/>
          <w:marRight w:val="0"/>
          <w:marTop w:val="144"/>
          <w:marBottom w:val="0"/>
          <w:divBdr>
            <w:top w:val="none" w:sz="0" w:space="0" w:color="auto"/>
            <w:left w:val="none" w:sz="0" w:space="0" w:color="auto"/>
            <w:bottom w:val="none" w:sz="0" w:space="0" w:color="auto"/>
            <w:right w:val="none" w:sz="0" w:space="0" w:color="auto"/>
          </w:divBdr>
        </w:div>
      </w:divsChild>
    </w:div>
    <w:div w:id="1532960375">
      <w:bodyDiv w:val="1"/>
      <w:marLeft w:val="0"/>
      <w:marRight w:val="0"/>
      <w:marTop w:val="0"/>
      <w:marBottom w:val="0"/>
      <w:divBdr>
        <w:top w:val="none" w:sz="0" w:space="0" w:color="auto"/>
        <w:left w:val="none" w:sz="0" w:space="0" w:color="auto"/>
        <w:bottom w:val="none" w:sz="0" w:space="0" w:color="auto"/>
        <w:right w:val="none" w:sz="0" w:space="0" w:color="auto"/>
      </w:divBdr>
      <w:divsChild>
        <w:div w:id="772020667">
          <w:marLeft w:val="15"/>
          <w:marRight w:val="0"/>
          <w:marTop w:val="0"/>
          <w:marBottom w:val="0"/>
          <w:divBdr>
            <w:top w:val="none" w:sz="0" w:space="0" w:color="auto"/>
            <w:left w:val="none" w:sz="0" w:space="0" w:color="auto"/>
            <w:bottom w:val="none" w:sz="0" w:space="0" w:color="auto"/>
            <w:right w:val="none" w:sz="0" w:space="0" w:color="auto"/>
          </w:divBdr>
          <w:divsChild>
            <w:div w:id="29693922">
              <w:marLeft w:val="0"/>
              <w:marRight w:val="420"/>
              <w:marTop w:val="0"/>
              <w:marBottom w:val="0"/>
              <w:divBdr>
                <w:top w:val="none" w:sz="0" w:space="0" w:color="auto"/>
                <w:left w:val="none" w:sz="0" w:space="0" w:color="auto"/>
                <w:bottom w:val="none" w:sz="0" w:space="0" w:color="auto"/>
                <w:right w:val="none" w:sz="0" w:space="0" w:color="auto"/>
              </w:divBdr>
            </w:div>
            <w:div w:id="1059130244">
              <w:marLeft w:val="0"/>
              <w:marRight w:val="420"/>
              <w:marTop w:val="0"/>
              <w:marBottom w:val="0"/>
              <w:divBdr>
                <w:top w:val="none" w:sz="0" w:space="0" w:color="auto"/>
                <w:left w:val="none" w:sz="0" w:space="0" w:color="auto"/>
                <w:bottom w:val="none" w:sz="0" w:space="0" w:color="auto"/>
                <w:right w:val="none" w:sz="0" w:space="0" w:color="auto"/>
              </w:divBdr>
            </w:div>
            <w:div w:id="1096167589">
              <w:marLeft w:val="0"/>
              <w:marRight w:val="0"/>
              <w:marTop w:val="0"/>
              <w:marBottom w:val="0"/>
              <w:divBdr>
                <w:top w:val="none" w:sz="0" w:space="0" w:color="auto"/>
                <w:left w:val="none" w:sz="0" w:space="0" w:color="auto"/>
                <w:bottom w:val="none" w:sz="0" w:space="0" w:color="auto"/>
                <w:right w:val="none" w:sz="0" w:space="0" w:color="auto"/>
              </w:divBdr>
            </w:div>
          </w:divsChild>
        </w:div>
        <w:div w:id="772172180">
          <w:marLeft w:val="0"/>
          <w:marRight w:val="0"/>
          <w:marTop w:val="330"/>
          <w:marBottom w:val="645"/>
          <w:divBdr>
            <w:top w:val="none" w:sz="0" w:space="0" w:color="auto"/>
            <w:left w:val="none" w:sz="0" w:space="0" w:color="auto"/>
            <w:bottom w:val="none" w:sz="0" w:space="0" w:color="auto"/>
            <w:right w:val="none" w:sz="0" w:space="0" w:color="auto"/>
          </w:divBdr>
        </w:div>
        <w:div w:id="574511296">
          <w:marLeft w:val="0"/>
          <w:marRight w:val="0"/>
          <w:marTop w:val="0"/>
          <w:marBottom w:val="240"/>
          <w:divBdr>
            <w:top w:val="single" w:sz="6" w:space="8" w:color="auto"/>
            <w:left w:val="single" w:sz="6" w:space="8" w:color="auto"/>
            <w:bottom w:val="single" w:sz="6" w:space="8" w:color="auto"/>
            <w:right w:val="single" w:sz="6" w:space="8" w:color="auto"/>
          </w:divBdr>
          <w:divsChild>
            <w:div w:id="1300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6874418">
      <w:bodyDiv w:val="1"/>
      <w:marLeft w:val="0"/>
      <w:marRight w:val="0"/>
      <w:marTop w:val="0"/>
      <w:marBottom w:val="0"/>
      <w:divBdr>
        <w:top w:val="none" w:sz="0" w:space="0" w:color="auto"/>
        <w:left w:val="none" w:sz="0" w:space="0" w:color="auto"/>
        <w:bottom w:val="none" w:sz="0" w:space="0" w:color="auto"/>
        <w:right w:val="none" w:sz="0" w:space="0" w:color="auto"/>
      </w:divBdr>
      <w:divsChild>
        <w:div w:id="559678837">
          <w:marLeft w:val="0"/>
          <w:marRight w:val="0"/>
          <w:marTop w:val="0"/>
          <w:marBottom w:val="0"/>
          <w:divBdr>
            <w:top w:val="none" w:sz="0" w:space="0" w:color="auto"/>
            <w:left w:val="none" w:sz="0" w:space="0" w:color="auto"/>
            <w:bottom w:val="none" w:sz="0" w:space="0" w:color="auto"/>
            <w:right w:val="none" w:sz="0" w:space="0" w:color="auto"/>
          </w:divBdr>
          <w:divsChild>
            <w:div w:id="1517311346">
              <w:marLeft w:val="0"/>
              <w:marRight w:val="0"/>
              <w:marTop w:val="0"/>
              <w:marBottom w:val="0"/>
              <w:divBdr>
                <w:top w:val="none" w:sz="0" w:space="0" w:color="auto"/>
                <w:left w:val="none" w:sz="0" w:space="0" w:color="auto"/>
                <w:bottom w:val="none" w:sz="0" w:space="0" w:color="auto"/>
                <w:right w:val="none" w:sz="0" w:space="0" w:color="auto"/>
              </w:divBdr>
              <w:divsChild>
                <w:div w:id="1365836199">
                  <w:marLeft w:val="0"/>
                  <w:marRight w:val="0"/>
                  <w:marTop w:val="0"/>
                  <w:marBottom w:val="0"/>
                  <w:divBdr>
                    <w:top w:val="none" w:sz="0" w:space="0" w:color="auto"/>
                    <w:left w:val="none" w:sz="0" w:space="0" w:color="auto"/>
                    <w:bottom w:val="none" w:sz="0" w:space="0" w:color="auto"/>
                    <w:right w:val="none" w:sz="0" w:space="0" w:color="auto"/>
                  </w:divBdr>
                  <w:divsChild>
                    <w:div w:id="1082602058">
                      <w:marLeft w:val="0"/>
                      <w:marRight w:val="0"/>
                      <w:marTop w:val="0"/>
                      <w:marBottom w:val="0"/>
                      <w:divBdr>
                        <w:top w:val="none" w:sz="0" w:space="0" w:color="auto"/>
                        <w:left w:val="none" w:sz="0" w:space="0" w:color="auto"/>
                        <w:bottom w:val="none" w:sz="0" w:space="0" w:color="auto"/>
                        <w:right w:val="none" w:sz="0" w:space="0" w:color="auto"/>
                      </w:divBdr>
                      <w:divsChild>
                        <w:div w:id="786581007">
                          <w:marLeft w:val="0"/>
                          <w:marRight w:val="0"/>
                          <w:marTop w:val="0"/>
                          <w:marBottom w:val="0"/>
                          <w:divBdr>
                            <w:top w:val="none" w:sz="0" w:space="0" w:color="auto"/>
                            <w:left w:val="none" w:sz="0" w:space="0" w:color="auto"/>
                            <w:bottom w:val="none" w:sz="0" w:space="0" w:color="auto"/>
                            <w:right w:val="none" w:sz="0" w:space="0" w:color="auto"/>
                          </w:divBdr>
                          <w:divsChild>
                            <w:div w:id="1458377028">
                              <w:marLeft w:val="0"/>
                              <w:marRight w:val="0"/>
                              <w:marTop w:val="0"/>
                              <w:marBottom w:val="0"/>
                              <w:divBdr>
                                <w:top w:val="none" w:sz="0" w:space="0" w:color="auto"/>
                                <w:left w:val="none" w:sz="0" w:space="0" w:color="auto"/>
                                <w:bottom w:val="none" w:sz="0" w:space="0" w:color="auto"/>
                                <w:right w:val="none" w:sz="0" w:space="0" w:color="auto"/>
                              </w:divBdr>
                            </w:div>
                            <w:div w:id="1675959065">
                              <w:marLeft w:val="0"/>
                              <w:marRight w:val="0"/>
                              <w:marTop w:val="0"/>
                              <w:marBottom w:val="0"/>
                              <w:divBdr>
                                <w:top w:val="none" w:sz="0" w:space="0" w:color="auto"/>
                                <w:left w:val="none" w:sz="0" w:space="0" w:color="auto"/>
                                <w:bottom w:val="none" w:sz="0" w:space="0" w:color="auto"/>
                                <w:right w:val="none" w:sz="0" w:space="0" w:color="auto"/>
                              </w:divBdr>
                              <w:divsChild>
                                <w:div w:id="962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1122">
              <w:marLeft w:val="0"/>
              <w:marRight w:val="0"/>
              <w:marTop w:val="0"/>
              <w:marBottom w:val="0"/>
              <w:divBdr>
                <w:top w:val="none" w:sz="0" w:space="0" w:color="auto"/>
                <w:left w:val="none" w:sz="0" w:space="0" w:color="auto"/>
                <w:bottom w:val="none" w:sz="0" w:space="0" w:color="auto"/>
                <w:right w:val="none" w:sz="0" w:space="0" w:color="auto"/>
              </w:divBdr>
              <w:divsChild>
                <w:div w:id="21362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763">
          <w:marLeft w:val="0"/>
          <w:marRight w:val="0"/>
          <w:marTop w:val="0"/>
          <w:marBottom w:val="0"/>
          <w:divBdr>
            <w:top w:val="none" w:sz="0" w:space="0" w:color="auto"/>
            <w:left w:val="none" w:sz="0" w:space="0" w:color="auto"/>
            <w:bottom w:val="none" w:sz="0" w:space="0" w:color="auto"/>
            <w:right w:val="none" w:sz="0" w:space="0" w:color="auto"/>
          </w:divBdr>
          <w:divsChild>
            <w:div w:id="15908938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571493">
      <w:bodyDiv w:val="1"/>
      <w:marLeft w:val="0"/>
      <w:marRight w:val="0"/>
      <w:marTop w:val="0"/>
      <w:marBottom w:val="0"/>
      <w:divBdr>
        <w:top w:val="none" w:sz="0" w:space="0" w:color="auto"/>
        <w:left w:val="none" w:sz="0" w:space="0" w:color="auto"/>
        <w:bottom w:val="none" w:sz="0" w:space="0" w:color="auto"/>
        <w:right w:val="none" w:sz="0" w:space="0" w:color="auto"/>
      </w:divBdr>
      <w:divsChild>
        <w:div w:id="1066993513">
          <w:marLeft w:val="547"/>
          <w:marRight w:val="0"/>
          <w:marTop w:val="144"/>
          <w:marBottom w:val="0"/>
          <w:divBdr>
            <w:top w:val="none" w:sz="0" w:space="0" w:color="auto"/>
            <w:left w:val="none" w:sz="0" w:space="0" w:color="auto"/>
            <w:bottom w:val="none" w:sz="0" w:space="0" w:color="auto"/>
            <w:right w:val="none" w:sz="0" w:space="0" w:color="auto"/>
          </w:divBdr>
        </w:div>
        <w:div w:id="1306357604">
          <w:marLeft w:val="547"/>
          <w:marRight w:val="0"/>
          <w:marTop w:val="144"/>
          <w:marBottom w:val="0"/>
          <w:divBdr>
            <w:top w:val="none" w:sz="0" w:space="0" w:color="auto"/>
            <w:left w:val="none" w:sz="0" w:space="0" w:color="auto"/>
            <w:bottom w:val="none" w:sz="0" w:space="0" w:color="auto"/>
            <w:right w:val="none" w:sz="0" w:space="0" w:color="auto"/>
          </w:divBdr>
        </w:div>
      </w:divsChild>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1996451616">
      <w:bodyDiv w:val="1"/>
      <w:marLeft w:val="0"/>
      <w:marRight w:val="0"/>
      <w:marTop w:val="0"/>
      <w:marBottom w:val="0"/>
      <w:divBdr>
        <w:top w:val="none" w:sz="0" w:space="0" w:color="auto"/>
        <w:left w:val="none" w:sz="0" w:space="0" w:color="auto"/>
        <w:bottom w:val="none" w:sz="0" w:space="0" w:color="auto"/>
        <w:right w:val="none" w:sz="0" w:space="0" w:color="auto"/>
      </w:divBdr>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usbilim.com/2021/02/12/8-sinif-gunluk-planlar/"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5" Type="http://schemas.openxmlformats.org/officeDocument/2006/relationships/hyperlink" Target="http://www.fenusbili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2024-01-02T11:02:00Z</dcterms:created>
  <dcterms:modified xsi:type="dcterms:W3CDTF">2024-01-02T11:03:00Z</dcterms:modified>
</cp:coreProperties>
</file>