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720F" w14:textId="30217826" w:rsidR="00BF6E24" w:rsidRPr="002F6644" w:rsidRDefault="00BF6E24" w:rsidP="003C2598">
      <w:pPr>
        <w:jc w:val="center"/>
        <w:rPr>
          <w:rFonts w:cstheme="minorHAnsi"/>
          <w:b/>
          <w:sz w:val="20"/>
          <w:szCs w:val="20"/>
        </w:rPr>
      </w:pPr>
      <w:r w:rsidRPr="002F6644">
        <w:rPr>
          <w:rFonts w:cstheme="minorHAnsi"/>
          <w:b/>
          <w:sz w:val="20"/>
          <w:szCs w:val="20"/>
        </w:rPr>
        <w:t>202</w:t>
      </w:r>
      <w:r w:rsidR="00995F50" w:rsidRPr="002F6644">
        <w:rPr>
          <w:rFonts w:cstheme="minorHAnsi"/>
          <w:b/>
          <w:sz w:val="20"/>
          <w:szCs w:val="20"/>
        </w:rPr>
        <w:t>4</w:t>
      </w:r>
      <w:r w:rsidR="00E439FD" w:rsidRPr="002F6644">
        <w:rPr>
          <w:rFonts w:cstheme="minorHAnsi"/>
          <w:b/>
          <w:sz w:val="20"/>
          <w:szCs w:val="20"/>
        </w:rPr>
        <w:t>-202</w:t>
      </w:r>
      <w:r w:rsidR="00995F50" w:rsidRPr="002F6644">
        <w:rPr>
          <w:rFonts w:cstheme="minorHAnsi"/>
          <w:b/>
          <w:sz w:val="20"/>
          <w:szCs w:val="20"/>
        </w:rPr>
        <w:t>5</w:t>
      </w:r>
      <w:r w:rsidRPr="002F6644">
        <w:rPr>
          <w:rFonts w:cstheme="minorHAnsi"/>
          <w:b/>
          <w:sz w:val="20"/>
          <w:szCs w:val="20"/>
        </w:rPr>
        <w:t xml:space="preserve"> EĞİTİM – ÖĞRETİM YILI ............ </w:t>
      </w:r>
      <w:hyperlink r:id="rId5" w:history="1">
        <w:r w:rsidR="003C2598" w:rsidRPr="002F6644">
          <w:rPr>
            <w:rStyle w:val="Kpr"/>
            <w:rFonts w:cstheme="minorHAnsi"/>
            <w:b/>
            <w:sz w:val="20"/>
            <w:szCs w:val="20"/>
          </w:rPr>
          <w:t>www.fenusbilim.com</w:t>
        </w:r>
      </w:hyperlink>
      <w:r w:rsidR="003C2598" w:rsidRPr="002F6644">
        <w:rPr>
          <w:rFonts w:cstheme="minorHAnsi"/>
          <w:b/>
          <w:sz w:val="20"/>
          <w:szCs w:val="20"/>
        </w:rPr>
        <w:t xml:space="preserve"> </w:t>
      </w:r>
      <w:r w:rsidRPr="002F6644">
        <w:rPr>
          <w:rFonts w:cstheme="minorHAnsi"/>
          <w:b/>
          <w:sz w:val="20"/>
          <w:szCs w:val="20"/>
        </w:rPr>
        <w:t xml:space="preserve">OKULU 6. </w:t>
      </w:r>
      <w:r w:rsidR="003C2598" w:rsidRPr="002F6644">
        <w:rPr>
          <w:rFonts w:cstheme="minorHAnsi"/>
          <w:b/>
          <w:sz w:val="20"/>
          <w:szCs w:val="20"/>
        </w:rPr>
        <w:t>SINIFLAR FEN</w:t>
      </w:r>
      <w:r w:rsidRPr="002F6644">
        <w:rPr>
          <w:rFonts w:cstheme="minorHAnsi"/>
          <w:b/>
          <w:sz w:val="20"/>
          <w:szCs w:val="20"/>
        </w:rPr>
        <w:t xml:space="preserve"> BİLİMLERİ DERSİ GÜNLÜK DERS PLÂNI</w:t>
      </w:r>
    </w:p>
    <w:p w14:paraId="709E89E1" w14:textId="77777777" w:rsidR="00BF6E24" w:rsidRPr="002F6644" w:rsidRDefault="00BF6E24" w:rsidP="00BF6E24">
      <w:pPr>
        <w:ind w:left="-567" w:firstLine="567"/>
        <w:rPr>
          <w:rFonts w:cstheme="minorHAnsi"/>
          <w:b/>
          <w:sz w:val="20"/>
          <w:szCs w:val="20"/>
        </w:rPr>
      </w:pPr>
      <w:r w:rsidRPr="002F6644">
        <w:rPr>
          <w:rFonts w:cstheme="minorHAnsi"/>
          <w:b/>
          <w:sz w:val="20"/>
          <w:szCs w:val="20"/>
        </w:rPr>
        <w:t>I.BÖLÜM</w:t>
      </w:r>
    </w:p>
    <w:tbl>
      <w:tblPr>
        <w:tblStyle w:val="TabloKlavuzu"/>
        <w:tblW w:w="10563" w:type="dxa"/>
        <w:jc w:val="center"/>
        <w:tblLook w:val="04A0" w:firstRow="1" w:lastRow="0" w:firstColumn="1" w:lastColumn="0" w:noHBand="0" w:noVBand="1"/>
      </w:tblPr>
      <w:tblGrid>
        <w:gridCol w:w="2306"/>
        <w:gridCol w:w="5173"/>
        <w:gridCol w:w="3084"/>
      </w:tblGrid>
      <w:tr w:rsidR="00E12829" w:rsidRPr="002F6644" w14:paraId="7AA7205D" w14:textId="77777777" w:rsidTr="00205ABC">
        <w:trPr>
          <w:trHeight w:val="277"/>
          <w:jc w:val="center"/>
        </w:trPr>
        <w:tc>
          <w:tcPr>
            <w:tcW w:w="2306" w:type="dxa"/>
          </w:tcPr>
          <w:p w14:paraId="0D1C742D" w14:textId="77777777" w:rsidR="00BF6E24" w:rsidRPr="002F6644" w:rsidRDefault="00BF6E24" w:rsidP="00205ABC">
            <w:pPr>
              <w:jc w:val="right"/>
              <w:rPr>
                <w:rFonts w:cstheme="minorHAnsi"/>
                <w:b/>
                <w:sz w:val="20"/>
                <w:szCs w:val="20"/>
              </w:rPr>
            </w:pPr>
            <w:r w:rsidRPr="002F6644">
              <w:rPr>
                <w:rFonts w:cstheme="minorHAnsi"/>
                <w:b/>
                <w:sz w:val="20"/>
                <w:szCs w:val="20"/>
              </w:rPr>
              <w:t>Dersin Adı:</w:t>
            </w:r>
          </w:p>
        </w:tc>
        <w:tc>
          <w:tcPr>
            <w:tcW w:w="5173" w:type="dxa"/>
          </w:tcPr>
          <w:p w14:paraId="17A1AA82" w14:textId="77777777" w:rsidR="00BF6E24" w:rsidRPr="002F6644" w:rsidRDefault="00BF6E24" w:rsidP="00205ABC">
            <w:pPr>
              <w:rPr>
                <w:rFonts w:cstheme="minorHAnsi"/>
                <w:sz w:val="20"/>
                <w:szCs w:val="20"/>
              </w:rPr>
            </w:pPr>
            <w:r w:rsidRPr="002F6644">
              <w:rPr>
                <w:rFonts w:cstheme="minorHAnsi"/>
                <w:sz w:val="20"/>
                <w:szCs w:val="20"/>
              </w:rPr>
              <w:t>Fen Bilimleri</w:t>
            </w:r>
          </w:p>
        </w:tc>
        <w:tc>
          <w:tcPr>
            <w:tcW w:w="3084" w:type="dxa"/>
          </w:tcPr>
          <w:p w14:paraId="3016EDA2" w14:textId="17B74C71" w:rsidR="00BF6E24" w:rsidRPr="002F6644" w:rsidRDefault="001E3659" w:rsidP="00205ABC">
            <w:pPr>
              <w:rPr>
                <w:rFonts w:cstheme="minorHAnsi"/>
                <w:sz w:val="20"/>
                <w:szCs w:val="20"/>
              </w:rPr>
            </w:pPr>
            <w:r w:rsidRPr="002F6644">
              <w:rPr>
                <w:rFonts w:cstheme="minorHAnsi"/>
                <w:sz w:val="20"/>
                <w:szCs w:val="20"/>
              </w:rPr>
              <w:t>2</w:t>
            </w:r>
            <w:r w:rsidR="00995F50" w:rsidRPr="002F6644">
              <w:rPr>
                <w:rFonts w:cstheme="minorHAnsi"/>
                <w:sz w:val="20"/>
                <w:szCs w:val="20"/>
              </w:rPr>
              <w:t>4</w:t>
            </w:r>
            <w:r w:rsidRPr="002F6644">
              <w:rPr>
                <w:rFonts w:cstheme="minorHAnsi"/>
                <w:sz w:val="20"/>
                <w:szCs w:val="20"/>
              </w:rPr>
              <w:t xml:space="preserve"> Şubat- </w:t>
            </w:r>
            <w:r w:rsidR="00995F50" w:rsidRPr="002F6644">
              <w:rPr>
                <w:rFonts w:cstheme="minorHAnsi"/>
                <w:sz w:val="20"/>
                <w:szCs w:val="20"/>
              </w:rPr>
              <w:t>2</w:t>
            </w:r>
            <w:r w:rsidRPr="002F6644">
              <w:rPr>
                <w:rFonts w:cstheme="minorHAnsi"/>
                <w:sz w:val="20"/>
                <w:szCs w:val="20"/>
              </w:rPr>
              <w:t xml:space="preserve"> Mart 202</w:t>
            </w:r>
            <w:r w:rsidR="00995F50" w:rsidRPr="002F6644">
              <w:rPr>
                <w:rFonts w:cstheme="minorHAnsi"/>
                <w:sz w:val="20"/>
                <w:szCs w:val="20"/>
              </w:rPr>
              <w:t>5</w:t>
            </w:r>
          </w:p>
        </w:tc>
      </w:tr>
      <w:tr w:rsidR="00E12829" w:rsidRPr="002F6644" w14:paraId="5EA4BF98" w14:textId="77777777" w:rsidTr="00205ABC">
        <w:trPr>
          <w:trHeight w:val="293"/>
          <w:jc w:val="center"/>
        </w:trPr>
        <w:tc>
          <w:tcPr>
            <w:tcW w:w="2306" w:type="dxa"/>
          </w:tcPr>
          <w:p w14:paraId="789178AE" w14:textId="77777777" w:rsidR="00BF6E24" w:rsidRPr="002F6644" w:rsidRDefault="00BF6E24" w:rsidP="00205ABC">
            <w:pPr>
              <w:jc w:val="right"/>
              <w:rPr>
                <w:rFonts w:cstheme="minorHAnsi"/>
                <w:b/>
                <w:sz w:val="20"/>
                <w:szCs w:val="20"/>
              </w:rPr>
            </w:pPr>
            <w:r w:rsidRPr="002F6644">
              <w:rPr>
                <w:rFonts w:cstheme="minorHAnsi"/>
                <w:b/>
                <w:sz w:val="20"/>
                <w:szCs w:val="20"/>
              </w:rPr>
              <w:t>Sınıf:</w:t>
            </w:r>
          </w:p>
        </w:tc>
        <w:tc>
          <w:tcPr>
            <w:tcW w:w="8257" w:type="dxa"/>
            <w:gridSpan w:val="2"/>
          </w:tcPr>
          <w:p w14:paraId="7FCFB6CC" w14:textId="77777777" w:rsidR="00BF6E24" w:rsidRPr="002F6644" w:rsidRDefault="00BF6E24" w:rsidP="00205ABC">
            <w:pPr>
              <w:rPr>
                <w:rFonts w:cstheme="minorHAnsi"/>
                <w:sz w:val="20"/>
                <w:szCs w:val="20"/>
              </w:rPr>
            </w:pPr>
            <w:r w:rsidRPr="002F6644">
              <w:rPr>
                <w:rFonts w:cstheme="minorHAnsi"/>
                <w:sz w:val="20"/>
                <w:szCs w:val="20"/>
              </w:rPr>
              <w:t>6.Sınıf</w:t>
            </w:r>
          </w:p>
        </w:tc>
      </w:tr>
      <w:tr w:rsidR="00990775" w:rsidRPr="002F6644" w14:paraId="7A298090" w14:textId="77777777" w:rsidTr="00205ABC">
        <w:trPr>
          <w:trHeight w:val="277"/>
          <w:jc w:val="center"/>
        </w:trPr>
        <w:tc>
          <w:tcPr>
            <w:tcW w:w="2306" w:type="dxa"/>
          </w:tcPr>
          <w:p w14:paraId="7157246D" w14:textId="77777777" w:rsidR="00990775" w:rsidRPr="002F6644" w:rsidRDefault="00990775" w:rsidP="00990775">
            <w:pPr>
              <w:jc w:val="right"/>
              <w:rPr>
                <w:rFonts w:cstheme="minorHAnsi"/>
                <w:b/>
                <w:sz w:val="20"/>
                <w:szCs w:val="20"/>
              </w:rPr>
            </w:pPr>
            <w:r w:rsidRPr="002F6644">
              <w:rPr>
                <w:rFonts w:cstheme="minorHAnsi"/>
                <w:b/>
                <w:sz w:val="20"/>
                <w:szCs w:val="20"/>
              </w:rPr>
              <w:t>Ünite No-Adı:</w:t>
            </w:r>
          </w:p>
        </w:tc>
        <w:tc>
          <w:tcPr>
            <w:tcW w:w="8257" w:type="dxa"/>
            <w:gridSpan w:val="2"/>
          </w:tcPr>
          <w:p w14:paraId="371D4D41" w14:textId="4CDB5D90" w:rsidR="00990775" w:rsidRPr="002F6644" w:rsidRDefault="00990775" w:rsidP="00990775">
            <w:pPr>
              <w:rPr>
                <w:rFonts w:cstheme="minorHAnsi"/>
                <w:sz w:val="20"/>
                <w:szCs w:val="20"/>
              </w:rPr>
            </w:pPr>
            <w:r w:rsidRPr="002F6644">
              <w:rPr>
                <w:rFonts w:cstheme="minorHAnsi"/>
                <w:sz w:val="20"/>
                <w:szCs w:val="20"/>
              </w:rPr>
              <w:t>5.</w:t>
            </w:r>
            <w:proofErr w:type="gramStart"/>
            <w:r w:rsidRPr="002F6644">
              <w:rPr>
                <w:rFonts w:cstheme="minorHAnsi"/>
                <w:sz w:val="20"/>
                <w:szCs w:val="20"/>
              </w:rPr>
              <w:t>Ünite:Ses</w:t>
            </w:r>
            <w:proofErr w:type="gramEnd"/>
            <w:r w:rsidRPr="002F6644">
              <w:rPr>
                <w:rFonts w:cstheme="minorHAnsi"/>
                <w:sz w:val="20"/>
                <w:szCs w:val="20"/>
              </w:rPr>
              <w:t xml:space="preserve"> ve Özellikleri</w:t>
            </w:r>
          </w:p>
        </w:tc>
      </w:tr>
      <w:tr w:rsidR="00990775" w:rsidRPr="002F6644" w14:paraId="7647029E" w14:textId="77777777" w:rsidTr="00205ABC">
        <w:trPr>
          <w:trHeight w:val="293"/>
          <w:jc w:val="center"/>
        </w:trPr>
        <w:tc>
          <w:tcPr>
            <w:tcW w:w="2306" w:type="dxa"/>
          </w:tcPr>
          <w:p w14:paraId="25361F3B" w14:textId="77777777" w:rsidR="00990775" w:rsidRPr="002F6644" w:rsidRDefault="00990775" w:rsidP="00990775">
            <w:pPr>
              <w:jc w:val="right"/>
              <w:rPr>
                <w:rFonts w:cstheme="minorHAnsi"/>
                <w:b/>
                <w:sz w:val="20"/>
                <w:szCs w:val="20"/>
              </w:rPr>
            </w:pPr>
            <w:r w:rsidRPr="002F6644">
              <w:rPr>
                <w:rFonts w:cstheme="minorHAnsi"/>
                <w:b/>
                <w:sz w:val="20"/>
                <w:szCs w:val="20"/>
              </w:rPr>
              <w:t>Konu:</w:t>
            </w:r>
          </w:p>
        </w:tc>
        <w:tc>
          <w:tcPr>
            <w:tcW w:w="8257" w:type="dxa"/>
            <w:gridSpan w:val="2"/>
          </w:tcPr>
          <w:p w14:paraId="2858EB48" w14:textId="41240C78" w:rsidR="00990775" w:rsidRPr="002F6644" w:rsidRDefault="00990775" w:rsidP="00990775">
            <w:pPr>
              <w:rPr>
                <w:rFonts w:cstheme="minorHAnsi"/>
                <w:sz w:val="20"/>
                <w:szCs w:val="20"/>
              </w:rPr>
            </w:pPr>
            <w:r w:rsidRPr="002F6644">
              <w:rPr>
                <w:rFonts w:cstheme="minorHAnsi"/>
                <w:bCs/>
                <w:sz w:val="20"/>
                <w:szCs w:val="20"/>
              </w:rPr>
              <w:t>Sesin Farklı Ortamlarda Farklı Duyulması</w:t>
            </w:r>
          </w:p>
        </w:tc>
      </w:tr>
      <w:tr w:rsidR="00E12829" w:rsidRPr="002F6644" w14:paraId="7B99D16F" w14:textId="77777777" w:rsidTr="00205ABC">
        <w:trPr>
          <w:trHeight w:val="293"/>
          <w:jc w:val="center"/>
        </w:trPr>
        <w:tc>
          <w:tcPr>
            <w:tcW w:w="2306" w:type="dxa"/>
          </w:tcPr>
          <w:p w14:paraId="1D3C62F5" w14:textId="77777777" w:rsidR="00BF6E24" w:rsidRPr="002F6644" w:rsidRDefault="00BF6E24" w:rsidP="00205ABC">
            <w:pPr>
              <w:jc w:val="right"/>
              <w:rPr>
                <w:rFonts w:cstheme="minorHAnsi"/>
                <w:b/>
                <w:sz w:val="20"/>
                <w:szCs w:val="20"/>
              </w:rPr>
            </w:pPr>
            <w:r w:rsidRPr="002F6644">
              <w:rPr>
                <w:rFonts w:cstheme="minorHAnsi"/>
                <w:b/>
                <w:sz w:val="20"/>
                <w:szCs w:val="20"/>
              </w:rPr>
              <w:t>Önerilen Ders Saati:</w:t>
            </w:r>
          </w:p>
        </w:tc>
        <w:tc>
          <w:tcPr>
            <w:tcW w:w="8257" w:type="dxa"/>
            <w:gridSpan w:val="2"/>
          </w:tcPr>
          <w:p w14:paraId="30AD18B6" w14:textId="7D22A254" w:rsidR="00BF6E24" w:rsidRPr="002F6644" w:rsidRDefault="00BF6E24" w:rsidP="00205ABC">
            <w:pPr>
              <w:rPr>
                <w:rFonts w:cstheme="minorHAnsi"/>
                <w:sz w:val="20"/>
                <w:szCs w:val="20"/>
              </w:rPr>
            </w:pPr>
            <w:r w:rsidRPr="002F6644">
              <w:rPr>
                <w:rFonts w:cstheme="minorHAnsi"/>
                <w:sz w:val="20"/>
                <w:szCs w:val="20"/>
              </w:rPr>
              <w:t>4 Saat</w:t>
            </w:r>
          </w:p>
        </w:tc>
      </w:tr>
    </w:tbl>
    <w:p w14:paraId="57048EED" w14:textId="77777777" w:rsidR="00BF6E24" w:rsidRPr="002F6644" w:rsidRDefault="00BF6E24" w:rsidP="00BF6E24">
      <w:pPr>
        <w:rPr>
          <w:rFonts w:cstheme="minorHAnsi"/>
          <w:b/>
          <w:sz w:val="20"/>
          <w:szCs w:val="20"/>
        </w:rPr>
      </w:pPr>
      <w:r w:rsidRPr="002F6644">
        <w:rPr>
          <w:rFonts w:cstheme="minorHAnsi"/>
          <w:b/>
          <w:sz w:val="20"/>
          <w:szCs w:val="20"/>
        </w:rPr>
        <w:t>II.BÖLÜM</w:t>
      </w:r>
    </w:p>
    <w:tbl>
      <w:tblPr>
        <w:tblStyle w:val="TabloKlavuzu"/>
        <w:tblW w:w="10603" w:type="dxa"/>
        <w:jc w:val="center"/>
        <w:tblLook w:val="04A0" w:firstRow="1" w:lastRow="0" w:firstColumn="1" w:lastColumn="0" w:noHBand="0" w:noVBand="1"/>
      </w:tblPr>
      <w:tblGrid>
        <w:gridCol w:w="2405"/>
        <w:gridCol w:w="8198"/>
      </w:tblGrid>
      <w:tr w:rsidR="00990775" w:rsidRPr="002F6644" w14:paraId="0D8E6982" w14:textId="77777777" w:rsidTr="00601576">
        <w:trPr>
          <w:trHeight w:val="733"/>
          <w:jc w:val="center"/>
        </w:trPr>
        <w:tc>
          <w:tcPr>
            <w:tcW w:w="2405" w:type="dxa"/>
            <w:vAlign w:val="center"/>
          </w:tcPr>
          <w:p w14:paraId="64EC00D3" w14:textId="77777777" w:rsidR="00990775" w:rsidRPr="002F6644" w:rsidRDefault="00990775" w:rsidP="00990775">
            <w:pPr>
              <w:jc w:val="right"/>
              <w:rPr>
                <w:rFonts w:cstheme="minorHAnsi"/>
                <w:b/>
                <w:sz w:val="20"/>
                <w:szCs w:val="20"/>
              </w:rPr>
            </w:pPr>
            <w:r w:rsidRPr="002F6644">
              <w:rPr>
                <w:rFonts w:cstheme="minorHAnsi"/>
                <w:b/>
                <w:sz w:val="20"/>
                <w:szCs w:val="20"/>
              </w:rPr>
              <w:t>Öğrenci Kazanımları/Hedef ve Davranışlar:</w:t>
            </w:r>
          </w:p>
        </w:tc>
        <w:tc>
          <w:tcPr>
            <w:tcW w:w="8198" w:type="dxa"/>
          </w:tcPr>
          <w:p w14:paraId="46CCBD85" w14:textId="77777777" w:rsidR="00990775" w:rsidRPr="002F6644" w:rsidRDefault="00990775" w:rsidP="00990775">
            <w:pPr>
              <w:rPr>
                <w:rFonts w:cstheme="minorHAnsi"/>
                <w:sz w:val="20"/>
                <w:szCs w:val="20"/>
              </w:rPr>
            </w:pPr>
            <w:r w:rsidRPr="002F6644">
              <w:rPr>
                <w:rFonts w:cstheme="minorHAnsi"/>
                <w:sz w:val="20"/>
                <w:szCs w:val="20"/>
              </w:rPr>
              <w:t>6.5.2.1. Ses kaynağının değişmesiyle seslerin farklı işitildiğini deneyerek keşfeder.</w:t>
            </w:r>
          </w:p>
          <w:p w14:paraId="4CE8799D" w14:textId="378F6013" w:rsidR="00990775" w:rsidRPr="002F6644" w:rsidRDefault="00990775" w:rsidP="00990775">
            <w:pPr>
              <w:jc w:val="both"/>
              <w:rPr>
                <w:rFonts w:cstheme="minorHAnsi"/>
                <w:bCs/>
                <w:sz w:val="20"/>
                <w:szCs w:val="20"/>
              </w:rPr>
            </w:pPr>
            <w:r w:rsidRPr="002F6644">
              <w:rPr>
                <w:rFonts w:cstheme="minorHAnsi"/>
                <w:sz w:val="20"/>
                <w:szCs w:val="20"/>
              </w:rPr>
              <w:t>6.5.2.2. Sesin yayıldığı ortamın değişmesiyle farklı işitildiğini deneyerek keşfeder</w:t>
            </w:r>
          </w:p>
        </w:tc>
      </w:tr>
      <w:tr w:rsidR="00990775" w:rsidRPr="002F6644" w14:paraId="74C5FE19" w14:textId="77777777" w:rsidTr="00601576">
        <w:trPr>
          <w:trHeight w:val="677"/>
          <w:jc w:val="center"/>
        </w:trPr>
        <w:tc>
          <w:tcPr>
            <w:tcW w:w="2405" w:type="dxa"/>
            <w:vAlign w:val="center"/>
          </w:tcPr>
          <w:p w14:paraId="2B72622A" w14:textId="77777777" w:rsidR="00990775" w:rsidRPr="002F6644" w:rsidRDefault="00990775" w:rsidP="00990775">
            <w:pPr>
              <w:jc w:val="right"/>
              <w:rPr>
                <w:rFonts w:cstheme="minorHAnsi"/>
                <w:b/>
                <w:sz w:val="20"/>
                <w:szCs w:val="20"/>
              </w:rPr>
            </w:pPr>
            <w:r w:rsidRPr="002F6644">
              <w:rPr>
                <w:rFonts w:cstheme="minorHAnsi"/>
                <w:b/>
                <w:sz w:val="20"/>
                <w:szCs w:val="20"/>
              </w:rPr>
              <w:t>Ünite Kavramları ve Sembolleri:</w:t>
            </w:r>
          </w:p>
        </w:tc>
        <w:tc>
          <w:tcPr>
            <w:tcW w:w="8198" w:type="dxa"/>
          </w:tcPr>
          <w:p w14:paraId="5E2CB91A" w14:textId="6009877B" w:rsidR="00990775" w:rsidRPr="002F6644" w:rsidRDefault="002D4F3F" w:rsidP="002D4F3F">
            <w:pPr>
              <w:rPr>
                <w:rFonts w:cstheme="minorHAnsi"/>
                <w:bCs/>
                <w:sz w:val="20"/>
                <w:szCs w:val="20"/>
              </w:rPr>
            </w:pPr>
            <w:r w:rsidRPr="002F6644">
              <w:rPr>
                <w:rFonts w:cstheme="minorHAnsi"/>
                <w:sz w:val="20"/>
                <w:szCs w:val="20"/>
              </w:rPr>
              <w:t>Ses kaynağı, titreşim, sesin yayılması, sesin hızı, ortamın sese etkisi, katı-sıvı-gaz ortamlarda sesin iletimi, sesin şiddeti, müzik aletleri, sonar cihazı, yankı, frekans, ses dalgaları, sesin boşlukta yayılmaması, hayvanların ses algısı.</w:t>
            </w:r>
          </w:p>
        </w:tc>
      </w:tr>
      <w:tr w:rsidR="00990775" w:rsidRPr="002F6644" w14:paraId="391EF376" w14:textId="77777777" w:rsidTr="00601576">
        <w:trPr>
          <w:trHeight w:val="629"/>
          <w:jc w:val="center"/>
        </w:trPr>
        <w:tc>
          <w:tcPr>
            <w:tcW w:w="2405" w:type="dxa"/>
            <w:vAlign w:val="center"/>
          </w:tcPr>
          <w:p w14:paraId="6AB1F53F" w14:textId="77777777" w:rsidR="00990775" w:rsidRPr="002F6644" w:rsidRDefault="00990775" w:rsidP="00990775">
            <w:pPr>
              <w:jc w:val="right"/>
              <w:rPr>
                <w:rFonts w:cstheme="minorHAnsi"/>
                <w:b/>
                <w:sz w:val="20"/>
                <w:szCs w:val="20"/>
              </w:rPr>
            </w:pPr>
            <w:r w:rsidRPr="002F6644">
              <w:rPr>
                <w:rFonts w:cstheme="minorHAnsi"/>
                <w:b/>
                <w:sz w:val="20"/>
                <w:szCs w:val="20"/>
              </w:rPr>
              <w:t>Uygulanacak Yöntem ve Teknikler:</w:t>
            </w:r>
          </w:p>
        </w:tc>
        <w:tc>
          <w:tcPr>
            <w:tcW w:w="8198" w:type="dxa"/>
          </w:tcPr>
          <w:p w14:paraId="481A6EF1" w14:textId="5BBCDCF6" w:rsidR="00990775" w:rsidRPr="002F6644" w:rsidRDefault="00990775" w:rsidP="00990775">
            <w:pPr>
              <w:rPr>
                <w:rFonts w:cstheme="minorHAnsi"/>
                <w:sz w:val="20"/>
                <w:szCs w:val="20"/>
              </w:rPr>
            </w:pPr>
            <w:r w:rsidRPr="002F6644">
              <w:rPr>
                <w:rFonts w:cstheme="minorHAnsi"/>
                <w:sz w:val="20"/>
                <w:szCs w:val="20"/>
              </w:rPr>
              <w:t>Anlatım, Soru Cevap, Rol Yapma, Grup Çalışması</w:t>
            </w:r>
          </w:p>
        </w:tc>
      </w:tr>
      <w:tr w:rsidR="00990775" w:rsidRPr="002F6644" w14:paraId="01CF5F22" w14:textId="77777777" w:rsidTr="00601576">
        <w:trPr>
          <w:trHeight w:val="514"/>
          <w:jc w:val="center"/>
        </w:trPr>
        <w:tc>
          <w:tcPr>
            <w:tcW w:w="2405" w:type="dxa"/>
            <w:vAlign w:val="center"/>
          </w:tcPr>
          <w:p w14:paraId="736EBC86" w14:textId="77777777" w:rsidR="00990775" w:rsidRPr="002F6644" w:rsidRDefault="00990775" w:rsidP="00990775">
            <w:pPr>
              <w:jc w:val="right"/>
              <w:rPr>
                <w:rFonts w:cstheme="minorHAnsi"/>
                <w:b/>
                <w:sz w:val="20"/>
                <w:szCs w:val="20"/>
              </w:rPr>
            </w:pPr>
            <w:r w:rsidRPr="002F6644">
              <w:rPr>
                <w:rFonts w:cstheme="minorHAnsi"/>
                <w:b/>
                <w:sz w:val="20"/>
                <w:szCs w:val="20"/>
              </w:rPr>
              <w:t>Kullanılacak Araç – Gereçler:</w:t>
            </w:r>
          </w:p>
        </w:tc>
        <w:tc>
          <w:tcPr>
            <w:tcW w:w="8198" w:type="dxa"/>
          </w:tcPr>
          <w:p w14:paraId="7A434588" w14:textId="77777777" w:rsidR="00990775" w:rsidRPr="002F6644" w:rsidRDefault="00990775" w:rsidP="00990775">
            <w:pPr>
              <w:rPr>
                <w:rFonts w:cstheme="minorHAnsi"/>
                <w:bCs/>
                <w:sz w:val="20"/>
                <w:szCs w:val="20"/>
              </w:rPr>
            </w:pPr>
          </w:p>
        </w:tc>
      </w:tr>
      <w:tr w:rsidR="00990775" w:rsidRPr="002F6644" w14:paraId="4C1D64D0" w14:textId="77777777" w:rsidTr="00601576">
        <w:trPr>
          <w:trHeight w:val="611"/>
          <w:jc w:val="center"/>
        </w:trPr>
        <w:tc>
          <w:tcPr>
            <w:tcW w:w="2405" w:type="dxa"/>
            <w:vAlign w:val="center"/>
          </w:tcPr>
          <w:p w14:paraId="0B813E0C" w14:textId="77777777" w:rsidR="00990775" w:rsidRPr="002F6644" w:rsidRDefault="00990775" w:rsidP="00990775">
            <w:pPr>
              <w:jc w:val="right"/>
              <w:rPr>
                <w:rFonts w:cstheme="minorHAnsi"/>
                <w:b/>
                <w:sz w:val="20"/>
                <w:szCs w:val="20"/>
              </w:rPr>
            </w:pPr>
            <w:r w:rsidRPr="002F6644">
              <w:rPr>
                <w:rFonts w:cstheme="minorHAnsi"/>
                <w:b/>
                <w:sz w:val="20"/>
                <w:szCs w:val="20"/>
              </w:rPr>
              <w:t>Açıklamalar:</w:t>
            </w:r>
          </w:p>
        </w:tc>
        <w:tc>
          <w:tcPr>
            <w:tcW w:w="8198" w:type="dxa"/>
          </w:tcPr>
          <w:p w14:paraId="783609A8" w14:textId="78E30453" w:rsidR="00990775" w:rsidRPr="002F6644" w:rsidRDefault="00990775" w:rsidP="00990775">
            <w:pPr>
              <w:rPr>
                <w:rFonts w:cstheme="minorHAnsi"/>
                <w:bCs/>
                <w:sz w:val="20"/>
                <w:szCs w:val="20"/>
              </w:rPr>
            </w:pPr>
            <w:r w:rsidRPr="002F6644">
              <w:rPr>
                <w:rFonts w:cstheme="minorHAnsi"/>
                <w:bCs/>
                <w:iCs/>
                <w:sz w:val="20"/>
                <w:szCs w:val="20"/>
              </w:rPr>
              <w:t>Frekans kavramına girilmez.</w:t>
            </w:r>
          </w:p>
        </w:tc>
      </w:tr>
      <w:tr w:rsidR="00E12829" w:rsidRPr="002F6644" w14:paraId="5FE02486" w14:textId="77777777" w:rsidTr="00601576">
        <w:trPr>
          <w:trHeight w:val="613"/>
          <w:jc w:val="center"/>
        </w:trPr>
        <w:tc>
          <w:tcPr>
            <w:tcW w:w="2405" w:type="dxa"/>
            <w:vAlign w:val="center"/>
          </w:tcPr>
          <w:p w14:paraId="1EB154C2" w14:textId="77777777" w:rsidR="00BF6E24" w:rsidRPr="002F6644" w:rsidRDefault="00BF6E24" w:rsidP="00205ABC">
            <w:pPr>
              <w:jc w:val="right"/>
              <w:rPr>
                <w:rFonts w:cstheme="minorHAnsi"/>
                <w:b/>
                <w:sz w:val="20"/>
                <w:szCs w:val="20"/>
              </w:rPr>
            </w:pPr>
            <w:r w:rsidRPr="002F6644">
              <w:rPr>
                <w:rFonts w:cstheme="minorHAnsi"/>
                <w:b/>
                <w:sz w:val="20"/>
                <w:szCs w:val="20"/>
              </w:rPr>
              <w:t>Yapılacak Etkinlikler:</w:t>
            </w:r>
          </w:p>
        </w:tc>
        <w:tc>
          <w:tcPr>
            <w:tcW w:w="8198" w:type="dxa"/>
          </w:tcPr>
          <w:p w14:paraId="57D6F148" w14:textId="05B559C9" w:rsidR="0003081C" w:rsidRPr="0003081C" w:rsidRDefault="0003081C" w:rsidP="0003081C">
            <w:pPr>
              <w:rPr>
                <w:rFonts w:cstheme="minorHAnsi"/>
                <w:bCs/>
                <w:sz w:val="20"/>
                <w:szCs w:val="20"/>
              </w:rPr>
            </w:pPr>
            <w:r w:rsidRPr="0003081C">
              <w:rPr>
                <w:rFonts w:cstheme="minorHAnsi"/>
                <w:bCs/>
                <w:sz w:val="20"/>
                <w:szCs w:val="20"/>
              </w:rPr>
              <w:t xml:space="preserve">  </w:t>
            </w:r>
            <w:r w:rsidRPr="0003081C">
              <w:rPr>
                <w:rFonts w:cstheme="minorHAnsi"/>
                <w:b/>
                <w:bCs/>
                <w:sz w:val="20"/>
                <w:szCs w:val="20"/>
              </w:rPr>
              <w:t>Farklı Maddelerle Ses Deneyi</w:t>
            </w:r>
            <w:r w:rsidRPr="002F6644">
              <w:rPr>
                <w:rFonts w:cstheme="minorHAnsi"/>
                <w:b/>
                <w:bCs/>
                <w:sz w:val="20"/>
                <w:szCs w:val="20"/>
              </w:rPr>
              <w:t xml:space="preserve">: </w:t>
            </w:r>
            <w:r w:rsidRPr="0003081C">
              <w:rPr>
                <w:rFonts w:cstheme="minorHAnsi"/>
                <w:bCs/>
                <w:sz w:val="20"/>
                <w:szCs w:val="20"/>
              </w:rPr>
              <w:t>Öğrenciler farklı malzemelerden (tahta, metal, plastik) yapılmış nesnelere vurarak çıkan sesleri karşılaştırır ve hangi faktörlerin sesi etkilediğini tartışır.</w:t>
            </w:r>
          </w:p>
          <w:p w14:paraId="6BC83703" w14:textId="6D0642A8" w:rsidR="0003081C" w:rsidRPr="0003081C" w:rsidRDefault="0003081C" w:rsidP="0003081C">
            <w:pPr>
              <w:rPr>
                <w:rFonts w:cstheme="minorHAnsi"/>
                <w:bCs/>
                <w:sz w:val="20"/>
                <w:szCs w:val="20"/>
              </w:rPr>
            </w:pPr>
            <w:r w:rsidRPr="0003081C">
              <w:rPr>
                <w:rFonts w:cstheme="minorHAnsi"/>
                <w:bCs/>
                <w:sz w:val="20"/>
                <w:szCs w:val="20"/>
              </w:rPr>
              <w:t xml:space="preserve">  </w:t>
            </w:r>
            <w:r w:rsidRPr="0003081C">
              <w:rPr>
                <w:rFonts w:cstheme="minorHAnsi"/>
                <w:b/>
                <w:bCs/>
                <w:sz w:val="20"/>
                <w:szCs w:val="20"/>
              </w:rPr>
              <w:t>Sesin Farklı Ortamlarda Yayılması</w:t>
            </w:r>
            <w:r w:rsidRPr="002F6644">
              <w:rPr>
                <w:rFonts w:cstheme="minorHAnsi"/>
                <w:b/>
                <w:bCs/>
                <w:sz w:val="20"/>
                <w:szCs w:val="20"/>
              </w:rPr>
              <w:t xml:space="preserve">: </w:t>
            </w:r>
            <w:r w:rsidRPr="0003081C">
              <w:rPr>
                <w:rFonts w:cstheme="minorHAnsi"/>
                <w:bCs/>
                <w:sz w:val="20"/>
                <w:szCs w:val="20"/>
              </w:rPr>
              <w:t>Bir tahta çubuğu kulağa dayayarak ve uzaktaki bir arkadaşının çubuğa vurmasını sağlayarak sesin katı ortamda daha iyi iletildiğini gözlemlerler.</w:t>
            </w:r>
          </w:p>
          <w:p w14:paraId="675C8AAE" w14:textId="78840494" w:rsidR="0003081C" w:rsidRPr="0003081C" w:rsidRDefault="0003081C" w:rsidP="0003081C">
            <w:pPr>
              <w:rPr>
                <w:rFonts w:cstheme="minorHAnsi"/>
                <w:bCs/>
                <w:sz w:val="20"/>
                <w:szCs w:val="20"/>
              </w:rPr>
            </w:pPr>
            <w:r w:rsidRPr="0003081C">
              <w:rPr>
                <w:rFonts w:cstheme="minorHAnsi"/>
                <w:bCs/>
                <w:sz w:val="20"/>
                <w:szCs w:val="20"/>
              </w:rPr>
              <w:t xml:space="preserve">  </w:t>
            </w:r>
            <w:r w:rsidRPr="0003081C">
              <w:rPr>
                <w:rFonts w:cstheme="minorHAnsi"/>
                <w:b/>
                <w:bCs/>
                <w:sz w:val="20"/>
                <w:szCs w:val="20"/>
              </w:rPr>
              <w:t>Su İçinde Ses Deneyi</w:t>
            </w:r>
            <w:r w:rsidRPr="002F6644">
              <w:rPr>
                <w:rFonts w:cstheme="minorHAnsi"/>
                <w:b/>
                <w:bCs/>
                <w:sz w:val="20"/>
                <w:szCs w:val="20"/>
              </w:rPr>
              <w:t xml:space="preserve">: </w:t>
            </w:r>
            <w:r w:rsidRPr="0003081C">
              <w:rPr>
                <w:rFonts w:cstheme="minorHAnsi"/>
                <w:bCs/>
                <w:sz w:val="20"/>
                <w:szCs w:val="20"/>
              </w:rPr>
              <w:t>Bir kovaya su doldurulur ve metal kaşığa vurulduğunda suyun içinde ve dışında çıkan sesler karşılaştırılarak sıvıların sesi iletme özelliği incelenir.</w:t>
            </w:r>
          </w:p>
          <w:p w14:paraId="34157BE8" w14:textId="497A317D" w:rsidR="0003081C" w:rsidRPr="0003081C" w:rsidRDefault="0003081C" w:rsidP="0003081C">
            <w:pPr>
              <w:rPr>
                <w:rFonts w:cstheme="minorHAnsi"/>
                <w:bCs/>
                <w:sz w:val="20"/>
                <w:szCs w:val="20"/>
              </w:rPr>
            </w:pPr>
            <w:r w:rsidRPr="0003081C">
              <w:rPr>
                <w:rFonts w:cstheme="minorHAnsi"/>
                <w:bCs/>
                <w:sz w:val="20"/>
                <w:szCs w:val="20"/>
              </w:rPr>
              <w:t xml:space="preserve">  </w:t>
            </w:r>
            <w:r w:rsidRPr="0003081C">
              <w:rPr>
                <w:rFonts w:cstheme="minorHAnsi"/>
                <w:b/>
                <w:bCs/>
                <w:sz w:val="20"/>
                <w:szCs w:val="20"/>
              </w:rPr>
              <w:t>Raylar Üzerinde Sesin Yayılması</w:t>
            </w:r>
            <w:r w:rsidRPr="002F6644">
              <w:rPr>
                <w:rFonts w:cstheme="minorHAnsi"/>
                <w:b/>
                <w:bCs/>
                <w:sz w:val="20"/>
                <w:szCs w:val="20"/>
              </w:rPr>
              <w:t xml:space="preserve">: </w:t>
            </w:r>
            <w:r w:rsidRPr="0003081C">
              <w:rPr>
                <w:rFonts w:cstheme="minorHAnsi"/>
                <w:bCs/>
                <w:sz w:val="20"/>
                <w:szCs w:val="20"/>
              </w:rPr>
              <w:t>İki öğrenci demir bir çubuğun iki ucuna kulağını dayayarak, biri çubuğa vurduğunda diğerinin sesi daha net duyup duymadığını test eder.</w:t>
            </w:r>
          </w:p>
          <w:p w14:paraId="100BCC21" w14:textId="5960D384" w:rsidR="0003081C" w:rsidRPr="0003081C" w:rsidRDefault="0003081C" w:rsidP="0003081C">
            <w:pPr>
              <w:rPr>
                <w:rFonts w:cstheme="minorHAnsi"/>
                <w:bCs/>
                <w:sz w:val="20"/>
                <w:szCs w:val="20"/>
              </w:rPr>
            </w:pPr>
            <w:r w:rsidRPr="0003081C">
              <w:rPr>
                <w:rFonts w:cstheme="minorHAnsi"/>
                <w:b/>
                <w:bCs/>
                <w:sz w:val="20"/>
                <w:szCs w:val="20"/>
              </w:rPr>
              <w:t>Ses ve Hayvanlar</w:t>
            </w:r>
            <w:r w:rsidRPr="002F6644">
              <w:rPr>
                <w:rFonts w:cstheme="minorHAnsi"/>
                <w:b/>
                <w:bCs/>
                <w:sz w:val="20"/>
                <w:szCs w:val="20"/>
              </w:rPr>
              <w:t xml:space="preserve">: </w:t>
            </w:r>
            <w:r w:rsidRPr="0003081C">
              <w:rPr>
                <w:rFonts w:cstheme="minorHAnsi"/>
                <w:bCs/>
                <w:sz w:val="20"/>
                <w:szCs w:val="20"/>
              </w:rPr>
              <w:t>Öğrenciler, sesin hayvanlar tarafından nasıl kullanıldığını araştırarak (yarasaların yön bulması, sincapların yiyeceklerini test etmesi) kısa sunum hazırlar.</w:t>
            </w:r>
          </w:p>
          <w:p w14:paraId="140D5E1C" w14:textId="1BB20CB9" w:rsidR="00BF6E24" w:rsidRPr="002F6644" w:rsidRDefault="0003081C" w:rsidP="00205ABC">
            <w:pPr>
              <w:rPr>
                <w:rFonts w:cstheme="minorHAnsi"/>
                <w:bCs/>
                <w:sz w:val="20"/>
                <w:szCs w:val="20"/>
              </w:rPr>
            </w:pPr>
            <w:r w:rsidRPr="0003081C">
              <w:rPr>
                <w:rFonts w:cstheme="minorHAnsi"/>
                <w:bCs/>
                <w:sz w:val="20"/>
                <w:szCs w:val="20"/>
              </w:rPr>
              <w:t xml:space="preserve">  </w:t>
            </w:r>
            <w:r w:rsidRPr="0003081C">
              <w:rPr>
                <w:rFonts w:cstheme="minorHAnsi"/>
                <w:b/>
                <w:bCs/>
                <w:sz w:val="20"/>
                <w:szCs w:val="20"/>
              </w:rPr>
              <w:t>Sesin Boşlukta Yayılmaması</w:t>
            </w:r>
            <w:r w:rsidRPr="002F6644">
              <w:rPr>
                <w:rFonts w:cstheme="minorHAnsi"/>
                <w:b/>
                <w:bCs/>
                <w:sz w:val="20"/>
                <w:szCs w:val="20"/>
              </w:rPr>
              <w:t xml:space="preserve">: </w:t>
            </w:r>
            <w:r w:rsidRPr="0003081C">
              <w:rPr>
                <w:rFonts w:cstheme="minorHAnsi"/>
                <w:bCs/>
                <w:sz w:val="20"/>
                <w:szCs w:val="20"/>
              </w:rPr>
              <w:t>Bir zil sesi önce açık havada sonra vakumlanmış bir kap içinde dinlenerek, sesin boşlukta yayılamadığı gözlemlenir (videolar veya görsellerle desteklenebilir).</w:t>
            </w:r>
          </w:p>
        </w:tc>
      </w:tr>
      <w:tr w:rsidR="00E12829" w:rsidRPr="002F6644" w14:paraId="52FFC0B3" w14:textId="77777777" w:rsidTr="00601576">
        <w:trPr>
          <w:trHeight w:val="1125"/>
          <w:jc w:val="center"/>
        </w:trPr>
        <w:tc>
          <w:tcPr>
            <w:tcW w:w="2405" w:type="dxa"/>
            <w:vAlign w:val="center"/>
          </w:tcPr>
          <w:p w14:paraId="34E6060B" w14:textId="77777777" w:rsidR="00BF6E24" w:rsidRPr="002F6644" w:rsidRDefault="00BF6E24" w:rsidP="00205ABC">
            <w:pPr>
              <w:jc w:val="center"/>
              <w:rPr>
                <w:rFonts w:cstheme="minorHAnsi"/>
                <w:b/>
                <w:sz w:val="20"/>
                <w:szCs w:val="20"/>
              </w:rPr>
            </w:pPr>
            <w:r w:rsidRPr="002F6644">
              <w:rPr>
                <w:rFonts w:cstheme="minorHAnsi"/>
                <w:b/>
                <w:sz w:val="20"/>
                <w:szCs w:val="20"/>
              </w:rPr>
              <w:lastRenderedPageBreak/>
              <w:t>Özet:</w:t>
            </w:r>
          </w:p>
        </w:tc>
        <w:tc>
          <w:tcPr>
            <w:tcW w:w="8198" w:type="dxa"/>
            <w:vAlign w:val="center"/>
          </w:tcPr>
          <w:p w14:paraId="3A3000C2" w14:textId="77D3176F" w:rsidR="00990775" w:rsidRPr="002F6644" w:rsidRDefault="001E3659" w:rsidP="00601576">
            <w:pPr>
              <w:autoSpaceDE w:val="0"/>
              <w:autoSpaceDN w:val="0"/>
              <w:adjustRightInd w:val="0"/>
              <w:spacing w:after="0" w:line="240" w:lineRule="auto"/>
              <w:jc w:val="center"/>
              <w:rPr>
                <w:rFonts w:eastAsiaTheme="minorHAnsi" w:cstheme="minorHAnsi"/>
                <w:b/>
                <w:bCs/>
                <w:sz w:val="20"/>
                <w:szCs w:val="20"/>
                <w:lang w:eastAsia="en-US"/>
              </w:rPr>
            </w:pPr>
            <w:r w:rsidRPr="002F6644">
              <w:rPr>
                <w:rFonts w:eastAsiaTheme="minorHAnsi" w:cstheme="minorHAnsi"/>
                <w:b/>
                <w:bCs/>
                <w:sz w:val="20"/>
                <w:szCs w:val="20"/>
                <w:lang w:eastAsia="en-US"/>
              </w:rPr>
              <w:t>SESİN FARKLI ORTAMLARDA FARKLI DUYULMASI</w:t>
            </w:r>
          </w:p>
          <w:p w14:paraId="3E82BFE0" w14:textId="16606BED" w:rsidR="00601576" w:rsidRPr="002F6644" w:rsidRDefault="00601576" w:rsidP="001E3659">
            <w:pPr>
              <w:autoSpaceDE w:val="0"/>
              <w:autoSpaceDN w:val="0"/>
              <w:adjustRightInd w:val="0"/>
              <w:spacing w:after="0" w:line="240" w:lineRule="auto"/>
              <w:jc w:val="center"/>
              <w:rPr>
                <w:rFonts w:eastAsiaTheme="minorHAnsi" w:cstheme="minorHAnsi"/>
                <w:b/>
                <w:bCs/>
                <w:sz w:val="20"/>
                <w:szCs w:val="20"/>
                <w:lang w:eastAsia="en-US"/>
              </w:rPr>
            </w:pPr>
            <w:r w:rsidRPr="002F6644">
              <w:rPr>
                <w:rFonts w:cstheme="minorHAnsi"/>
                <w:noProof/>
                <w:sz w:val="20"/>
                <w:szCs w:val="20"/>
              </w:rPr>
              <w:drawing>
                <wp:inline distT="0" distB="0" distL="0" distR="0" wp14:anchorId="2278233F" wp14:editId="27CDB04B">
                  <wp:extent cx="3790139" cy="2964180"/>
                  <wp:effectExtent l="0" t="0" r="1270" b="7620"/>
                  <wp:docPr id="1953726870" name="Resim 1" descr="5. Sınıf Fen Bilimleri Farklı Sesler Konu Anlatımı | FenEhl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Sınıf Fen Bilimleri Farklı Sesler Konu Anlatımı | FenEhli.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8213" cy="2978315"/>
                          </a:xfrm>
                          <a:prstGeom prst="rect">
                            <a:avLst/>
                          </a:prstGeom>
                          <a:noFill/>
                          <a:ln>
                            <a:noFill/>
                          </a:ln>
                        </pic:spPr>
                      </pic:pic>
                    </a:graphicData>
                  </a:graphic>
                </wp:inline>
              </w:drawing>
            </w:r>
          </w:p>
          <w:p w14:paraId="5E99EF9C" w14:textId="77777777" w:rsidR="00990775" w:rsidRPr="002F6644" w:rsidRDefault="00990775" w:rsidP="00990775">
            <w:pPr>
              <w:autoSpaceDE w:val="0"/>
              <w:autoSpaceDN w:val="0"/>
              <w:adjustRightInd w:val="0"/>
              <w:spacing w:after="0" w:line="240" w:lineRule="auto"/>
              <w:rPr>
                <w:rFonts w:eastAsiaTheme="minorHAnsi" w:cstheme="minorHAnsi"/>
                <w:b/>
                <w:bCs/>
                <w:sz w:val="20"/>
                <w:szCs w:val="20"/>
                <w:lang w:eastAsia="en-US"/>
              </w:rPr>
            </w:pPr>
            <w:r w:rsidRPr="002F6644">
              <w:rPr>
                <w:rFonts w:eastAsiaTheme="minorHAnsi" w:cstheme="minorHAnsi"/>
                <w:b/>
                <w:bCs/>
                <w:sz w:val="20"/>
                <w:szCs w:val="20"/>
                <w:lang w:eastAsia="en-US"/>
              </w:rPr>
              <w:t>Farklı Ses Kaynaklarından Çıkan Sesler</w:t>
            </w:r>
          </w:p>
          <w:p w14:paraId="13AEEA1B" w14:textId="074109C8" w:rsidR="00990775" w:rsidRPr="002F6644" w:rsidRDefault="00990775" w:rsidP="00990775">
            <w:pPr>
              <w:autoSpaceDE w:val="0"/>
              <w:autoSpaceDN w:val="0"/>
              <w:adjustRightInd w:val="0"/>
              <w:spacing w:after="0" w:line="240" w:lineRule="auto"/>
              <w:rPr>
                <w:rFonts w:eastAsiaTheme="minorHAnsi" w:cstheme="minorHAnsi"/>
                <w:sz w:val="20"/>
                <w:szCs w:val="20"/>
                <w:lang w:eastAsia="en-US"/>
              </w:rPr>
            </w:pPr>
            <w:r w:rsidRPr="002F6644">
              <w:rPr>
                <w:rFonts w:eastAsiaTheme="minorHAnsi" w:cstheme="minorHAnsi"/>
                <w:sz w:val="20"/>
                <w:szCs w:val="20"/>
                <w:lang w:eastAsia="en-US"/>
              </w:rPr>
              <w:t>Günlük hayatımızda, yaşadığımız ortamlarda birbirinden farklı sesler duyar ve bu farklılıklar sayesinde sesleri birbirinden ayırt ederiz. Sesin maddelerin titreşimi sonucunda oluştuğunu biliyoruz. Bu titreşimlerin oluştuğu kaynakların farklılaşması titreşimlerin özelliklerini değiştirir.</w:t>
            </w:r>
          </w:p>
          <w:p w14:paraId="3857D810" w14:textId="77777777" w:rsidR="00990775" w:rsidRPr="002F6644" w:rsidRDefault="00990775" w:rsidP="00990775">
            <w:pPr>
              <w:autoSpaceDE w:val="0"/>
              <w:autoSpaceDN w:val="0"/>
              <w:adjustRightInd w:val="0"/>
              <w:spacing w:after="0" w:line="240" w:lineRule="auto"/>
              <w:rPr>
                <w:rFonts w:eastAsiaTheme="minorHAnsi" w:cstheme="minorHAnsi"/>
                <w:sz w:val="20"/>
                <w:szCs w:val="20"/>
                <w:lang w:eastAsia="en-US"/>
              </w:rPr>
            </w:pPr>
            <w:r w:rsidRPr="002F6644">
              <w:rPr>
                <w:rFonts w:eastAsiaTheme="minorHAnsi" w:cstheme="minorHAnsi"/>
                <w:sz w:val="20"/>
                <w:szCs w:val="20"/>
                <w:lang w:eastAsia="en-US"/>
              </w:rPr>
              <w:t>Bu da çıkan seslerin birbirinden farklı olmasına neden olur.</w:t>
            </w:r>
          </w:p>
          <w:p w14:paraId="7282F2F3" w14:textId="2855C2DA" w:rsidR="00990775" w:rsidRPr="002F6644" w:rsidRDefault="00990775" w:rsidP="00990775">
            <w:pPr>
              <w:autoSpaceDE w:val="0"/>
              <w:autoSpaceDN w:val="0"/>
              <w:adjustRightInd w:val="0"/>
              <w:spacing w:after="0" w:line="240" w:lineRule="auto"/>
              <w:rPr>
                <w:rFonts w:eastAsiaTheme="minorHAnsi" w:cstheme="minorHAnsi"/>
                <w:sz w:val="20"/>
                <w:szCs w:val="20"/>
                <w:lang w:eastAsia="en-US"/>
              </w:rPr>
            </w:pPr>
            <w:r w:rsidRPr="002F6644">
              <w:rPr>
                <w:rFonts w:eastAsiaTheme="minorHAnsi" w:cstheme="minorHAnsi"/>
                <w:sz w:val="20"/>
                <w:szCs w:val="20"/>
                <w:lang w:eastAsia="en-US"/>
              </w:rPr>
              <w:t>Ses kaynaklarının çıkardıkları sesler, kaynağın yapıldığı maddenin cinsinin, şeklinin ve tasarımının farklılaşmasıyla değişebilir.</w:t>
            </w:r>
          </w:p>
          <w:p w14:paraId="7D20DDC3" w14:textId="77777777" w:rsidR="00990775" w:rsidRPr="002F6644" w:rsidRDefault="00990775" w:rsidP="00990775">
            <w:pPr>
              <w:autoSpaceDE w:val="0"/>
              <w:autoSpaceDN w:val="0"/>
              <w:adjustRightInd w:val="0"/>
              <w:spacing w:after="0" w:line="240" w:lineRule="auto"/>
              <w:rPr>
                <w:rFonts w:eastAsiaTheme="minorHAnsi" w:cstheme="minorHAnsi"/>
                <w:sz w:val="20"/>
                <w:szCs w:val="20"/>
                <w:lang w:eastAsia="en-US"/>
              </w:rPr>
            </w:pPr>
          </w:p>
          <w:p w14:paraId="239DC8A3" w14:textId="77777777" w:rsidR="00BF6E24" w:rsidRPr="002F6644" w:rsidRDefault="00990775" w:rsidP="00990775">
            <w:pPr>
              <w:autoSpaceDE w:val="0"/>
              <w:autoSpaceDN w:val="0"/>
              <w:adjustRightInd w:val="0"/>
              <w:spacing w:after="0" w:line="240" w:lineRule="auto"/>
              <w:rPr>
                <w:rFonts w:eastAsiaTheme="minorHAnsi" w:cstheme="minorHAnsi"/>
                <w:sz w:val="20"/>
                <w:szCs w:val="20"/>
                <w:lang w:eastAsia="en-US"/>
              </w:rPr>
            </w:pPr>
            <w:r w:rsidRPr="002F6644">
              <w:rPr>
                <w:rFonts w:eastAsiaTheme="minorHAnsi" w:cstheme="minorHAnsi"/>
                <w:sz w:val="20"/>
                <w:szCs w:val="20"/>
                <w:lang w:eastAsia="en-US"/>
              </w:rPr>
              <w:t xml:space="preserve">Örneğin, bir kutuya farklı kalınlıklarda aynı cins maddeden yapılmış lastikleri taktığınızda ve her bir lastiği titrettiğimizde çıkan sesler </w:t>
            </w:r>
            <w:r w:rsidRPr="002F6644">
              <w:rPr>
                <w:rFonts w:eastAsiaTheme="minorHAnsi" w:cstheme="minorHAnsi"/>
                <w:noProof/>
                <w:sz w:val="20"/>
                <w:szCs w:val="20"/>
                <w:lang w:eastAsia="en-US"/>
              </w:rPr>
              <w:drawing>
                <wp:anchor distT="0" distB="0" distL="114300" distR="114300" simplePos="0" relativeHeight="251658240" behindDoc="0" locked="0" layoutInCell="1" allowOverlap="1" wp14:anchorId="58E2D6F6" wp14:editId="512CC3BB">
                  <wp:simplePos x="0" y="0"/>
                  <wp:positionH relativeFrom="column">
                    <wp:posOffset>2181225</wp:posOffset>
                  </wp:positionH>
                  <wp:positionV relativeFrom="paragraph">
                    <wp:posOffset>48260</wp:posOffset>
                  </wp:positionV>
                  <wp:extent cx="2667000" cy="1628775"/>
                  <wp:effectExtent l="0" t="0" r="0"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667000" cy="1628775"/>
                          </a:xfrm>
                          <a:prstGeom prst="rect">
                            <a:avLst/>
                          </a:prstGeom>
                        </pic:spPr>
                      </pic:pic>
                    </a:graphicData>
                  </a:graphic>
                  <wp14:sizeRelH relativeFrom="margin">
                    <wp14:pctWidth>0</wp14:pctWidth>
                  </wp14:sizeRelH>
                  <wp14:sizeRelV relativeFrom="margin">
                    <wp14:pctHeight>0</wp14:pctHeight>
                  </wp14:sizeRelV>
                </wp:anchor>
              </w:drawing>
            </w:r>
            <w:r w:rsidRPr="002F6644">
              <w:rPr>
                <w:rFonts w:eastAsiaTheme="minorHAnsi" w:cstheme="minorHAnsi"/>
                <w:sz w:val="20"/>
                <w:szCs w:val="20"/>
                <w:lang w:eastAsia="en-US"/>
              </w:rPr>
              <w:t xml:space="preserve">birbirinden farklı olur. Kalın lastikten daha tok bir ses çıkarken lastikler inceldikçe çıkan ses de incelir. Cisimlerin yapıldığı maddelerin türü de çıkan sesi etkiler. </w:t>
            </w:r>
          </w:p>
          <w:p w14:paraId="70523266" w14:textId="77777777" w:rsidR="00990775" w:rsidRPr="002F6644" w:rsidRDefault="00990775" w:rsidP="00990775">
            <w:pPr>
              <w:rPr>
                <w:rFonts w:cstheme="minorHAnsi"/>
                <w:sz w:val="20"/>
                <w:szCs w:val="20"/>
              </w:rPr>
            </w:pPr>
            <w:r w:rsidRPr="002F6644">
              <w:rPr>
                <w:rFonts w:cstheme="minorHAnsi"/>
                <w:sz w:val="20"/>
                <w:szCs w:val="20"/>
              </w:rPr>
              <w:t xml:space="preserve">Cisimlerin çıkardığı seslerin farklı olmasını; cisimlerin yapıldığı madde etkiler. Plastik, porselen, cam, tahta ve metal kaplar farklı maddelerden yapıldığı için bunlardan çıkacak sesler de birbirinden farklıdır. Ayrıca cisimler aynı maddeden yapılmış olsalar bile şekillerinin farklı olması da çıkan sesi </w:t>
            </w:r>
            <w:r w:rsidRPr="002F6644">
              <w:rPr>
                <w:rFonts w:cstheme="minorHAnsi"/>
                <w:sz w:val="20"/>
                <w:szCs w:val="20"/>
              </w:rPr>
              <w:lastRenderedPageBreak/>
              <w:t xml:space="preserve">farklılaştırır. Örneğin; aynı metalden yapılan kaşık ve tabaktan çıkacak olan sesler birbirinden farklıdır. </w:t>
            </w:r>
            <w:r w:rsidRPr="002F6644">
              <w:rPr>
                <w:rFonts w:cstheme="minorHAnsi"/>
                <w:noProof/>
                <w:sz w:val="20"/>
                <w:szCs w:val="20"/>
              </w:rPr>
              <w:drawing>
                <wp:inline distT="0" distB="0" distL="0" distR="0" wp14:anchorId="2754BFB4" wp14:editId="794B11F6">
                  <wp:extent cx="4251325" cy="2647950"/>
                  <wp:effectExtent l="19050" t="0" r="0" b="0"/>
                  <wp:docPr id="4" name="Resim 10" descr="Farklı Ses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arklı Sesler"/>
                          <pic:cNvPicPr>
                            <a:picLocks noChangeAspect="1" noChangeArrowheads="1"/>
                          </pic:cNvPicPr>
                        </pic:nvPicPr>
                        <pic:blipFill>
                          <a:blip r:embed="rId8" cstate="email"/>
                          <a:srcRect/>
                          <a:stretch>
                            <a:fillRect/>
                          </a:stretch>
                        </pic:blipFill>
                        <pic:spPr bwMode="auto">
                          <a:xfrm>
                            <a:off x="0" y="0"/>
                            <a:ext cx="4251325" cy="2647950"/>
                          </a:xfrm>
                          <a:prstGeom prst="rect">
                            <a:avLst/>
                          </a:prstGeom>
                          <a:noFill/>
                          <a:ln w="9525">
                            <a:noFill/>
                            <a:miter lim="800000"/>
                            <a:headEnd/>
                            <a:tailEnd/>
                          </a:ln>
                        </pic:spPr>
                      </pic:pic>
                    </a:graphicData>
                  </a:graphic>
                </wp:inline>
              </w:drawing>
            </w:r>
          </w:p>
          <w:p w14:paraId="1C645EBB" w14:textId="77777777" w:rsidR="00990775" w:rsidRPr="002F6644" w:rsidRDefault="00990775" w:rsidP="00990775">
            <w:pPr>
              <w:rPr>
                <w:rFonts w:cstheme="minorHAnsi"/>
                <w:sz w:val="20"/>
                <w:szCs w:val="20"/>
              </w:rPr>
            </w:pPr>
          </w:p>
          <w:p w14:paraId="5192E028" w14:textId="77777777" w:rsidR="00990775" w:rsidRPr="002F6644" w:rsidRDefault="00990775" w:rsidP="00990775">
            <w:pPr>
              <w:rPr>
                <w:rFonts w:cstheme="minorHAnsi"/>
                <w:sz w:val="20"/>
                <w:szCs w:val="20"/>
              </w:rPr>
            </w:pPr>
            <w:r w:rsidRPr="002F6644">
              <w:rPr>
                <w:rFonts w:cstheme="minorHAnsi"/>
                <w:sz w:val="20"/>
                <w:szCs w:val="20"/>
              </w:rPr>
              <w:t>Cisimlerin farklı sesler çıkarabilmesi özelliklerinden yararlanılarak çeşitli müzik enstrümanları üretilmiştir. Örneğin; davul, bateri, gitar gibi müzik aletleri farklı maddelerden yapılmıştır ve çıkardıkları sesler de birbirinden farklıdır. Aynı müzik aleti farklı maddelerden elde edildiğinde de bu müzik aletlerinden çıkan sesler farklılaşır. Ya da bir müzik aletine farklı maddelerden yapılmış cisimlerle vurulduğunda yine oluşan sesler birbirinden farklı olur.</w:t>
            </w:r>
          </w:p>
          <w:p w14:paraId="23CB4069" w14:textId="643DF1C9" w:rsidR="00990775" w:rsidRPr="002F6644" w:rsidRDefault="00990775" w:rsidP="00990775">
            <w:pPr>
              <w:rPr>
                <w:rFonts w:cstheme="minorHAnsi"/>
                <w:sz w:val="20"/>
                <w:szCs w:val="20"/>
              </w:rPr>
            </w:pPr>
            <w:r w:rsidRPr="002F6644">
              <w:rPr>
                <w:rFonts w:cstheme="minorHAnsi"/>
                <w:sz w:val="20"/>
                <w:szCs w:val="20"/>
              </w:rPr>
              <w:t>Farklı maddelerden farklı sesler elde edilebilmesi hayvanların da yaşamlarını kolaylaştırır. Örneğin; sincapların kabuklu yiyeceklerin içinin dolu/boş olduğunu anlamaları, gözleri görmeyen yarasaların çıkardıkları seslere göre yönlerini ya da önlerindeki engelleri fark etmeleri seslerin farklılığı sayesinde gerçekleşir.</w:t>
            </w:r>
          </w:p>
          <w:p w14:paraId="5C2D9E38" w14:textId="447A52E7" w:rsidR="00990775" w:rsidRPr="002F6644" w:rsidRDefault="00990775" w:rsidP="00990775">
            <w:pPr>
              <w:rPr>
                <w:rFonts w:cstheme="minorHAnsi"/>
                <w:b/>
                <w:sz w:val="20"/>
                <w:szCs w:val="20"/>
              </w:rPr>
            </w:pPr>
            <w:r w:rsidRPr="002F6644">
              <w:rPr>
                <w:rFonts w:cstheme="minorHAnsi"/>
                <w:b/>
                <w:sz w:val="20"/>
                <w:szCs w:val="20"/>
              </w:rPr>
              <w:t>Ortamın Sese Etkisi</w:t>
            </w:r>
          </w:p>
          <w:p w14:paraId="0D085C1D" w14:textId="4FFD05B3" w:rsidR="00990775" w:rsidRPr="002F6644" w:rsidRDefault="00990775" w:rsidP="00990775">
            <w:pPr>
              <w:rPr>
                <w:rFonts w:cstheme="minorHAnsi"/>
                <w:sz w:val="20"/>
                <w:szCs w:val="20"/>
              </w:rPr>
            </w:pPr>
            <w:r w:rsidRPr="002F6644">
              <w:rPr>
                <w:rFonts w:cstheme="minorHAnsi"/>
                <w:sz w:val="20"/>
                <w:szCs w:val="20"/>
              </w:rPr>
              <w:t>Seslerin işitilmesinde, ses kaynaklarının bulunduğu ortamların etkisi de önemlidir. Öyle ki ses kaynağından çıkan seslerin yayıldığı ortamların değişmesi seslerin farklı şekillerde işitilmesini sağlar. Sesin yayıldığı ortam sesin hızını da etkiler.</w:t>
            </w:r>
          </w:p>
          <w:p w14:paraId="14C28247" w14:textId="2AE8A7FD" w:rsidR="00990775" w:rsidRPr="002F6644" w:rsidRDefault="00990775" w:rsidP="00990775">
            <w:pPr>
              <w:rPr>
                <w:rFonts w:cstheme="minorHAnsi"/>
                <w:sz w:val="20"/>
                <w:szCs w:val="20"/>
              </w:rPr>
            </w:pPr>
            <w:r w:rsidRPr="002F6644">
              <w:rPr>
                <w:rFonts w:cstheme="minorHAnsi"/>
                <w:sz w:val="20"/>
                <w:szCs w:val="20"/>
              </w:rPr>
              <w:t>Aynı sesin farklı ortamlarda farklı duyulması ortamın özelliğine bağlıdır. Ses katı maddelerde daha iyi duyulur. Sıvılarda ise gaz maddelerden daha iyi duyulur. Kaynağından çıkan ses kulağımıza hızlı yayıldığı ortamlarda kuvvetli yani şiddetli, yavaş yayıldığı ortamlarda ise hafif olarak gelir. Tahta parçasını kulağımıza dayayıp diğer tahta parçası ile buna vurduğumuzda çıkan sesi daha şiddetli işitiriz. Havada tahta parçalarını birbirine vurduğumuzda ise sesi daha hafif işitiriz.</w:t>
            </w:r>
          </w:p>
          <w:p w14:paraId="050CAB0C" w14:textId="77777777" w:rsidR="00990775" w:rsidRPr="002F6644" w:rsidRDefault="00990775" w:rsidP="00990775">
            <w:pPr>
              <w:rPr>
                <w:rFonts w:cstheme="minorHAnsi"/>
                <w:sz w:val="20"/>
                <w:szCs w:val="20"/>
              </w:rPr>
            </w:pPr>
            <w:r w:rsidRPr="002F6644">
              <w:rPr>
                <w:rFonts w:cstheme="minorHAnsi"/>
                <w:sz w:val="20"/>
                <w:szCs w:val="20"/>
              </w:rPr>
              <w:t>Benzer şekilde, yaklaşmakta olan trenin sesini gaz ortam olan havada duyulamamasına rağmen, katı ortam olan rayları dinlediğimizde duyabiliriz. Çünkü katı ortam olan raylar sesi gaz ortam olan havaya göre daha hızlı iletir.</w:t>
            </w:r>
          </w:p>
          <w:p w14:paraId="520AA940" w14:textId="77777777" w:rsidR="00990775" w:rsidRPr="002F6644" w:rsidRDefault="00990775" w:rsidP="00990775">
            <w:pPr>
              <w:rPr>
                <w:rFonts w:cstheme="minorHAnsi"/>
                <w:sz w:val="20"/>
                <w:szCs w:val="20"/>
              </w:rPr>
            </w:pPr>
            <w:r w:rsidRPr="002F6644">
              <w:rPr>
                <w:rFonts w:cstheme="minorHAnsi"/>
                <w:sz w:val="20"/>
                <w:szCs w:val="20"/>
              </w:rPr>
              <w:t>Denizaltılarda kullanılan sonar cihazı sayesinde balık sürülerinin ve batık gemilerin yerleri tespit edilir. Bu cihazın geliştirilmesinde yarasalardan esinlenilmiştir.</w:t>
            </w:r>
          </w:p>
          <w:p w14:paraId="7E0BD76F" w14:textId="45D8BCCA" w:rsidR="00990775" w:rsidRPr="002F6644" w:rsidRDefault="00990775" w:rsidP="00990775">
            <w:pPr>
              <w:rPr>
                <w:rFonts w:cstheme="minorHAnsi"/>
                <w:sz w:val="20"/>
                <w:szCs w:val="20"/>
              </w:rPr>
            </w:pPr>
            <w:r w:rsidRPr="002F6644">
              <w:rPr>
                <w:rFonts w:cstheme="minorHAnsi"/>
                <w:sz w:val="20"/>
                <w:szCs w:val="20"/>
              </w:rPr>
              <w:t xml:space="preserve">Sesin boşlukta yayılmadığını biliyoruz. Güneş’ten yayılan ışınlar Dünya’mıza ulaştığına göre ışığın boşlukta yayılabildiğini söyleyebiliriz. Işık saydam olmayan maddelerden geçemez ve maddelerin </w:t>
            </w:r>
            <w:r w:rsidRPr="002F6644">
              <w:rPr>
                <w:rFonts w:cstheme="minorHAnsi"/>
                <w:sz w:val="20"/>
                <w:szCs w:val="20"/>
              </w:rPr>
              <w:lastRenderedPageBreak/>
              <w:t>gölgesi oluşur. Ses ise katı maddelerde yayılabilir. Örneğin ışık, odun gibi saydam olmayan maddelerden geçemezken ses geçebilir.</w:t>
            </w:r>
          </w:p>
          <w:p w14:paraId="26CF5DA9" w14:textId="7C48F2C9" w:rsidR="00990775" w:rsidRPr="002F6644" w:rsidRDefault="00990775" w:rsidP="00990775">
            <w:pPr>
              <w:rPr>
                <w:rFonts w:cstheme="minorHAnsi"/>
                <w:sz w:val="20"/>
                <w:szCs w:val="20"/>
              </w:rPr>
            </w:pPr>
            <w:r w:rsidRPr="002F6644">
              <w:rPr>
                <w:rFonts w:cstheme="minorHAnsi"/>
                <w:noProof/>
                <w:sz w:val="20"/>
                <w:szCs w:val="20"/>
              </w:rPr>
              <w:drawing>
                <wp:inline distT="0" distB="0" distL="0" distR="0" wp14:anchorId="1596F36C" wp14:editId="5B052703">
                  <wp:extent cx="4076700" cy="2938986"/>
                  <wp:effectExtent l="0" t="0" r="0" b="0"/>
                  <wp:docPr id="17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email"/>
                          <a:stretch>
                            <a:fillRect/>
                          </a:stretch>
                        </pic:blipFill>
                        <pic:spPr>
                          <a:xfrm>
                            <a:off x="0" y="0"/>
                            <a:ext cx="4079427" cy="2940952"/>
                          </a:xfrm>
                          <a:prstGeom prst="rect">
                            <a:avLst/>
                          </a:prstGeom>
                        </pic:spPr>
                      </pic:pic>
                    </a:graphicData>
                  </a:graphic>
                </wp:inline>
              </w:drawing>
            </w:r>
          </w:p>
          <w:p w14:paraId="3FB662F9" w14:textId="70E8875C" w:rsidR="00990775" w:rsidRPr="002F6644" w:rsidRDefault="00990775" w:rsidP="00990775">
            <w:pPr>
              <w:autoSpaceDE w:val="0"/>
              <w:autoSpaceDN w:val="0"/>
              <w:adjustRightInd w:val="0"/>
              <w:spacing w:after="0" w:line="240" w:lineRule="auto"/>
              <w:rPr>
                <w:rFonts w:eastAsiaTheme="minorHAnsi" w:cstheme="minorHAnsi"/>
                <w:sz w:val="20"/>
                <w:szCs w:val="20"/>
                <w:lang w:eastAsia="en-US"/>
              </w:rPr>
            </w:pPr>
          </w:p>
        </w:tc>
      </w:tr>
    </w:tbl>
    <w:p w14:paraId="38906F7D" w14:textId="77777777" w:rsidR="00BF6E24" w:rsidRPr="002F6644" w:rsidRDefault="00BF6E24" w:rsidP="00BF6E24">
      <w:pPr>
        <w:rPr>
          <w:rFonts w:cstheme="minorHAnsi"/>
          <w:b/>
          <w:sz w:val="20"/>
          <w:szCs w:val="20"/>
        </w:rPr>
      </w:pPr>
      <w:r w:rsidRPr="002F6644">
        <w:rPr>
          <w:rFonts w:cstheme="minorHAnsi"/>
          <w:b/>
          <w:sz w:val="20"/>
          <w:szCs w:val="20"/>
        </w:rPr>
        <w:lastRenderedPageBreak/>
        <w:t>III.BÖLÜM</w:t>
      </w:r>
    </w:p>
    <w:tbl>
      <w:tblPr>
        <w:tblStyle w:val="TabloKlavuzu"/>
        <w:tblW w:w="10631" w:type="dxa"/>
        <w:jc w:val="center"/>
        <w:tblLook w:val="04A0" w:firstRow="1" w:lastRow="0" w:firstColumn="1" w:lastColumn="0" w:noHBand="0" w:noVBand="1"/>
      </w:tblPr>
      <w:tblGrid>
        <w:gridCol w:w="2836"/>
        <w:gridCol w:w="7795"/>
      </w:tblGrid>
      <w:tr w:rsidR="00E12829" w:rsidRPr="002F6644" w14:paraId="0DE30343" w14:textId="77777777" w:rsidTr="00205ABC">
        <w:trPr>
          <w:trHeight w:val="1376"/>
          <w:jc w:val="center"/>
        </w:trPr>
        <w:tc>
          <w:tcPr>
            <w:tcW w:w="2836" w:type="dxa"/>
            <w:vAlign w:val="center"/>
          </w:tcPr>
          <w:p w14:paraId="1811EDCC" w14:textId="77777777" w:rsidR="00BF6E24" w:rsidRPr="002F6644" w:rsidRDefault="00BF6E24" w:rsidP="00205ABC">
            <w:pPr>
              <w:jc w:val="center"/>
              <w:rPr>
                <w:rFonts w:cstheme="minorHAnsi"/>
                <w:b/>
                <w:sz w:val="20"/>
                <w:szCs w:val="20"/>
              </w:rPr>
            </w:pPr>
            <w:r w:rsidRPr="002F6644">
              <w:rPr>
                <w:rFonts w:cstheme="minorHAnsi"/>
                <w:b/>
                <w:sz w:val="20"/>
                <w:szCs w:val="20"/>
              </w:rPr>
              <w:t>Ölçme ve Değerlendirme:</w:t>
            </w:r>
          </w:p>
        </w:tc>
        <w:tc>
          <w:tcPr>
            <w:tcW w:w="7795" w:type="dxa"/>
          </w:tcPr>
          <w:p w14:paraId="02DC675B" w14:textId="77777777" w:rsidR="00BF6E24" w:rsidRPr="002F6644" w:rsidRDefault="00BF6E24" w:rsidP="00205ABC">
            <w:pPr>
              <w:rPr>
                <w:rFonts w:cstheme="minorHAnsi"/>
                <w:sz w:val="20"/>
                <w:szCs w:val="20"/>
              </w:rPr>
            </w:pPr>
            <w:r w:rsidRPr="002F6644">
              <w:rPr>
                <w:rFonts w:cstheme="minorHAnsi"/>
                <w:sz w:val="20"/>
                <w:szCs w:val="20"/>
              </w:rPr>
              <w:t>*Boşluk dolduralım</w:t>
            </w:r>
          </w:p>
          <w:p w14:paraId="5C75C308" w14:textId="77777777" w:rsidR="00BF6E24" w:rsidRPr="002F6644" w:rsidRDefault="00BF6E24" w:rsidP="00205ABC">
            <w:pPr>
              <w:rPr>
                <w:rFonts w:cstheme="minorHAnsi"/>
                <w:sz w:val="20"/>
                <w:szCs w:val="20"/>
              </w:rPr>
            </w:pPr>
            <w:r w:rsidRPr="002F6644">
              <w:rPr>
                <w:rFonts w:cstheme="minorHAnsi"/>
                <w:sz w:val="20"/>
                <w:szCs w:val="20"/>
              </w:rPr>
              <w:t>*Eşleştirelim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p w14:paraId="0409F64A" w14:textId="715BE58B" w:rsidR="00995F50" w:rsidRPr="002F6644" w:rsidRDefault="00995F50" w:rsidP="00995F50">
            <w:pPr>
              <w:rPr>
                <w:rFonts w:cstheme="minorHAnsi"/>
                <w:sz w:val="20"/>
                <w:szCs w:val="20"/>
              </w:rPr>
            </w:pPr>
            <w:r w:rsidRPr="002F6644">
              <w:rPr>
                <w:rFonts w:cstheme="minorHAnsi"/>
                <w:sz w:val="20"/>
                <w:szCs w:val="20"/>
              </w:rPr>
              <w:t>Farklı ses kaynakları kullanarak sesin nasıl algılandığını deneylerle keşfetmeleri görevi verilebilir. Öğrenciler çeşitli ses frekansları ve şiddetleri üzerinde deneyler yaparak sesin nasıl değiştiğini ve farklı kaynaklardan nasıl algılandığını inceleyebilirler.</w:t>
            </w:r>
          </w:p>
          <w:p w14:paraId="2CC7F3DC" w14:textId="01780406" w:rsidR="00BF6E24" w:rsidRPr="002F6644" w:rsidRDefault="00995F50" w:rsidP="00995F50">
            <w:pPr>
              <w:rPr>
                <w:rFonts w:cstheme="minorHAnsi"/>
                <w:sz w:val="20"/>
                <w:szCs w:val="20"/>
              </w:rPr>
            </w:pPr>
            <w:r w:rsidRPr="002F6644">
              <w:rPr>
                <w:rFonts w:cstheme="minorHAnsi"/>
                <w:sz w:val="20"/>
                <w:szCs w:val="20"/>
              </w:rPr>
              <w:t>Sesin yayıldığı ortamın değişmesinin ses algısını nasıl etkilediğini inceleme görevi verilebilir</w:t>
            </w:r>
            <w:hyperlink r:id="rId10" w:history="1">
              <w:r w:rsidRPr="002F6644">
                <w:rPr>
                  <w:rStyle w:val="Kpr"/>
                  <w:rFonts w:cstheme="minorHAnsi"/>
                  <w:sz w:val="20"/>
                  <w:szCs w:val="20"/>
                </w:rPr>
                <w:t>.</w:t>
              </w:r>
            </w:hyperlink>
            <w:r w:rsidRPr="002F6644">
              <w:rPr>
                <w:rFonts w:cstheme="minorHAnsi"/>
                <w:sz w:val="20"/>
                <w:szCs w:val="20"/>
              </w:rPr>
              <w:t xml:space="preserve"> Öğrenciler farklı ortamlarda sesin nasıl iletildiğini ve algılandığını gözlemlemeleri için deneyler yapabilirler. Öğrencilerden sesin farklı ortamlardaki yayılma özelliklerini karşılaştırmaları ve bu konuda sonuçlarını raporlamaları istenebilir.</w:t>
            </w:r>
          </w:p>
        </w:tc>
      </w:tr>
    </w:tbl>
    <w:p w14:paraId="5900C7A1" w14:textId="77777777" w:rsidR="00BF6E24" w:rsidRPr="002F6644" w:rsidRDefault="00BF6E24" w:rsidP="00BF6E24">
      <w:pPr>
        <w:rPr>
          <w:rFonts w:cstheme="minorHAnsi"/>
          <w:b/>
          <w:sz w:val="20"/>
          <w:szCs w:val="20"/>
        </w:rPr>
      </w:pPr>
      <w:r w:rsidRPr="002F6644">
        <w:rPr>
          <w:rFonts w:cstheme="minorHAnsi"/>
          <w:b/>
          <w:sz w:val="20"/>
          <w:szCs w:val="20"/>
        </w:rPr>
        <w:t>IV.BÖLÜM</w:t>
      </w:r>
    </w:p>
    <w:tbl>
      <w:tblPr>
        <w:tblStyle w:val="TabloKlavuzu"/>
        <w:tblW w:w="10631" w:type="dxa"/>
        <w:jc w:val="center"/>
        <w:tblLook w:val="04A0" w:firstRow="1" w:lastRow="0" w:firstColumn="1" w:lastColumn="0" w:noHBand="0" w:noVBand="1"/>
      </w:tblPr>
      <w:tblGrid>
        <w:gridCol w:w="2836"/>
        <w:gridCol w:w="7795"/>
      </w:tblGrid>
      <w:tr w:rsidR="00E12829" w:rsidRPr="002F6644" w14:paraId="294087FF" w14:textId="77777777" w:rsidTr="00205ABC">
        <w:trPr>
          <w:trHeight w:val="751"/>
          <w:jc w:val="center"/>
        </w:trPr>
        <w:tc>
          <w:tcPr>
            <w:tcW w:w="2836" w:type="dxa"/>
            <w:vAlign w:val="center"/>
          </w:tcPr>
          <w:p w14:paraId="0DF73E5D" w14:textId="77777777" w:rsidR="00BF6E24" w:rsidRPr="002F6644" w:rsidRDefault="00BF6E24" w:rsidP="00205ABC">
            <w:pPr>
              <w:jc w:val="right"/>
              <w:rPr>
                <w:rFonts w:cstheme="minorHAnsi"/>
                <w:b/>
                <w:sz w:val="20"/>
                <w:szCs w:val="20"/>
              </w:rPr>
            </w:pPr>
            <w:r w:rsidRPr="002F6644">
              <w:rPr>
                <w:rFonts w:cstheme="minorHAnsi"/>
                <w:b/>
                <w:sz w:val="20"/>
                <w:szCs w:val="20"/>
              </w:rPr>
              <w:t>Dersin Diğer Derslerle İlişkisi:</w:t>
            </w:r>
          </w:p>
        </w:tc>
        <w:tc>
          <w:tcPr>
            <w:tcW w:w="7795" w:type="dxa"/>
          </w:tcPr>
          <w:p w14:paraId="61202537" w14:textId="77777777" w:rsidR="00BF6E24" w:rsidRPr="002F6644" w:rsidRDefault="00BF6E24" w:rsidP="00205ABC">
            <w:pPr>
              <w:rPr>
                <w:rFonts w:cstheme="minorHAnsi"/>
                <w:sz w:val="20"/>
                <w:szCs w:val="20"/>
              </w:rPr>
            </w:pPr>
          </w:p>
        </w:tc>
      </w:tr>
    </w:tbl>
    <w:p w14:paraId="2BAE1363" w14:textId="77777777" w:rsidR="00BF6E24" w:rsidRPr="002F6644" w:rsidRDefault="00BF6E24" w:rsidP="00BF6E24">
      <w:pPr>
        <w:rPr>
          <w:rFonts w:cstheme="minorHAnsi"/>
          <w:b/>
          <w:sz w:val="20"/>
          <w:szCs w:val="20"/>
        </w:rPr>
      </w:pPr>
      <w:r w:rsidRPr="002F6644">
        <w:rPr>
          <w:rFonts w:cstheme="minorHAnsi"/>
          <w:b/>
          <w:sz w:val="20"/>
          <w:szCs w:val="20"/>
        </w:rPr>
        <w:t>V.BÖLÜM</w:t>
      </w:r>
    </w:p>
    <w:tbl>
      <w:tblPr>
        <w:tblStyle w:val="TabloKlavuzu"/>
        <w:tblW w:w="10631" w:type="dxa"/>
        <w:jc w:val="center"/>
        <w:tblLook w:val="04A0" w:firstRow="1" w:lastRow="0" w:firstColumn="1" w:lastColumn="0" w:noHBand="0" w:noVBand="1"/>
      </w:tblPr>
      <w:tblGrid>
        <w:gridCol w:w="2836"/>
        <w:gridCol w:w="7795"/>
      </w:tblGrid>
      <w:tr w:rsidR="00BF6E24" w:rsidRPr="002F6644" w14:paraId="2F673F16" w14:textId="77777777" w:rsidTr="00205ABC">
        <w:trPr>
          <w:trHeight w:val="692"/>
          <w:jc w:val="center"/>
        </w:trPr>
        <w:tc>
          <w:tcPr>
            <w:tcW w:w="2836" w:type="dxa"/>
            <w:vAlign w:val="center"/>
          </w:tcPr>
          <w:p w14:paraId="502A76F5" w14:textId="77777777" w:rsidR="00BF6E24" w:rsidRPr="002F6644" w:rsidRDefault="00BF6E24" w:rsidP="00205ABC">
            <w:pPr>
              <w:jc w:val="right"/>
              <w:rPr>
                <w:rFonts w:cstheme="minorHAnsi"/>
                <w:b/>
                <w:sz w:val="20"/>
                <w:szCs w:val="20"/>
              </w:rPr>
            </w:pPr>
            <w:r w:rsidRPr="002F6644">
              <w:rPr>
                <w:rFonts w:cstheme="minorHAnsi"/>
                <w:b/>
                <w:sz w:val="20"/>
                <w:szCs w:val="20"/>
              </w:rPr>
              <w:t>Planın Uygulanmasıyla İlgili Diğer Açıklamalar:</w:t>
            </w:r>
          </w:p>
        </w:tc>
        <w:tc>
          <w:tcPr>
            <w:tcW w:w="7795" w:type="dxa"/>
            <w:vAlign w:val="center"/>
          </w:tcPr>
          <w:p w14:paraId="0822857A" w14:textId="77777777" w:rsidR="00BF6E24" w:rsidRPr="002F6644" w:rsidRDefault="00BF6E24" w:rsidP="00205ABC">
            <w:pPr>
              <w:rPr>
                <w:rFonts w:cstheme="minorHAnsi"/>
                <w:sz w:val="20"/>
                <w:szCs w:val="20"/>
              </w:rPr>
            </w:pPr>
          </w:p>
        </w:tc>
      </w:tr>
    </w:tbl>
    <w:p w14:paraId="26EBF773" w14:textId="77777777" w:rsidR="00BF6E24" w:rsidRPr="002F6644" w:rsidRDefault="00BF6E24" w:rsidP="00BF6E24">
      <w:pPr>
        <w:rPr>
          <w:rFonts w:cstheme="minorHAnsi"/>
          <w:b/>
          <w:sz w:val="20"/>
          <w:szCs w:val="20"/>
        </w:rPr>
      </w:pPr>
    </w:p>
    <w:p w14:paraId="4580C30E" w14:textId="77777777" w:rsidR="00BF6E24" w:rsidRPr="002F6644" w:rsidRDefault="00BF6E24" w:rsidP="00BF6E24">
      <w:pPr>
        <w:jc w:val="center"/>
        <w:rPr>
          <w:rFonts w:cstheme="minorHAnsi"/>
          <w:b/>
          <w:sz w:val="20"/>
          <w:szCs w:val="20"/>
        </w:rPr>
      </w:pPr>
    </w:p>
    <w:p w14:paraId="77C7C67A" w14:textId="77777777" w:rsidR="00BF6E24" w:rsidRPr="002F6644" w:rsidRDefault="00BF6E24" w:rsidP="00BF6E24">
      <w:pPr>
        <w:spacing w:after="0" w:line="240" w:lineRule="auto"/>
        <w:ind w:left="5664" w:firstLine="708"/>
        <w:jc w:val="center"/>
        <w:rPr>
          <w:rFonts w:cstheme="minorHAnsi"/>
          <w:b/>
          <w:sz w:val="20"/>
          <w:szCs w:val="20"/>
        </w:rPr>
      </w:pPr>
    </w:p>
    <w:p w14:paraId="461620B8" w14:textId="77777777" w:rsidR="00BF6E24" w:rsidRPr="002F6644" w:rsidRDefault="00BF6E24" w:rsidP="00BF6E24">
      <w:pPr>
        <w:spacing w:after="0" w:line="240" w:lineRule="auto"/>
        <w:ind w:left="5664" w:firstLine="708"/>
        <w:jc w:val="center"/>
        <w:rPr>
          <w:rFonts w:cstheme="minorHAnsi"/>
          <w:b/>
          <w:sz w:val="20"/>
          <w:szCs w:val="20"/>
        </w:rPr>
      </w:pPr>
      <w:r w:rsidRPr="002F6644">
        <w:rPr>
          <w:rFonts w:cstheme="minorHAnsi"/>
          <w:b/>
          <w:sz w:val="20"/>
          <w:szCs w:val="20"/>
        </w:rPr>
        <w:t>Uygundur</w:t>
      </w:r>
    </w:p>
    <w:p w14:paraId="59F209FC" w14:textId="7999EF0B" w:rsidR="00BF6E24" w:rsidRPr="002F6644" w:rsidRDefault="00BF6E24" w:rsidP="00BF6E24">
      <w:pPr>
        <w:spacing w:after="0" w:line="240" w:lineRule="auto"/>
        <w:rPr>
          <w:rFonts w:cstheme="minorHAnsi"/>
          <w:b/>
          <w:sz w:val="20"/>
          <w:szCs w:val="20"/>
        </w:rPr>
      </w:pPr>
      <w:r w:rsidRPr="002F6644">
        <w:rPr>
          <w:rFonts w:cstheme="minorHAnsi"/>
          <w:b/>
          <w:sz w:val="20"/>
          <w:szCs w:val="20"/>
        </w:rPr>
        <w:t xml:space="preserve">                                                                   </w:t>
      </w:r>
      <w:r w:rsidRPr="002F6644">
        <w:rPr>
          <w:rFonts w:cstheme="minorHAnsi"/>
          <w:b/>
          <w:sz w:val="20"/>
          <w:szCs w:val="20"/>
        </w:rPr>
        <w:tab/>
      </w:r>
      <w:r w:rsidRPr="002F6644">
        <w:rPr>
          <w:rFonts w:cstheme="minorHAnsi"/>
          <w:b/>
          <w:sz w:val="20"/>
          <w:szCs w:val="20"/>
        </w:rPr>
        <w:tab/>
      </w:r>
      <w:r w:rsidRPr="002F6644">
        <w:rPr>
          <w:rFonts w:cstheme="minorHAnsi"/>
          <w:b/>
          <w:sz w:val="20"/>
          <w:szCs w:val="20"/>
        </w:rPr>
        <w:tab/>
      </w:r>
      <w:r w:rsidRPr="002F6644">
        <w:rPr>
          <w:rFonts w:cstheme="minorHAnsi"/>
          <w:b/>
          <w:sz w:val="20"/>
          <w:szCs w:val="20"/>
        </w:rPr>
        <w:tab/>
      </w:r>
      <w:r w:rsidRPr="002F6644">
        <w:rPr>
          <w:rFonts w:cstheme="minorHAnsi"/>
          <w:b/>
          <w:sz w:val="20"/>
          <w:szCs w:val="20"/>
        </w:rPr>
        <w:tab/>
      </w:r>
      <w:r w:rsidRPr="002F6644">
        <w:rPr>
          <w:rFonts w:cstheme="minorHAnsi"/>
          <w:b/>
          <w:sz w:val="20"/>
          <w:szCs w:val="20"/>
        </w:rPr>
        <w:tab/>
        <w:t xml:space="preserve"> .......................</w:t>
      </w:r>
    </w:p>
    <w:p w14:paraId="3575EBE7" w14:textId="3790BEA4" w:rsidR="00BF6E24" w:rsidRPr="002F6644" w:rsidRDefault="00BF6E24" w:rsidP="00BF6E24">
      <w:pPr>
        <w:rPr>
          <w:rFonts w:cstheme="minorHAnsi"/>
          <w:b/>
          <w:sz w:val="20"/>
          <w:szCs w:val="20"/>
        </w:rPr>
      </w:pPr>
      <w:r w:rsidRPr="002F6644">
        <w:rPr>
          <w:rFonts w:cstheme="minorHAnsi"/>
          <w:b/>
          <w:sz w:val="20"/>
          <w:szCs w:val="20"/>
        </w:rPr>
        <w:t xml:space="preserve">                Fen Bilimleri Öğretmeni   </w:t>
      </w:r>
      <w:r w:rsidRPr="002F6644">
        <w:rPr>
          <w:rFonts w:cstheme="minorHAnsi"/>
          <w:b/>
          <w:sz w:val="20"/>
          <w:szCs w:val="20"/>
        </w:rPr>
        <w:tab/>
      </w:r>
      <w:r w:rsidRPr="002F6644">
        <w:rPr>
          <w:rFonts w:cstheme="minorHAnsi"/>
          <w:b/>
          <w:sz w:val="20"/>
          <w:szCs w:val="20"/>
        </w:rPr>
        <w:tab/>
      </w:r>
      <w:r w:rsidRPr="002F6644">
        <w:rPr>
          <w:rFonts w:cstheme="minorHAnsi"/>
          <w:b/>
          <w:sz w:val="20"/>
          <w:szCs w:val="20"/>
        </w:rPr>
        <w:tab/>
      </w:r>
      <w:r w:rsidRPr="002F6644">
        <w:rPr>
          <w:rFonts w:cstheme="minorHAnsi"/>
          <w:b/>
          <w:sz w:val="20"/>
          <w:szCs w:val="20"/>
        </w:rPr>
        <w:tab/>
      </w:r>
      <w:r w:rsidRPr="002F6644">
        <w:rPr>
          <w:rFonts w:cstheme="minorHAnsi"/>
          <w:b/>
          <w:sz w:val="20"/>
          <w:szCs w:val="20"/>
        </w:rPr>
        <w:tab/>
      </w:r>
      <w:r w:rsidRPr="002F6644">
        <w:rPr>
          <w:rFonts w:cstheme="minorHAnsi"/>
          <w:b/>
          <w:sz w:val="20"/>
          <w:szCs w:val="20"/>
        </w:rPr>
        <w:tab/>
        <w:t xml:space="preserve"> Okul Müdürü   </w:t>
      </w:r>
    </w:p>
    <w:p w14:paraId="083FC8AF" w14:textId="77777777" w:rsidR="002B147F" w:rsidRPr="002F6644" w:rsidRDefault="002B147F" w:rsidP="002B147F">
      <w:pPr>
        <w:rPr>
          <w:rFonts w:eastAsia="Times New Roman" w:cstheme="minorHAnsi"/>
          <w:b/>
          <w:bCs/>
          <w:color w:val="000000" w:themeColor="text1"/>
          <w:sz w:val="20"/>
          <w:szCs w:val="20"/>
        </w:rPr>
      </w:pPr>
      <w:r w:rsidRPr="002F6644">
        <w:rPr>
          <w:rFonts w:cstheme="minorHAnsi"/>
          <w:b/>
          <w:bCs/>
          <w:color w:val="000000" w:themeColor="text1"/>
          <w:sz w:val="20"/>
          <w:szCs w:val="20"/>
        </w:rPr>
        <w:t xml:space="preserve">Diğer haftaların günlük planları için </w:t>
      </w:r>
      <w:hyperlink r:id="rId11" w:history="1">
        <w:r w:rsidRPr="002F6644">
          <w:rPr>
            <w:rStyle w:val="Kpr"/>
            <w:rFonts w:cstheme="minorHAnsi"/>
            <w:b/>
            <w:bCs/>
            <w:sz w:val="20"/>
            <w:szCs w:val="20"/>
          </w:rPr>
          <w:t>www.fenusbilim.com</w:t>
        </w:r>
      </w:hyperlink>
      <w:r w:rsidRPr="002F6644">
        <w:rPr>
          <w:rFonts w:cstheme="minorHAnsi"/>
          <w:b/>
          <w:bCs/>
          <w:color w:val="000000" w:themeColor="text1"/>
          <w:sz w:val="20"/>
          <w:szCs w:val="20"/>
        </w:rPr>
        <w:t xml:space="preserve"> </w:t>
      </w:r>
    </w:p>
    <w:p w14:paraId="6FB0DB29" w14:textId="77777777" w:rsidR="00E10705" w:rsidRPr="002F6644" w:rsidRDefault="00E10705">
      <w:pPr>
        <w:rPr>
          <w:rFonts w:cstheme="minorHAnsi"/>
          <w:sz w:val="20"/>
          <w:szCs w:val="20"/>
        </w:rPr>
      </w:pPr>
    </w:p>
    <w:sectPr w:rsidR="00E10705" w:rsidRPr="002F66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B4A3C"/>
    <w:multiLevelType w:val="multilevel"/>
    <w:tmpl w:val="543C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84742"/>
    <w:multiLevelType w:val="multilevel"/>
    <w:tmpl w:val="D03AD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4B71A6"/>
    <w:multiLevelType w:val="multilevel"/>
    <w:tmpl w:val="5E184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A92FE9"/>
    <w:multiLevelType w:val="multilevel"/>
    <w:tmpl w:val="9034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D04FF9"/>
    <w:multiLevelType w:val="hybridMultilevel"/>
    <w:tmpl w:val="96C4545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87D1CA7"/>
    <w:multiLevelType w:val="multilevel"/>
    <w:tmpl w:val="EAC89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9827B3"/>
    <w:multiLevelType w:val="multilevel"/>
    <w:tmpl w:val="59A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3959850">
    <w:abstractNumId w:val="4"/>
  </w:num>
  <w:num w:numId="2" w16cid:durableId="936837496">
    <w:abstractNumId w:val="5"/>
  </w:num>
  <w:num w:numId="3" w16cid:durableId="761996465">
    <w:abstractNumId w:val="1"/>
  </w:num>
  <w:num w:numId="4" w16cid:durableId="1555197446">
    <w:abstractNumId w:val="3"/>
  </w:num>
  <w:num w:numId="5" w16cid:durableId="808404828">
    <w:abstractNumId w:val="2"/>
  </w:num>
  <w:num w:numId="6" w16cid:durableId="1759594120">
    <w:abstractNumId w:val="6"/>
  </w:num>
  <w:num w:numId="7" w16cid:durableId="637416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E24"/>
    <w:rsid w:val="0003081C"/>
    <w:rsid w:val="00125A1D"/>
    <w:rsid w:val="001E3659"/>
    <w:rsid w:val="00221B2E"/>
    <w:rsid w:val="002B147F"/>
    <w:rsid w:val="002D4F3F"/>
    <w:rsid w:val="002F6644"/>
    <w:rsid w:val="003A09BF"/>
    <w:rsid w:val="003C2598"/>
    <w:rsid w:val="00601576"/>
    <w:rsid w:val="00897963"/>
    <w:rsid w:val="00990775"/>
    <w:rsid w:val="00995F50"/>
    <w:rsid w:val="009F4660"/>
    <w:rsid w:val="00A86997"/>
    <w:rsid w:val="00BF6E24"/>
    <w:rsid w:val="00E10705"/>
    <w:rsid w:val="00E12829"/>
    <w:rsid w:val="00E439FD"/>
    <w:rsid w:val="00E517A8"/>
    <w:rsid w:val="00EC7F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87113"/>
  <w15:chartTrackingRefBased/>
  <w15:docId w15:val="{4FDABEC4-28C6-4A5F-B71F-6C04F893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E24"/>
    <w:pPr>
      <w:spacing w:after="200" w:line="276" w:lineRule="auto"/>
    </w:pPr>
    <w:rPr>
      <w:rFonts w:eastAsiaTheme="minorEastAsia"/>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F6E24"/>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BF6E24"/>
    <w:pPr>
      <w:ind w:left="720"/>
      <w:contextualSpacing/>
    </w:pPr>
  </w:style>
  <w:style w:type="character" w:styleId="Kpr">
    <w:name w:val="Hyperlink"/>
    <w:basedOn w:val="VarsaylanParagrafYazTipi"/>
    <w:uiPriority w:val="99"/>
    <w:unhideWhenUsed/>
    <w:rsid w:val="002B147F"/>
    <w:rPr>
      <w:color w:val="0000FF"/>
      <w:u w:val="single"/>
    </w:rPr>
  </w:style>
  <w:style w:type="character" w:styleId="zmlenmeyenBahsetme">
    <w:name w:val="Unresolved Mention"/>
    <w:basedOn w:val="VarsaylanParagrafYazTipi"/>
    <w:uiPriority w:val="99"/>
    <w:semiHidden/>
    <w:unhideWhenUsed/>
    <w:rsid w:val="003C2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475694">
      <w:bodyDiv w:val="1"/>
      <w:marLeft w:val="0"/>
      <w:marRight w:val="0"/>
      <w:marTop w:val="0"/>
      <w:marBottom w:val="0"/>
      <w:divBdr>
        <w:top w:val="none" w:sz="0" w:space="0" w:color="auto"/>
        <w:left w:val="none" w:sz="0" w:space="0" w:color="auto"/>
        <w:bottom w:val="none" w:sz="0" w:space="0" w:color="auto"/>
        <w:right w:val="none" w:sz="0" w:space="0" w:color="auto"/>
      </w:divBdr>
    </w:div>
    <w:div w:id="1281641832">
      <w:bodyDiv w:val="1"/>
      <w:marLeft w:val="0"/>
      <w:marRight w:val="0"/>
      <w:marTop w:val="0"/>
      <w:marBottom w:val="0"/>
      <w:divBdr>
        <w:top w:val="none" w:sz="0" w:space="0" w:color="auto"/>
        <w:left w:val="none" w:sz="0" w:space="0" w:color="auto"/>
        <w:bottom w:val="none" w:sz="0" w:space="0" w:color="auto"/>
        <w:right w:val="none" w:sz="0" w:space="0" w:color="auto"/>
      </w:divBdr>
    </w:div>
    <w:div w:id="1655791574">
      <w:bodyDiv w:val="1"/>
      <w:marLeft w:val="0"/>
      <w:marRight w:val="0"/>
      <w:marTop w:val="0"/>
      <w:marBottom w:val="0"/>
      <w:divBdr>
        <w:top w:val="none" w:sz="0" w:space="0" w:color="auto"/>
        <w:left w:val="none" w:sz="0" w:space="0" w:color="auto"/>
        <w:bottom w:val="none" w:sz="0" w:space="0" w:color="auto"/>
        <w:right w:val="none" w:sz="0" w:space="0" w:color="auto"/>
      </w:divBdr>
    </w:div>
    <w:div w:id="210942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fenusbilim.com/2021/02/12/6-sinif-gunluk-planlar/" TargetMode="External"/><Relationship Id="rId5" Type="http://schemas.openxmlformats.org/officeDocument/2006/relationships/hyperlink" Target="http://www.fenusbilim.com" TargetMode="External"/><Relationship Id="rId10" Type="http://schemas.openxmlformats.org/officeDocument/2006/relationships/hyperlink" Target="http://www.fenusbilim.com/"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1060</Words>
  <Characters>6048</Characters>
  <Application>Microsoft Office Word</Application>
  <DocSecurity>0</DocSecurity>
  <Lines>50</Lines>
  <Paragraphs>14</Paragraphs>
  <ScaleCrop>false</ScaleCrop>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6</cp:revision>
  <dcterms:created xsi:type="dcterms:W3CDTF">2025-03-04T08:59:00Z</dcterms:created>
  <dcterms:modified xsi:type="dcterms:W3CDTF">2025-03-04T09:10:00Z</dcterms:modified>
</cp:coreProperties>
</file>