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10F8629B" w:rsidR="00BF6E24" w:rsidRPr="002C6091" w:rsidRDefault="00BF6E24" w:rsidP="002C6091">
      <w:pPr>
        <w:spacing w:after="0"/>
        <w:ind w:right="284"/>
        <w:jc w:val="center"/>
        <w:rPr>
          <w:rFonts w:cstheme="minorHAnsi"/>
          <w:b/>
          <w:sz w:val="20"/>
          <w:szCs w:val="20"/>
        </w:rPr>
      </w:pPr>
      <w:r w:rsidRPr="002C6091">
        <w:rPr>
          <w:rFonts w:cstheme="minorHAnsi"/>
          <w:b/>
          <w:sz w:val="20"/>
          <w:szCs w:val="20"/>
        </w:rPr>
        <w:t>202</w:t>
      </w:r>
      <w:r w:rsidR="00F33C1A" w:rsidRPr="002C6091">
        <w:rPr>
          <w:rFonts w:cstheme="minorHAnsi"/>
          <w:b/>
          <w:sz w:val="20"/>
          <w:szCs w:val="20"/>
        </w:rPr>
        <w:t>4</w:t>
      </w:r>
      <w:r w:rsidR="00E439FD" w:rsidRPr="002C6091">
        <w:rPr>
          <w:rFonts w:cstheme="minorHAnsi"/>
          <w:b/>
          <w:sz w:val="20"/>
          <w:szCs w:val="20"/>
        </w:rPr>
        <w:t>-202</w:t>
      </w:r>
      <w:r w:rsidR="00F33C1A" w:rsidRPr="002C6091">
        <w:rPr>
          <w:rFonts w:cstheme="minorHAnsi"/>
          <w:b/>
          <w:sz w:val="20"/>
          <w:szCs w:val="20"/>
        </w:rPr>
        <w:t>5</w:t>
      </w:r>
      <w:r w:rsidRPr="002C6091">
        <w:rPr>
          <w:rFonts w:cstheme="minorHAnsi"/>
          <w:b/>
          <w:sz w:val="20"/>
          <w:szCs w:val="20"/>
        </w:rPr>
        <w:t xml:space="preserve"> EĞİTİM – ÖĞRETİM YILI ............</w:t>
      </w:r>
      <w:hyperlink r:id="rId5" w:history="1">
        <w:r w:rsidR="009D1CE4" w:rsidRPr="002C6091">
          <w:rPr>
            <w:rStyle w:val="Kpr"/>
            <w:rFonts w:cstheme="minorHAnsi"/>
            <w:b/>
            <w:color w:val="auto"/>
            <w:sz w:val="20"/>
            <w:szCs w:val="20"/>
          </w:rPr>
          <w:t>www.fenusbilim.com</w:t>
        </w:r>
      </w:hyperlink>
      <w:r w:rsidR="003C2598" w:rsidRPr="002C6091">
        <w:rPr>
          <w:rFonts w:cstheme="minorHAnsi"/>
          <w:b/>
          <w:sz w:val="20"/>
          <w:szCs w:val="20"/>
        </w:rPr>
        <w:t xml:space="preserve"> </w:t>
      </w:r>
      <w:r w:rsidRPr="002C6091">
        <w:rPr>
          <w:rFonts w:cstheme="minorHAnsi"/>
          <w:b/>
          <w:sz w:val="20"/>
          <w:szCs w:val="20"/>
        </w:rPr>
        <w:t xml:space="preserve">OKULU 6. </w:t>
      </w:r>
      <w:r w:rsidR="003C2598" w:rsidRPr="002C6091">
        <w:rPr>
          <w:rFonts w:cstheme="minorHAnsi"/>
          <w:b/>
          <w:sz w:val="20"/>
          <w:szCs w:val="20"/>
        </w:rPr>
        <w:t>SINIFLAR FEN</w:t>
      </w:r>
      <w:r w:rsidRPr="002C6091">
        <w:rPr>
          <w:rFonts w:cstheme="minorHAnsi"/>
          <w:b/>
          <w:sz w:val="20"/>
          <w:szCs w:val="20"/>
        </w:rPr>
        <w:t xml:space="preserve"> BİLİMLERİ DERSİ GÜNLÜK DERS PLÂNI</w:t>
      </w:r>
    </w:p>
    <w:p w14:paraId="709E89E1" w14:textId="77777777" w:rsidR="00BF6E24" w:rsidRPr="002C6091" w:rsidRDefault="00BF6E24" w:rsidP="002C6091">
      <w:pPr>
        <w:spacing w:after="0"/>
        <w:ind w:left="284" w:right="284" w:firstLine="567"/>
        <w:rPr>
          <w:rFonts w:cstheme="minorHAnsi"/>
          <w:b/>
          <w:sz w:val="20"/>
          <w:szCs w:val="20"/>
        </w:rPr>
      </w:pPr>
      <w:r w:rsidRPr="002C6091">
        <w:rPr>
          <w:rFonts w:cstheme="minorHAnsi"/>
          <w:b/>
          <w:sz w:val="20"/>
          <w:szCs w:val="20"/>
        </w:rPr>
        <w:t>I.BÖLÜM</w:t>
      </w:r>
    </w:p>
    <w:tbl>
      <w:tblPr>
        <w:tblStyle w:val="TabloKlavuzu"/>
        <w:tblW w:w="10563" w:type="dxa"/>
        <w:jc w:val="center"/>
        <w:tblLook w:val="04A0" w:firstRow="1" w:lastRow="0" w:firstColumn="1" w:lastColumn="0" w:noHBand="0" w:noVBand="1"/>
      </w:tblPr>
      <w:tblGrid>
        <w:gridCol w:w="2689"/>
        <w:gridCol w:w="4790"/>
        <w:gridCol w:w="3084"/>
      </w:tblGrid>
      <w:tr w:rsidR="009307B5" w:rsidRPr="002C6091" w14:paraId="7AA7205D" w14:textId="77777777" w:rsidTr="003C2647">
        <w:trPr>
          <w:trHeight w:val="277"/>
          <w:jc w:val="center"/>
        </w:trPr>
        <w:tc>
          <w:tcPr>
            <w:tcW w:w="2689" w:type="dxa"/>
          </w:tcPr>
          <w:p w14:paraId="0D1C742D" w14:textId="77777777" w:rsidR="00BF6E24" w:rsidRPr="002C6091" w:rsidRDefault="00BF6E24" w:rsidP="002C6091">
            <w:pPr>
              <w:spacing w:after="0"/>
              <w:ind w:left="284" w:right="284"/>
              <w:jc w:val="right"/>
              <w:rPr>
                <w:rFonts w:cstheme="minorHAnsi"/>
                <w:b/>
                <w:sz w:val="20"/>
                <w:szCs w:val="20"/>
              </w:rPr>
            </w:pPr>
            <w:r w:rsidRPr="002C6091">
              <w:rPr>
                <w:rFonts w:cstheme="minorHAnsi"/>
                <w:b/>
                <w:sz w:val="20"/>
                <w:szCs w:val="20"/>
              </w:rPr>
              <w:t>Dersin Adı:</w:t>
            </w:r>
          </w:p>
        </w:tc>
        <w:tc>
          <w:tcPr>
            <w:tcW w:w="4790" w:type="dxa"/>
          </w:tcPr>
          <w:p w14:paraId="17A1AA82" w14:textId="77777777" w:rsidR="00BF6E24" w:rsidRPr="002C6091" w:rsidRDefault="00BF6E24" w:rsidP="002C6091">
            <w:pPr>
              <w:spacing w:after="0"/>
              <w:ind w:left="284" w:right="284"/>
              <w:rPr>
                <w:rFonts w:cstheme="minorHAnsi"/>
                <w:sz w:val="20"/>
                <w:szCs w:val="20"/>
              </w:rPr>
            </w:pPr>
            <w:r w:rsidRPr="002C6091">
              <w:rPr>
                <w:rFonts w:cstheme="minorHAnsi"/>
                <w:sz w:val="20"/>
                <w:szCs w:val="20"/>
              </w:rPr>
              <w:t>Fen Bilimleri</w:t>
            </w:r>
          </w:p>
        </w:tc>
        <w:tc>
          <w:tcPr>
            <w:tcW w:w="3084" w:type="dxa"/>
          </w:tcPr>
          <w:p w14:paraId="3016EDA2" w14:textId="50CEA2B5" w:rsidR="00BF6E24" w:rsidRPr="002C6091" w:rsidRDefault="00341AAA" w:rsidP="002C6091">
            <w:pPr>
              <w:spacing w:after="0"/>
              <w:ind w:left="284" w:right="284"/>
              <w:rPr>
                <w:rFonts w:cstheme="minorHAnsi"/>
                <w:sz w:val="20"/>
                <w:szCs w:val="20"/>
              </w:rPr>
            </w:pPr>
            <w:r w:rsidRPr="002C6091">
              <w:rPr>
                <w:rFonts w:cstheme="minorHAnsi"/>
                <w:sz w:val="20"/>
                <w:szCs w:val="20"/>
              </w:rPr>
              <w:t>5-11 Mayıs 2025</w:t>
            </w:r>
          </w:p>
        </w:tc>
      </w:tr>
      <w:tr w:rsidR="009307B5" w:rsidRPr="002C6091" w14:paraId="5EA4BF98" w14:textId="77777777" w:rsidTr="003C2647">
        <w:trPr>
          <w:trHeight w:val="293"/>
          <w:jc w:val="center"/>
        </w:trPr>
        <w:tc>
          <w:tcPr>
            <w:tcW w:w="2689" w:type="dxa"/>
          </w:tcPr>
          <w:p w14:paraId="789178AE" w14:textId="77777777" w:rsidR="00BF6E24" w:rsidRPr="002C6091" w:rsidRDefault="00BF6E24" w:rsidP="002C6091">
            <w:pPr>
              <w:spacing w:after="0"/>
              <w:ind w:left="284" w:right="284"/>
              <w:jc w:val="right"/>
              <w:rPr>
                <w:rFonts w:cstheme="minorHAnsi"/>
                <w:b/>
                <w:sz w:val="20"/>
                <w:szCs w:val="20"/>
              </w:rPr>
            </w:pPr>
            <w:r w:rsidRPr="002C6091">
              <w:rPr>
                <w:rFonts w:cstheme="minorHAnsi"/>
                <w:b/>
                <w:sz w:val="20"/>
                <w:szCs w:val="20"/>
              </w:rPr>
              <w:t>Sınıf:</w:t>
            </w:r>
          </w:p>
        </w:tc>
        <w:tc>
          <w:tcPr>
            <w:tcW w:w="7874" w:type="dxa"/>
            <w:gridSpan w:val="2"/>
          </w:tcPr>
          <w:p w14:paraId="7FCFB6CC" w14:textId="77777777" w:rsidR="00BF6E24" w:rsidRPr="002C6091" w:rsidRDefault="00BF6E24" w:rsidP="002C6091">
            <w:pPr>
              <w:spacing w:after="0"/>
              <w:ind w:left="284" w:right="284"/>
              <w:rPr>
                <w:rFonts w:cstheme="minorHAnsi"/>
                <w:sz w:val="20"/>
                <w:szCs w:val="20"/>
              </w:rPr>
            </w:pPr>
            <w:r w:rsidRPr="002C6091">
              <w:rPr>
                <w:rFonts w:cstheme="minorHAnsi"/>
                <w:sz w:val="20"/>
                <w:szCs w:val="20"/>
              </w:rPr>
              <w:t>6.Sınıf</w:t>
            </w:r>
          </w:p>
        </w:tc>
      </w:tr>
      <w:tr w:rsidR="009307B5" w:rsidRPr="002C6091" w14:paraId="7A298090" w14:textId="77777777" w:rsidTr="003C2647">
        <w:trPr>
          <w:trHeight w:val="277"/>
          <w:jc w:val="center"/>
        </w:trPr>
        <w:tc>
          <w:tcPr>
            <w:tcW w:w="2689" w:type="dxa"/>
          </w:tcPr>
          <w:p w14:paraId="7157246D" w14:textId="77777777" w:rsidR="00990775" w:rsidRPr="002C6091" w:rsidRDefault="00990775" w:rsidP="002C6091">
            <w:pPr>
              <w:spacing w:after="0"/>
              <w:ind w:left="284" w:right="284"/>
              <w:jc w:val="right"/>
              <w:rPr>
                <w:rFonts w:cstheme="minorHAnsi"/>
                <w:b/>
                <w:sz w:val="20"/>
                <w:szCs w:val="20"/>
              </w:rPr>
            </w:pPr>
            <w:r w:rsidRPr="002C6091">
              <w:rPr>
                <w:rFonts w:cstheme="minorHAnsi"/>
                <w:b/>
                <w:sz w:val="20"/>
                <w:szCs w:val="20"/>
              </w:rPr>
              <w:t>Ünite No-Adı:</w:t>
            </w:r>
          </w:p>
        </w:tc>
        <w:tc>
          <w:tcPr>
            <w:tcW w:w="7874" w:type="dxa"/>
            <w:gridSpan w:val="2"/>
          </w:tcPr>
          <w:p w14:paraId="371D4D41" w14:textId="1FBA3829" w:rsidR="00990775" w:rsidRPr="002C6091" w:rsidRDefault="004D0737" w:rsidP="002C6091">
            <w:pPr>
              <w:spacing w:after="0"/>
              <w:ind w:left="284" w:right="284"/>
              <w:rPr>
                <w:rFonts w:cstheme="minorHAnsi"/>
                <w:sz w:val="20"/>
                <w:szCs w:val="20"/>
              </w:rPr>
            </w:pPr>
            <w:proofErr w:type="spellStart"/>
            <w:r w:rsidRPr="002C6091">
              <w:rPr>
                <w:rFonts w:cstheme="minorHAnsi"/>
                <w:sz w:val="20"/>
                <w:szCs w:val="20"/>
                <w:lang w:val="en-US"/>
              </w:rPr>
              <w:t>Ünite</w:t>
            </w:r>
            <w:proofErr w:type="spellEnd"/>
            <w:r w:rsidR="00416D09" w:rsidRPr="002C6091">
              <w:rPr>
                <w:rFonts w:cstheme="minorHAnsi"/>
                <w:sz w:val="20"/>
                <w:szCs w:val="20"/>
                <w:lang w:val="en-US"/>
              </w:rPr>
              <w:t xml:space="preserve"> 7: </w:t>
            </w:r>
            <w:proofErr w:type="spellStart"/>
            <w:r w:rsidR="00416D09" w:rsidRPr="002C6091">
              <w:rPr>
                <w:rFonts w:cstheme="minorHAnsi"/>
                <w:color w:val="000000"/>
                <w:sz w:val="20"/>
                <w:szCs w:val="20"/>
                <w:lang w:val="en-US"/>
              </w:rPr>
              <w:t>Elektriğin</w:t>
            </w:r>
            <w:proofErr w:type="spellEnd"/>
            <w:r w:rsidR="00416D09" w:rsidRPr="002C6091">
              <w:rPr>
                <w:rFonts w:cstheme="minorHAnsi"/>
                <w:color w:val="000000"/>
                <w:sz w:val="20"/>
                <w:szCs w:val="20"/>
                <w:lang w:val="en-US"/>
              </w:rPr>
              <w:t xml:space="preserve"> </w:t>
            </w:r>
            <w:proofErr w:type="spellStart"/>
            <w:r w:rsidR="00416D09" w:rsidRPr="002C6091">
              <w:rPr>
                <w:rFonts w:cstheme="minorHAnsi"/>
                <w:color w:val="000000"/>
                <w:sz w:val="20"/>
                <w:szCs w:val="20"/>
                <w:lang w:val="en-US"/>
              </w:rPr>
              <w:t>İletimi</w:t>
            </w:r>
            <w:proofErr w:type="spellEnd"/>
          </w:p>
        </w:tc>
      </w:tr>
      <w:tr w:rsidR="009307B5" w:rsidRPr="002C6091" w14:paraId="7647029E" w14:textId="77777777" w:rsidTr="003C2647">
        <w:trPr>
          <w:trHeight w:val="293"/>
          <w:jc w:val="center"/>
        </w:trPr>
        <w:tc>
          <w:tcPr>
            <w:tcW w:w="2689" w:type="dxa"/>
          </w:tcPr>
          <w:p w14:paraId="25361F3B" w14:textId="77777777" w:rsidR="00990775" w:rsidRPr="002C6091" w:rsidRDefault="00990775" w:rsidP="002C6091">
            <w:pPr>
              <w:spacing w:after="0"/>
              <w:ind w:left="284" w:right="284"/>
              <w:jc w:val="right"/>
              <w:rPr>
                <w:rFonts w:cstheme="minorHAnsi"/>
                <w:b/>
                <w:sz w:val="20"/>
                <w:szCs w:val="20"/>
              </w:rPr>
            </w:pPr>
            <w:r w:rsidRPr="002C6091">
              <w:rPr>
                <w:rFonts w:cstheme="minorHAnsi"/>
                <w:b/>
                <w:sz w:val="20"/>
                <w:szCs w:val="20"/>
              </w:rPr>
              <w:t>Konu:</w:t>
            </w:r>
          </w:p>
        </w:tc>
        <w:tc>
          <w:tcPr>
            <w:tcW w:w="7874" w:type="dxa"/>
            <w:gridSpan w:val="2"/>
          </w:tcPr>
          <w:p w14:paraId="2858EB48" w14:textId="68171A3D" w:rsidR="00990775" w:rsidRPr="002C6091" w:rsidRDefault="00556A5B" w:rsidP="002C6091">
            <w:pPr>
              <w:spacing w:after="0"/>
              <w:ind w:left="284" w:right="284"/>
              <w:rPr>
                <w:rFonts w:cstheme="minorHAnsi"/>
                <w:sz w:val="20"/>
                <w:szCs w:val="20"/>
              </w:rPr>
            </w:pPr>
            <w:proofErr w:type="spellStart"/>
            <w:r w:rsidRPr="002C6091">
              <w:rPr>
                <w:rFonts w:cstheme="minorHAnsi"/>
                <w:color w:val="000000"/>
                <w:sz w:val="20"/>
                <w:szCs w:val="20"/>
                <w:lang w:val="en-US"/>
              </w:rPr>
              <w:t>İletken</w:t>
            </w:r>
            <w:proofErr w:type="spellEnd"/>
            <w:r w:rsidRPr="002C6091">
              <w:rPr>
                <w:rFonts w:cstheme="minorHAnsi"/>
                <w:color w:val="000000"/>
                <w:sz w:val="20"/>
                <w:szCs w:val="20"/>
                <w:lang w:val="en-US"/>
              </w:rPr>
              <w:t xml:space="preserve"> ve </w:t>
            </w:r>
            <w:proofErr w:type="spellStart"/>
            <w:r w:rsidRPr="002C6091">
              <w:rPr>
                <w:rFonts w:cstheme="minorHAnsi"/>
                <w:color w:val="000000"/>
                <w:sz w:val="20"/>
                <w:szCs w:val="20"/>
                <w:lang w:val="en-US"/>
              </w:rPr>
              <w:t>Yalıtkan</w:t>
            </w:r>
            <w:proofErr w:type="spellEnd"/>
            <w:r w:rsidRPr="002C6091">
              <w:rPr>
                <w:rFonts w:cstheme="minorHAnsi"/>
                <w:color w:val="000000"/>
                <w:sz w:val="20"/>
                <w:szCs w:val="20"/>
                <w:lang w:val="en-US"/>
              </w:rPr>
              <w:t xml:space="preserve"> </w:t>
            </w:r>
            <w:proofErr w:type="spellStart"/>
            <w:r w:rsidRPr="002C6091">
              <w:rPr>
                <w:rFonts w:cstheme="minorHAnsi"/>
                <w:color w:val="000000"/>
                <w:sz w:val="20"/>
                <w:szCs w:val="20"/>
                <w:lang w:val="en-US"/>
              </w:rPr>
              <w:t>Maddeler</w:t>
            </w:r>
            <w:proofErr w:type="spellEnd"/>
          </w:p>
        </w:tc>
      </w:tr>
      <w:tr w:rsidR="009307B5" w:rsidRPr="002C6091" w14:paraId="7B99D16F" w14:textId="77777777" w:rsidTr="003C2647">
        <w:trPr>
          <w:trHeight w:val="293"/>
          <w:jc w:val="center"/>
        </w:trPr>
        <w:tc>
          <w:tcPr>
            <w:tcW w:w="2689" w:type="dxa"/>
          </w:tcPr>
          <w:p w14:paraId="1D3C62F5" w14:textId="77777777" w:rsidR="00BF6E24" w:rsidRPr="002C6091" w:rsidRDefault="00BF6E24" w:rsidP="002C6091">
            <w:pPr>
              <w:spacing w:after="0"/>
              <w:ind w:left="284" w:right="284"/>
              <w:jc w:val="right"/>
              <w:rPr>
                <w:rFonts w:cstheme="minorHAnsi"/>
                <w:b/>
                <w:sz w:val="20"/>
                <w:szCs w:val="20"/>
              </w:rPr>
            </w:pPr>
            <w:r w:rsidRPr="002C6091">
              <w:rPr>
                <w:rFonts w:cstheme="minorHAnsi"/>
                <w:b/>
                <w:sz w:val="20"/>
                <w:szCs w:val="20"/>
              </w:rPr>
              <w:t>Önerilen Ders Saati:</w:t>
            </w:r>
          </w:p>
        </w:tc>
        <w:tc>
          <w:tcPr>
            <w:tcW w:w="7874" w:type="dxa"/>
            <w:gridSpan w:val="2"/>
          </w:tcPr>
          <w:p w14:paraId="30AD18B6" w14:textId="7D22A254" w:rsidR="00BF6E24" w:rsidRPr="002C6091" w:rsidRDefault="00BF6E24" w:rsidP="002C6091">
            <w:pPr>
              <w:spacing w:after="0"/>
              <w:ind w:left="284" w:right="284"/>
              <w:rPr>
                <w:rFonts w:cstheme="minorHAnsi"/>
                <w:sz w:val="20"/>
                <w:szCs w:val="20"/>
              </w:rPr>
            </w:pPr>
            <w:r w:rsidRPr="002C6091">
              <w:rPr>
                <w:rFonts w:cstheme="minorHAnsi"/>
                <w:sz w:val="20"/>
                <w:szCs w:val="20"/>
              </w:rPr>
              <w:t>4 Saat</w:t>
            </w:r>
          </w:p>
        </w:tc>
      </w:tr>
    </w:tbl>
    <w:p w14:paraId="57048EED" w14:textId="77777777" w:rsidR="00BF6E24" w:rsidRPr="002C6091" w:rsidRDefault="00BF6E24" w:rsidP="002C6091">
      <w:pPr>
        <w:spacing w:after="0"/>
        <w:ind w:left="284" w:right="284"/>
        <w:rPr>
          <w:rFonts w:cstheme="minorHAnsi"/>
          <w:b/>
          <w:sz w:val="20"/>
          <w:szCs w:val="20"/>
        </w:rPr>
      </w:pPr>
      <w:r w:rsidRPr="002C6091">
        <w:rPr>
          <w:rFonts w:cstheme="minorHAnsi"/>
          <w:b/>
          <w:sz w:val="20"/>
          <w:szCs w:val="20"/>
        </w:rPr>
        <w:t>II.BÖLÜM</w:t>
      </w:r>
    </w:p>
    <w:tbl>
      <w:tblPr>
        <w:tblStyle w:val="TabloKlavuzu"/>
        <w:tblW w:w="10611" w:type="dxa"/>
        <w:jc w:val="center"/>
        <w:tblLook w:val="04A0" w:firstRow="1" w:lastRow="0" w:firstColumn="1" w:lastColumn="0" w:noHBand="0" w:noVBand="1"/>
      </w:tblPr>
      <w:tblGrid>
        <w:gridCol w:w="2689"/>
        <w:gridCol w:w="7922"/>
      </w:tblGrid>
      <w:tr w:rsidR="00975F59" w:rsidRPr="002C6091" w14:paraId="0D8E6982" w14:textId="77777777" w:rsidTr="00641D41">
        <w:trPr>
          <w:trHeight w:val="733"/>
          <w:jc w:val="center"/>
        </w:trPr>
        <w:tc>
          <w:tcPr>
            <w:tcW w:w="2689" w:type="dxa"/>
            <w:vAlign w:val="center"/>
          </w:tcPr>
          <w:p w14:paraId="64EC00D3" w14:textId="77777777" w:rsidR="00975F59" w:rsidRPr="002C6091" w:rsidRDefault="00975F59" w:rsidP="002C6091">
            <w:pPr>
              <w:spacing w:after="0"/>
              <w:ind w:left="284" w:right="284"/>
              <w:jc w:val="right"/>
              <w:rPr>
                <w:rFonts w:cstheme="minorHAnsi"/>
                <w:b/>
                <w:sz w:val="20"/>
                <w:szCs w:val="20"/>
              </w:rPr>
            </w:pPr>
            <w:r w:rsidRPr="002C6091">
              <w:rPr>
                <w:rFonts w:cstheme="minorHAnsi"/>
                <w:b/>
                <w:sz w:val="20"/>
                <w:szCs w:val="20"/>
              </w:rPr>
              <w:t>Öğrenci Kazanımları/Hedef ve Davranışlar:</w:t>
            </w:r>
          </w:p>
        </w:tc>
        <w:tc>
          <w:tcPr>
            <w:tcW w:w="7922" w:type="dxa"/>
            <w:vAlign w:val="center"/>
          </w:tcPr>
          <w:p w14:paraId="78F3C540" w14:textId="77777777" w:rsidR="00975F59" w:rsidRPr="002C6091" w:rsidRDefault="00975F59" w:rsidP="002C6091">
            <w:pPr>
              <w:spacing w:after="0"/>
              <w:ind w:right="284"/>
              <w:jc w:val="both"/>
              <w:rPr>
                <w:rFonts w:cstheme="minorHAnsi"/>
                <w:b/>
                <w:bCs/>
                <w:color w:val="000000"/>
                <w:sz w:val="20"/>
                <w:szCs w:val="20"/>
              </w:rPr>
            </w:pPr>
            <w:r w:rsidRPr="002C6091">
              <w:rPr>
                <w:rFonts w:cstheme="minorHAnsi"/>
                <w:b/>
                <w:bCs/>
                <w:color w:val="000000"/>
                <w:sz w:val="20"/>
                <w:szCs w:val="20"/>
              </w:rPr>
              <w:t>F.6.7.1.1.</w:t>
            </w:r>
            <w:r w:rsidRPr="002C6091">
              <w:rPr>
                <w:rFonts w:cstheme="minorHAnsi"/>
                <w:color w:val="000000"/>
                <w:sz w:val="20"/>
                <w:szCs w:val="20"/>
              </w:rPr>
              <w:t xml:space="preserve"> Tasarladığı elektrik devresini kullanarak maddeleri, elektriği iletme durumlarına göre sınıflandırır. </w:t>
            </w:r>
          </w:p>
          <w:p w14:paraId="4CE8799D" w14:textId="3F77FB62" w:rsidR="00975F59" w:rsidRPr="002C6091" w:rsidRDefault="00975F59" w:rsidP="002C6091">
            <w:pPr>
              <w:spacing w:after="0"/>
              <w:ind w:right="284"/>
              <w:jc w:val="both"/>
              <w:rPr>
                <w:rFonts w:cstheme="minorHAnsi"/>
                <w:bCs/>
                <w:sz w:val="20"/>
                <w:szCs w:val="20"/>
              </w:rPr>
            </w:pPr>
            <w:r w:rsidRPr="002C6091">
              <w:rPr>
                <w:rFonts w:cstheme="minorHAnsi"/>
                <w:b/>
                <w:bCs/>
                <w:color w:val="000000"/>
                <w:sz w:val="20"/>
                <w:szCs w:val="20"/>
              </w:rPr>
              <w:t xml:space="preserve">F.6.7.1.2. </w:t>
            </w:r>
            <w:r w:rsidRPr="002C6091">
              <w:rPr>
                <w:rFonts w:cstheme="minorHAnsi"/>
                <w:color w:val="000000"/>
                <w:sz w:val="20"/>
                <w:szCs w:val="20"/>
              </w:rPr>
              <w:t>Maddelerin elektriksel iletkenlik ve yalıtkanlık özelliklerinin günlük yaşamda hangi amaçlar için kullanıldığını örneklerle açıklar.</w:t>
            </w:r>
          </w:p>
        </w:tc>
      </w:tr>
      <w:tr w:rsidR="00762298" w:rsidRPr="002C6091" w14:paraId="74C5FE19" w14:textId="77777777" w:rsidTr="003C2647">
        <w:trPr>
          <w:trHeight w:val="677"/>
          <w:jc w:val="center"/>
        </w:trPr>
        <w:tc>
          <w:tcPr>
            <w:tcW w:w="2689" w:type="dxa"/>
            <w:vAlign w:val="center"/>
          </w:tcPr>
          <w:p w14:paraId="2B72622A" w14:textId="77777777" w:rsidR="00990775" w:rsidRPr="002C6091" w:rsidRDefault="00990775" w:rsidP="002C6091">
            <w:pPr>
              <w:spacing w:after="0"/>
              <w:ind w:left="284" w:right="284"/>
              <w:jc w:val="right"/>
              <w:rPr>
                <w:rFonts w:cstheme="minorHAnsi"/>
                <w:b/>
                <w:sz w:val="20"/>
                <w:szCs w:val="20"/>
              </w:rPr>
            </w:pPr>
            <w:r w:rsidRPr="002C6091">
              <w:rPr>
                <w:rFonts w:cstheme="minorHAnsi"/>
                <w:b/>
                <w:sz w:val="20"/>
                <w:szCs w:val="20"/>
              </w:rPr>
              <w:t>Ünite Kavramları ve Sembolleri:</w:t>
            </w:r>
          </w:p>
        </w:tc>
        <w:tc>
          <w:tcPr>
            <w:tcW w:w="7922" w:type="dxa"/>
          </w:tcPr>
          <w:p w14:paraId="5E2CB91A" w14:textId="661EE017" w:rsidR="00990775" w:rsidRPr="002C6091" w:rsidRDefault="00471CE3" w:rsidP="002C6091">
            <w:pPr>
              <w:spacing w:after="0"/>
              <w:ind w:right="284"/>
              <w:rPr>
                <w:rFonts w:cstheme="minorHAnsi"/>
                <w:bCs/>
                <w:sz w:val="20"/>
                <w:szCs w:val="20"/>
              </w:rPr>
            </w:pPr>
            <w:r w:rsidRPr="002C6091">
              <w:rPr>
                <w:rFonts w:cstheme="minorHAnsi"/>
                <w:bCs/>
                <w:sz w:val="20"/>
                <w:szCs w:val="20"/>
              </w:rPr>
              <w:t>Elektrik, enerji, iletken madde, yalıtkan madde, devre elemanları, pil, akü, batarya, iletkenlik, yalıtkanlık, metal, bakır, alüminyum, demir, altın, gümüş, insan vücudu, tuzlu su, sirke, saf su, plastik, tahta</w:t>
            </w:r>
          </w:p>
        </w:tc>
      </w:tr>
      <w:tr w:rsidR="00762298" w:rsidRPr="002C6091" w14:paraId="391EF376" w14:textId="77777777" w:rsidTr="003C2647">
        <w:trPr>
          <w:trHeight w:val="629"/>
          <w:jc w:val="center"/>
        </w:trPr>
        <w:tc>
          <w:tcPr>
            <w:tcW w:w="2689" w:type="dxa"/>
            <w:vAlign w:val="center"/>
          </w:tcPr>
          <w:p w14:paraId="6AB1F53F" w14:textId="77777777" w:rsidR="00990775" w:rsidRPr="002C6091" w:rsidRDefault="00990775" w:rsidP="002C6091">
            <w:pPr>
              <w:spacing w:after="0"/>
              <w:ind w:left="284" w:right="284"/>
              <w:jc w:val="right"/>
              <w:rPr>
                <w:rFonts w:cstheme="minorHAnsi"/>
                <w:b/>
                <w:sz w:val="20"/>
                <w:szCs w:val="20"/>
              </w:rPr>
            </w:pPr>
            <w:r w:rsidRPr="002C6091">
              <w:rPr>
                <w:rFonts w:cstheme="minorHAnsi"/>
                <w:b/>
                <w:sz w:val="20"/>
                <w:szCs w:val="20"/>
              </w:rPr>
              <w:t>Uygulanacak Yöntem ve Teknikler:</w:t>
            </w:r>
          </w:p>
        </w:tc>
        <w:tc>
          <w:tcPr>
            <w:tcW w:w="7922" w:type="dxa"/>
          </w:tcPr>
          <w:p w14:paraId="481A6EF1" w14:textId="5BBCDCF6" w:rsidR="00990775" w:rsidRPr="002C6091" w:rsidRDefault="00990775" w:rsidP="002C6091">
            <w:pPr>
              <w:spacing w:after="0"/>
              <w:ind w:right="284"/>
              <w:rPr>
                <w:rFonts w:cstheme="minorHAnsi"/>
                <w:sz w:val="20"/>
                <w:szCs w:val="20"/>
              </w:rPr>
            </w:pPr>
            <w:r w:rsidRPr="002C6091">
              <w:rPr>
                <w:rFonts w:cstheme="minorHAnsi"/>
                <w:sz w:val="20"/>
                <w:szCs w:val="20"/>
              </w:rPr>
              <w:t>Anlatım, Soru Cevap, Rol Yapma, Grup Çalışması</w:t>
            </w:r>
          </w:p>
        </w:tc>
      </w:tr>
      <w:tr w:rsidR="00762298" w:rsidRPr="002C6091" w14:paraId="01CF5F22" w14:textId="77777777" w:rsidTr="003C2647">
        <w:trPr>
          <w:trHeight w:val="514"/>
          <w:jc w:val="center"/>
        </w:trPr>
        <w:tc>
          <w:tcPr>
            <w:tcW w:w="2689" w:type="dxa"/>
            <w:vAlign w:val="center"/>
          </w:tcPr>
          <w:p w14:paraId="736EBC86" w14:textId="77777777" w:rsidR="00990775" w:rsidRPr="002C6091" w:rsidRDefault="00990775" w:rsidP="002C6091">
            <w:pPr>
              <w:spacing w:after="0"/>
              <w:ind w:left="284" w:right="284"/>
              <w:jc w:val="right"/>
              <w:rPr>
                <w:rFonts w:cstheme="minorHAnsi"/>
                <w:b/>
                <w:sz w:val="20"/>
                <w:szCs w:val="20"/>
              </w:rPr>
            </w:pPr>
            <w:r w:rsidRPr="002C6091">
              <w:rPr>
                <w:rFonts w:cstheme="minorHAnsi"/>
                <w:b/>
                <w:sz w:val="20"/>
                <w:szCs w:val="20"/>
              </w:rPr>
              <w:t>Kullanılacak Araç – Gereçler:</w:t>
            </w:r>
          </w:p>
        </w:tc>
        <w:tc>
          <w:tcPr>
            <w:tcW w:w="7922" w:type="dxa"/>
          </w:tcPr>
          <w:p w14:paraId="7775AFB7" w14:textId="77777777" w:rsidR="00990775" w:rsidRPr="002C6091" w:rsidRDefault="00990775" w:rsidP="002C6091">
            <w:pPr>
              <w:spacing w:after="0"/>
              <w:ind w:left="284" w:right="284"/>
              <w:rPr>
                <w:rFonts w:cstheme="minorHAnsi"/>
                <w:bCs/>
                <w:sz w:val="20"/>
                <w:szCs w:val="20"/>
              </w:rPr>
            </w:pPr>
          </w:p>
          <w:p w14:paraId="7A434588" w14:textId="77777777" w:rsidR="00990775" w:rsidRPr="002C6091" w:rsidRDefault="00990775" w:rsidP="002C6091">
            <w:pPr>
              <w:spacing w:after="0"/>
              <w:ind w:left="284" w:right="284"/>
              <w:rPr>
                <w:rFonts w:cstheme="minorHAnsi"/>
                <w:bCs/>
                <w:sz w:val="20"/>
                <w:szCs w:val="20"/>
              </w:rPr>
            </w:pPr>
          </w:p>
        </w:tc>
      </w:tr>
      <w:tr w:rsidR="00762298" w:rsidRPr="002C6091" w14:paraId="4C1D64D0" w14:textId="77777777" w:rsidTr="002C001E">
        <w:trPr>
          <w:trHeight w:val="611"/>
          <w:jc w:val="center"/>
        </w:trPr>
        <w:tc>
          <w:tcPr>
            <w:tcW w:w="2689" w:type="dxa"/>
            <w:vAlign w:val="center"/>
          </w:tcPr>
          <w:p w14:paraId="0B813E0C" w14:textId="77777777" w:rsidR="00DC2A67" w:rsidRPr="002C6091" w:rsidRDefault="00DC2A67" w:rsidP="002C6091">
            <w:pPr>
              <w:spacing w:after="0"/>
              <w:ind w:left="284" w:right="284"/>
              <w:jc w:val="right"/>
              <w:rPr>
                <w:rFonts w:cstheme="minorHAnsi"/>
                <w:b/>
                <w:sz w:val="20"/>
                <w:szCs w:val="20"/>
              </w:rPr>
            </w:pPr>
            <w:r w:rsidRPr="002C6091">
              <w:rPr>
                <w:rFonts w:cstheme="minorHAnsi"/>
                <w:b/>
                <w:sz w:val="20"/>
                <w:szCs w:val="20"/>
              </w:rPr>
              <w:t>Açıklamalar:</w:t>
            </w:r>
          </w:p>
        </w:tc>
        <w:tc>
          <w:tcPr>
            <w:tcW w:w="7922" w:type="dxa"/>
            <w:shd w:val="clear" w:color="auto" w:fill="auto"/>
            <w:vAlign w:val="center"/>
          </w:tcPr>
          <w:p w14:paraId="783609A8" w14:textId="626E8E08" w:rsidR="00DC2A67" w:rsidRPr="002C6091" w:rsidRDefault="00DC2A67" w:rsidP="002C6091">
            <w:pPr>
              <w:spacing w:after="0"/>
              <w:rPr>
                <w:rFonts w:cstheme="minorHAnsi"/>
                <w:bCs/>
                <w:sz w:val="20"/>
                <w:szCs w:val="20"/>
              </w:rPr>
            </w:pPr>
          </w:p>
        </w:tc>
      </w:tr>
      <w:tr w:rsidR="00762298" w:rsidRPr="002C6091" w14:paraId="5FE02486" w14:textId="77777777" w:rsidTr="003C2647">
        <w:trPr>
          <w:trHeight w:val="613"/>
          <w:jc w:val="center"/>
        </w:trPr>
        <w:tc>
          <w:tcPr>
            <w:tcW w:w="2689" w:type="dxa"/>
            <w:vAlign w:val="center"/>
          </w:tcPr>
          <w:p w14:paraId="1EB154C2" w14:textId="77777777" w:rsidR="00BF6E24" w:rsidRPr="002C6091" w:rsidRDefault="00BF6E24" w:rsidP="002C6091">
            <w:pPr>
              <w:spacing w:after="0"/>
              <w:ind w:left="284" w:right="284"/>
              <w:jc w:val="right"/>
              <w:rPr>
                <w:rFonts w:cstheme="minorHAnsi"/>
                <w:b/>
                <w:sz w:val="20"/>
                <w:szCs w:val="20"/>
              </w:rPr>
            </w:pPr>
            <w:r w:rsidRPr="002C6091">
              <w:rPr>
                <w:rFonts w:cstheme="minorHAnsi"/>
                <w:b/>
                <w:sz w:val="20"/>
                <w:szCs w:val="20"/>
              </w:rPr>
              <w:t>Yapılacak Etkinlikler:</w:t>
            </w:r>
          </w:p>
        </w:tc>
        <w:tc>
          <w:tcPr>
            <w:tcW w:w="7922" w:type="dxa"/>
          </w:tcPr>
          <w:p w14:paraId="140D5E1C" w14:textId="73AB9E52" w:rsidR="00BF6E24" w:rsidRPr="002C6091" w:rsidRDefault="002C6091" w:rsidP="002C6091">
            <w:pPr>
              <w:spacing w:after="0"/>
              <w:ind w:right="284"/>
              <w:rPr>
                <w:rFonts w:cstheme="minorHAnsi"/>
                <w:bCs/>
                <w:sz w:val="20"/>
                <w:szCs w:val="20"/>
              </w:rPr>
            </w:pPr>
            <w:r w:rsidRPr="002C6091">
              <w:rPr>
                <w:rFonts w:cstheme="minorHAnsi"/>
                <w:bCs/>
                <w:sz w:val="20"/>
                <w:szCs w:val="20"/>
              </w:rPr>
              <w:t>Öğrencilere iletken ve yalıtkan maddeleri tanıtmak amacıyla basit bir elektrik devresi kurdurulabilir. Bu devrede farklı maddeler (metal kaşık, tahta, plastik, cam, tuzlu su, saf su vb.) ampulün yanıp yanmadığına göre test ettirilebilir.</w:t>
            </w:r>
          </w:p>
        </w:tc>
      </w:tr>
      <w:tr w:rsidR="00762298" w:rsidRPr="002C6091" w14:paraId="52FFC0B3" w14:textId="77777777" w:rsidTr="003C2647">
        <w:trPr>
          <w:trHeight w:val="1125"/>
          <w:jc w:val="center"/>
        </w:trPr>
        <w:tc>
          <w:tcPr>
            <w:tcW w:w="2689" w:type="dxa"/>
            <w:vAlign w:val="center"/>
          </w:tcPr>
          <w:p w14:paraId="34E6060B" w14:textId="77777777" w:rsidR="00BF6E24" w:rsidRPr="002C6091" w:rsidRDefault="00BF6E24" w:rsidP="002C6091">
            <w:pPr>
              <w:spacing w:after="0"/>
              <w:ind w:left="284" w:right="284"/>
              <w:jc w:val="center"/>
              <w:rPr>
                <w:rFonts w:cstheme="minorHAnsi"/>
                <w:b/>
                <w:sz w:val="20"/>
                <w:szCs w:val="20"/>
              </w:rPr>
            </w:pPr>
            <w:r w:rsidRPr="002C6091">
              <w:rPr>
                <w:rFonts w:cstheme="minorHAnsi"/>
                <w:b/>
                <w:sz w:val="20"/>
                <w:szCs w:val="20"/>
              </w:rPr>
              <w:t>Özet:</w:t>
            </w:r>
          </w:p>
        </w:tc>
        <w:tc>
          <w:tcPr>
            <w:tcW w:w="7922" w:type="dxa"/>
            <w:vAlign w:val="center"/>
          </w:tcPr>
          <w:p w14:paraId="4E02ADFF" w14:textId="6B483779" w:rsidR="001B0600" w:rsidRPr="002C6091" w:rsidRDefault="001B0600" w:rsidP="002C6091">
            <w:pPr>
              <w:spacing w:after="0"/>
              <w:jc w:val="center"/>
              <w:rPr>
                <w:rFonts w:cstheme="minorHAnsi"/>
                <w:b/>
                <w:bCs/>
                <w:sz w:val="20"/>
                <w:szCs w:val="20"/>
              </w:rPr>
            </w:pPr>
            <w:r w:rsidRPr="002C6091">
              <w:rPr>
                <w:rFonts w:cstheme="minorHAnsi"/>
                <w:b/>
                <w:bCs/>
                <w:sz w:val="20"/>
                <w:szCs w:val="20"/>
              </w:rPr>
              <w:t>İLETKEN VE YALITKAN MADDELER</w:t>
            </w:r>
          </w:p>
          <w:p w14:paraId="57D9F1CB" w14:textId="77777777" w:rsidR="001B0600" w:rsidRPr="002C6091" w:rsidRDefault="001B0600" w:rsidP="002C6091">
            <w:pPr>
              <w:spacing w:after="0"/>
              <w:rPr>
                <w:rFonts w:cstheme="minorHAnsi"/>
                <w:sz w:val="20"/>
                <w:szCs w:val="20"/>
              </w:rPr>
            </w:pPr>
            <w:r w:rsidRPr="002C6091">
              <w:rPr>
                <w:rFonts w:cstheme="minorHAnsi"/>
                <w:sz w:val="20"/>
                <w:szCs w:val="20"/>
              </w:rPr>
              <w:t>Elektrik bir enerji türüdür. Isı, Işık, hareket gibi farklı enerji türlerine dönüştürülebilir. Günlük hayatımızda birçok alanda elektrik enerjisini kullanırız.</w:t>
            </w:r>
          </w:p>
          <w:p w14:paraId="5F1DD0A3" w14:textId="77777777" w:rsidR="001B0600" w:rsidRPr="002C6091" w:rsidRDefault="001B0600" w:rsidP="002C6091">
            <w:pPr>
              <w:spacing w:after="0"/>
              <w:rPr>
                <w:rFonts w:cstheme="minorHAnsi"/>
                <w:sz w:val="20"/>
                <w:szCs w:val="20"/>
              </w:rPr>
            </w:pPr>
            <w:r w:rsidRPr="002C6091">
              <w:rPr>
                <w:rFonts w:cstheme="minorHAnsi"/>
                <w:sz w:val="20"/>
                <w:szCs w:val="20"/>
              </w:rPr>
              <w:t>Elektrik santralleri, pil, akü, batarya elektrik enerjisini üreten kaynaklardır. Elektriğin iletilmesinde iletken ve yalıtkan maddeler birlikte kullanılır.</w:t>
            </w:r>
          </w:p>
          <w:p w14:paraId="15D9D988" w14:textId="77777777" w:rsidR="001B0600" w:rsidRPr="002C6091" w:rsidRDefault="001B0600" w:rsidP="002C6091">
            <w:pPr>
              <w:spacing w:after="0"/>
              <w:rPr>
                <w:rFonts w:cstheme="minorHAnsi"/>
                <w:sz w:val="20"/>
                <w:szCs w:val="20"/>
              </w:rPr>
            </w:pPr>
            <w:r w:rsidRPr="002C6091">
              <w:rPr>
                <w:rFonts w:cstheme="minorHAnsi"/>
                <w:sz w:val="20"/>
                <w:szCs w:val="20"/>
              </w:rPr>
              <w:t>Elektrik enerjisinin taşınması ve kullanılması için gerekli olan her şeye devre elemanları denir.</w:t>
            </w:r>
          </w:p>
          <w:p w14:paraId="617AE17D" w14:textId="77777777" w:rsidR="001B0600" w:rsidRPr="002C6091" w:rsidRDefault="001B0600" w:rsidP="002C6091">
            <w:pPr>
              <w:spacing w:after="0"/>
              <w:rPr>
                <w:rFonts w:cstheme="minorHAnsi"/>
                <w:sz w:val="20"/>
                <w:szCs w:val="20"/>
              </w:rPr>
            </w:pPr>
            <w:r w:rsidRPr="002C6091">
              <w:rPr>
                <w:rFonts w:cstheme="minorHAnsi"/>
                <w:sz w:val="20"/>
                <w:szCs w:val="20"/>
              </w:rPr>
              <w:t>Maddeler iletkenliklerine göre iletken ve yalıtkan olmak üzere ikiye ayrılır.</w:t>
            </w:r>
          </w:p>
          <w:p w14:paraId="14F830CB" w14:textId="589F4EB0" w:rsidR="00FD0256" w:rsidRPr="002C6091" w:rsidRDefault="00FD0256" w:rsidP="002C6091">
            <w:pPr>
              <w:spacing w:after="0"/>
              <w:rPr>
                <w:rFonts w:cstheme="minorHAnsi"/>
                <w:b/>
                <w:bCs/>
                <w:sz w:val="20"/>
                <w:szCs w:val="20"/>
              </w:rPr>
            </w:pPr>
            <w:r w:rsidRPr="002C6091">
              <w:rPr>
                <w:rFonts w:cstheme="minorHAnsi"/>
                <w:b/>
                <w:bCs/>
                <w:sz w:val="20"/>
                <w:szCs w:val="20"/>
              </w:rPr>
              <w:t>İLETKEN MADDELER</w:t>
            </w:r>
          </w:p>
          <w:p w14:paraId="10748B8E" w14:textId="77777777" w:rsidR="00FD0256" w:rsidRPr="002C6091" w:rsidRDefault="00FD0256" w:rsidP="002C6091">
            <w:pPr>
              <w:spacing w:after="0"/>
              <w:rPr>
                <w:rFonts w:cstheme="minorHAnsi"/>
                <w:sz w:val="20"/>
                <w:szCs w:val="20"/>
              </w:rPr>
            </w:pPr>
            <w:r w:rsidRPr="002C6091">
              <w:rPr>
                <w:rFonts w:cstheme="minorHAnsi"/>
                <w:sz w:val="20"/>
                <w:szCs w:val="20"/>
              </w:rPr>
              <w:t>Üzerinden elektrik enerjisinin geçmesine izin veren maddelere iletken madde denir.</w:t>
            </w:r>
          </w:p>
          <w:p w14:paraId="621A75B7" w14:textId="77777777" w:rsidR="00FD0256" w:rsidRPr="002C6091" w:rsidRDefault="00FD0256" w:rsidP="002C6091">
            <w:pPr>
              <w:spacing w:after="0"/>
              <w:rPr>
                <w:rFonts w:cstheme="minorHAnsi"/>
                <w:sz w:val="20"/>
                <w:szCs w:val="20"/>
              </w:rPr>
            </w:pPr>
            <w:r w:rsidRPr="002C6091">
              <w:rPr>
                <w:rFonts w:cstheme="minorHAnsi"/>
                <w:sz w:val="20"/>
                <w:szCs w:val="20"/>
              </w:rPr>
              <w:t>Genellikle metaller elektriği iyi iletir. Bu nedenle elektrikli aletlerin yapımında bakır, demir gibi metaller kullanılır</w:t>
            </w:r>
          </w:p>
          <w:p w14:paraId="2C22D0FD" w14:textId="0AD53FC0" w:rsidR="00FD0256" w:rsidRPr="002C6091" w:rsidRDefault="00291D75" w:rsidP="002C6091">
            <w:pPr>
              <w:spacing w:after="0"/>
              <w:rPr>
                <w:rFonts w:cstheme="minorHAnsi"/>
                <w:sz w:val="20"/>
                <w:szCs w:val="20"/>
              </w:rPr>
            </w:pPr>
            <w:r w:rsidRPr="002C6091">
              <w:rPr>
                <w:rFonts w:cstheme="minorHAnsi"/>
                <w:noProof/>
                <w:sz w:val="20"/>
                <w:szCs w:val="20"/>
              </w:rPr>
              <w:lastRenderedPageBreak/>
              <w:drawing>
                <wp:anchor distT="0" distB="0" distL="114300" distR="114300" simplePos="0" relativeHeight="251658240" behindDoc="0" locked="0" layoutInCell="1" allowOverlap="1" wp14:anchorId="07275371" wp14:editId="78744650">
                  <wp:simplePos x="0" y="0"/>
                  <wp:positionH relativeFrom="column">
                    <wp:posOffset>2828290</wp:posOffset>
                  </wp:positionH>
                  <wp:positionV relativeFrom="paragraph">
                    <wp:posOffset>127000</wp:posOffset>
                  </wp:positionV>
                  <wp:extent cx="2226310" cy="2452370"/>
                  <wp:effectExtent l="0" t="0" r="2540" b="5080"/>
                  <wp:wrapSquare wrapText="bothSides"/>
                  <wp:docPr id="1990494582" name="Resim 1" descr="İletken ve Yalıtkan Maddeler Konu Anlatımı 6.Sını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etken ve Yalıtkan Maddeler Konu Anlatımı 6.Sınıf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139" t="15874" r="11476"/>
                          <a:stretch/>
                        </pic:blipFill>
                        <pic:spPr bwMode="auto">
                          <a:xfrm>
                            <a:off x="0" y="0"/>
                            <a:ext cx="2226310" cy="2452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0256" w:rsidRPr="002C6091">
              <w:rPr>
                <w:rFonts w:cstheme="minorHAnsi"/>
                <w:sz w:val="20"/>
                <w:szCs w:val="20"/>
              </w:rPr>
              <w:t>Katı iletkenler: Altın, gümüş, bakır, alüminyum, bakır para, çinko, insan vücudu, toprak</w:t>
            </w:r>
          </w:p>
          <w:p w14:paraId="0BF3F228" w14:textId="76800C77" w:rsidR="00FD0256" w:rsidRPr="002C6091" w:rsidRDefault="00FD0256" w:rsidP="002C6091">
            <w:pPr>
              <w:spacing w:after="0"/>
              <w:rPr>
                <w:rFonts w:cstheme="minorHAnsi"/>
                <w:sz w:val="20"/>
                <w:szCs w:val="20"/>
              </w:rPr>
            </w:pPr>
            <w:r w:rsidRPr="002C6091">
              <w:rPr>
                <w:rFonts w:cstheme="minorHAnsi"/>
                <w:sz w:val="20"/>
                <w:szCs w:val="20"/>
              </w:rPr>
              <w:t xml:space="preserve">Sıvı iletkenler: Çeşme suyu, tuzlu su, sirkeli su, limonlu su, deniz </w:t>
            </w:r>
            <w:r w:rsidR="00291D75" w:rsidRPr="002C6091">
              <w:rPr>
                <w:rFonts w:cstheme="minorHAnsi"/>
                <w:sz w:val="20"/>
                <w:szCs w:val="20"/>
              </w:rPr>
              <w:t>suyu,</w:t>
            </w:r>
            <w:r w:rsidRPr="002C6091">
              <w:rPr>
                <w:rFonts w:cstheme="minorHAnsi"/>
                <w:sz w:val="20"/>
                <w:szCs w:val="20"/>
              </w:rPr>
              <w:t xml:space="preserve"> turşu suyu</w:t>
            </w:r>
            <w:r w:rsidR="00291D75" w:rsidRPr="002C6091">
              <w:rPr>
                <w:rFonts w:cstheme="minorHAnsi"/>
                <w:sz w:val="20"/>
                <w:szCs w:val="20"/>
              </w:rPr>
              <w:t xml:space="preserve"> </w:t>
            </w:r>
          </w:p>
          <w:p w14:paraId="289D9A5C" w14:textId="77777777" w:rsidR="00FD0256" w:rsidRPr="002C6091" w:rsidRDefault="00FD0256" w:rsidP="002C6091">
            <w:pPr>
              <w:spacing w:after="0"/>
              <w:rPr>
                <w:rFonts w:cstheme="minorHAnsi"/>
                <w:sz w:val="20"/>
                <w:szCs w:val="20"/>
              </w:rPr>
            </w:pPr>
            <w:r w:rsidRPr="002C6091">
              <w:rPr>
                <w:rFonts w:cstheme="minorHAnsi"/>
                <w:sz w:val="20"/>
                <w:szCs w:val="20"/>
              </w:rPr>
              <w:t>Maddelerin iletkenlik özellikleri birbirlerinden farklıdır.</w:t>
            </w:r>
          </w:p>
          <w:p w14:paraId="5CB93A18" w14:textId="77777777" w:rsidR="0014470B" w:rsidRPr="002C6091" w:rsidRDefault="0014470B" w:rsidP="002C6091">
            <w:pPr>
              <w:spacing w:after="0"/>
              <w:rPr>
                <w:rFonts w:cstheme="minorHAnsi"/>
                <w:sz w:val="20"/>
                <w:szCs w:val="20"/>
              </w:rPr>
            </w:pPr>
          </w:p>
          <w:p w14:paraId="4F412B5D" w14:textId="77777777" w:rsidR="00201C33" w:rsidRPr="002C6091" w:rsidRDefault="00201C33" w:rsidP="002C6091">
            <w:pPr>
              <w:spacing w:after="0"/>
              <w:rPr>
                <w:rFonts w:cstheme="minorHAnsi"/>
                <w:sz w:val="20"/>
                <w:szCs w:val="20"/>
              </w:rPr>
            </w:pPr>
          </w:p>
          <w:p w14:paraId="5B09CEF7" w14:textId="77777777" w:rsidR="00201C33" w:rsidRPr="002C6091" w:rsidRDefault="00201C33" w:rsidP="002C6091">
            <w:pPr>
              <w:spacing w:after="0"/>
              <w:rPr>
                <w:rFonts w:cstheme="minorHAnsi"/>
                <w:sz w:val="20"/>
                <w:szCs w:val="20"/>
              </w:rPr>
            </w:pPr>
          </w:p>
          <w:p w14:paraId="6ED3BD69" w14:textId="14ADC04F" w:rsidR="0014470B" w:rsidRPr="002C6091" w:rsidRDefault="0014470B" w:rsidP="002C6091">
            <w:pPr>
              <w:spacing w:after="0"/>
              <w:rPr>
                <w:rFonts w:cstheme="minorHAnsi"/>
                <w:b/>
                <w:bCs/>
                <w:sz w:val="20"/>
                <w:szCs w:val="20"/>
              </w:rPr>
            </w:pPr>
            <w:r w:rsidRPr="002C6091">
              <w:rPr>
                <w:rFonts w:cstheme="minorHAnsi"/>
                <w:b/>
                <w:bCs/>
                <w:sz w:val="20"/>
                <w:szCs w:val="20"/>
              </w:rPr>
              <w:t>YALITKAN MADDELER</w:t>
            </w:r>
          </w:p>
          <w:p w14:paraId="4C164D38" w14:textId="291F4111" w:rsidR="0014470B" w:rsidRPr="002C6091" w:rsidRDefault="0014470B" w:rsidP="002C6091">
            <w:pPr>
              <w:spacing w:after="0"/>
              <w:rPr>
                <w:rFonts w:cstheme="minorHAnsi"/>
                <w:sz w:val="20"/>
                <w:szCs w:val="20"/>
              </w:rPr>
            </w:pPr>
            <w:r w:rsidRPr="002C6091">
              <w:rPr>
                <w:rFonts w:cstheme="minorHAnsi"/>
                <w:sz w:val="20"/>
                <w:szCs w:val="20"/>
              </w:rPr>
              <w:t>Üzerinden elektrik enerjisinin geçmesine izin vermeyen maddelere yalıtkan madde denir</w:t>
            </w:r>
          </w:p>
          <w:p w14:paraId="0E9D42BA" w14:textId="2F1003EB" w:rsidR="0014470B" w:rsidRPr="002C6091" w:rsidRDefault="00866835" w:rsidP="002C6091">
            <w:pPr>
              <w:spacing w:after="0"/>
              <w:rPr>
                <w:rFonts w:cstheme="minorHAnsi"/>
                <w:sz w:val="20"/>
                <w:szCs w:val="20"/>
              </w:rPr>
            </w:pPr>
            <w:r w:rsidRPr="002C6091">
              <w:rPr>
                <w:rFonts w:cstheme="minorHAnsi"/>
                <w:noProof/>
                <w:sz w:val="20"/>
                <w:szCs w:val="20"/>
              </w:rPr>
              <w:drawing>
                <wp:anchor distT="0" distB="0" distL="114300" distR="114300" simplePos="0" relativeHeight="251659264" behindDoc="0" locked="0" layoutInCell="1" allowOverlap="1" wp14:anchorId="1FDB9643" wp14:editId="71AC4231">
                  <wp:simplePos x="0" y="0"/>
                  <wp:positionH relativeFrom="column">
                    <wp:posOffset>-1663700</wp:posOffset>
                  </wp:positionH>
                  <wp:positionV relativeFrom="paragraph">
                    <wp:posOffset>104140</wp:posOffset>
                  </wp:positionV>
                  <wp:extent cx="1884045" cy="2345055"/>
                  <wp:effectExtent l="0" t="0" r="1905" b="0"/>
                  <wp:wrapSquare wrapText="bothSides"/>
                  <wp:docPr id="652151432" name="Resim 2" descr="İletken ve Yalıtkan Maddeler Konu Anlatımı 6.Sını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etken ve Yalıtkan Maddeler Konu Anlatımı 6.Sınıf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755" t="14940" r="16892"/>
                          <a:stretch/>
                        </pic:blipFill>
                        <pic:spPr bwMode="auto">
                          <a:xfrm>
                            <a:off x="0" y="0"/>
                            <a:ext cx="1884045" cy="2345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70B" w:rsidRPr="002C6091">
              <w:rPr>
                <w:rFonts w:cstheme="minorHAnsi"/>
                <w:sz w:val="20"/>
                <w:szCs w:val="20"/>
              </w:rPr>
              <w:t>Gaz halindeki tüm maddeler yalıtkandır. Ancak aydınlatmada kullanılan floresan gazı ve neon gazı 'elektriği ileten gazlardır.</w:t>
            </w:r>
          </w:p>
          <w:p w14:paraId="421583D4" w14:textId="13B2C7ED" w:rsidR="0014470B" w:rsidRPr="002C6091" w:rsidRDefault="0014470B" w:rsidP="002C6091">
            <w:pPr>
              <w:spacing w:after="0"/>
              <w:rPr>
                <w:rFonts w:cstheme="minorHAnsi"/>
                <w:sz w:val="20"/>
                <w:szCs w:val="20"/>
              </w:rPr>
            </w:pPr>
            <w:r w:rsidRPr="002C6091">
              <w:rPr>
                <w:rFonts w:cstheme="minorHAnsi"/>
                <w:sz w:val="20"/>
                <w:szCs w:val="20"/>
              </w:rPr>
              <w:t xml:space="preserve">Katı yalıtkanlar: plastik, tahta, cam, porselen, kumaş, </w:t>
            </w:r>
            <w:r w:rsidR="00C946F6" w:rsidRPr="002C6091">
              <w:rPr>
                <w:rFonts w:cstheme="minorHAnsi"/>
                <w:sz w:val="20"/>
                <w:szCs w:val="20"/>
              </w:rPr>
              <w:t>kâğıt</w:t>
            </w:r>
            <w:r w:rsidR="00866835" w:rsidRPr="002C6091">
              <w:rPr>
                <w:rFonts w:cstheme="minorHAnsi"/>
                <w:sz w:val="20"/>
                <w:szCs w:val="20"/>
              </w:rPr>
              <w:t>,</w:t>
            </w:r>
            <w:r w:rsidRPr="002C6091">
              <w:rPr>
                <w:rFonts w:cstheme="minorHAnsi"/>
                <w:sz w:val="20"/>
                <w:szCs w:val="20"/>
              </w:rPr>
              <w:t xml:space="preserve"> yün</w:t>
            </w:r>
          </w:p>
          <w:p w14:paraId="1E0146BF" w14:textId="121CC770" w:rsidR="0014470B" w:rsidRPr="002C6091" w:rsidRDefault="0014470B" w:rsidP="002C6091">
            <w:pPr>
              <w:spacing w:after="0"/>
              <w:rPr>
                <w:rFonts w:cstheme="minorHAnsi"/>
                <w:sz w:val="20"/>
                <w:szCs w:val="20"/>
              </w:rPr>
            </w:pPr>
            <w:r w:rsidRPr="002C6091">
              <w:rPr>
                <w:rFonts w:cstheme="minorHAnsi"/>
                <w:sz w:val="20"/>
                <w:szCs w:val="20"/>
              </w:rPr>
              <w:t xml:space="preserve">Sıvı yalıtkanlar: Saf su, şekerli su, alkollü su, </w:t>
            </w:r>
            <w:r w:rsidR="00866835" w:rsidRPr="002C6091">
              <w:rPr>
                <w:rFonts w:cstheme="minorHAnsi"/>
                <w:sz w:val="20"/>
                <w:szCs w:val="20"/>
              </w:rPr>
              <w:t>zeytinyağı,</w:t>
            </w:r>
            <w:r w:rsidRPr="002C6091">
              <w:rPr>
                <w:rFonts w:cstheme="minorHAnsi"/>
                <w:sz w:val="20"/>
                <w:szCs w:val="20"/>
              </w:rPr>
              <w:t xml:space="preserve"> kolonya, yağmur </w:t>
            </w:r>
            <w:r w:rsidR="00C946F6" w:rsidRPr="002C6091">
              <w:rPr>
                <w:rFonts w:cstheme="minorHAnsi"/>
                <w:sz w:val="20"/>
                <w:szCs w:val="20"/>
              </w:rPr>
              <w:t>suyu,</w:t>
            </w:r>
            <w:r w:rsidRPr="002C6091">
              <w:rPr>
                <w:rFonts w:cstheme="minorHAnsi"/>
                <w:sz w:val="20"/>
                <w:szCs w:val="20"/>
              </w:rPr>
              <w:t xml:space="preserve"> ispirto, mürekkepli su</w:t>
            </w:r>
          </w:p>
          <w:p w14:paraId="641404CF" w14:textId="77777777" w:rsidR="00201C33" w:rsidRPr="002C6091" w:rsidRDefault="00201C33" w:rsidP="002C6091">
            <w:pPr>
              <w:spacing w:after="0"/>
              <w:rPr>
                <w:rFonts w:cstheme="minorHAnsi"/>
                <w:sz w:val="20"/>
                <w:szCs w:val="20"/>
              </w:rPr>
            </w:pPr>
          </w:p>
          <w:p w14:paraId="569217F9" w14:textId="77777777" w:rsidR="00201C33" w:rsidRPr="002C6091" w:rsidRDefault="00201C33" w:rsidP="002C6091">
            <w:pPr>
              <w:spacing w:after="0"/>
              <w:rPr>
                <w:rFonts w:cstheme="minorHAnsi"/>
                <w:sz w:val="20"/>
                <w:szCs w:val="20"/>
              </w:rPr>
            </w:pPr>
          </w:p>
          <w:p w14:paraId="6BFFFD7C" w14:textId="77777777" w:rsidR="00201C33" w:rsidRPr="002C6091" w:rsidRDefault="00201C33" w:rsidP="002C6091">
            <w:pPr>
              <w:spacing w:after="0"/>
              <w:rPr>
                <w:rFonts w:cstheme="minorHAnsi"/>
                <w:sz w:val="20"/>
                <w:szCs w:val="20"/>
              </w:rPr>
            </w:pPr>
          </w:p>
          <w:p w14:paraId="3203D3E5" w14:textId="22C5EE94" w:rsidR="0014470B" w:rsidRPr="002C6091" w:rsidRDefault="00AA1476" w:rsidP="002C6091">
            <w:pPr>
              <w:autoSpaceDE w:val="0"/>
              <w:autoSpaceDN w:val="0"/>
              <w:adjustRightInd w:val="0"/>
              <w:spacing w:after="0"/>
              <w:rPr>
                <w:rFonts w:eastAsia="ComicSansMS" w:cstheme="minorHAnsi"/>
                <w:b/>
                <w:bCs/>
                <w:sz w:val="20"/>
                <w:szCs w:val="20"/>
              </w:rPr>
            </w:pPr>
            <w:r w:rsidRPr="002C6091">
              <w:rPr>
                <w:rFonts w:cstheme="minorHAnsi"/>
                <w:noProof/>
                <w:sz w:val="20"/>
                <w:szCs w:val="20"/>
              </w:rPr>
              <w:drawing>
                <wp:anchor distT="0" distB="0" distL="114300" distR="114300" simplePos="0" relativeHeight="251660288" behindDoc="0" locked="0" layoutInCell="1" allowOverlap="1" wp14:anchorId="57B648DB" wp14:editId="47ED3237">
                  <wp:simplePos x="0" y="0"/>
                  <wp:positionH relativeFrom="column">
                    <wp:posOffset>2540</wp:posOffset>
                  </wp:positionH>
                  <wp:positionV relativeFrom="paragraph">
                    <wp:posOffset>267970</wp:posOffset>
                  </wp:positionV>
                  <wp:extent cx="1396365" cy="1226185"/>
                  <wp:effectExtent l="0" t="0" r="0" b="0"/>
                  <wp:wrapSquare wrapText="bothSides"/>
                  <wp:docPr id="186577879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636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70B" w:rsidRPr="002C6091">
              <w:rPr>
                <w:rFonts w:eastAsia="ComicSansMS" w:cstheme="minorHAnsi"/>
                <w:b/>
                <w:bCs/>
                <w:sz w:val="20"/>
                <w:szCs w:val="20"/>
              </w:rPr>
              <w:t>İletkenlik ve yalıtkanlık belirli şartlarda geçerlidir.</w:t>
            </w:r>
          </w:p>
          <w:p w14:paraId="57E4CF1B" w14:textId="1F7D3E26" w:rsidR="0014470B" w:rsidRPr="002C6091" w:rsidRDefault="0014470B"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Yalıtkan olan maddeler yüksek elektrik enerjisinde (Volt) iletken olabilir.</w:t>
            </w:r>
          </w:p>
          <w:p w14:paraId="7FEA339E" w14:textId="445A0EC6" w:rsidR="0014470B" w:rsidRPr="002C6091" w:rsidRDefault="0014470B"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Örneğin sıvılar yüksek voltajda iletken hale geçer. Bu nedenle elektrikli araçları sıvılardan uzak tutmalıyız.</w:t>
            </w:r>
            <w:r w:rsidR="00201C33" w:rsidRPr="002C6091">
              <w:rPr>
                <w:rFonts w:cstheme="minorHAnsi"/>
                <w:sz w:val="20"/>
                <w:szCs w:val="20"/>
              </w:rPr>
              <w:t xml:space="preserve"> </w:t>
            </w:r>
          </w:p>
          <w:p w14:paraId="56CB3B6B" w14:textId="00FC71D6" w:rsidR="0014470B" w:rsidRPr="002C6091" w:rsidRDefault="0014470B" w:rsidP="002C6091">
            <w:pPr>
              <w:spacing w:after="0"/>
              <w:rPr>
                <w:rFonts w:cstheme="minorHAnsi"/>
                <w:sz w:val="20"/>
                <w:szCs w:val="20"/>
              </w:rPr>
            </w:pPr>
            <w:r w:rsidRPr="002C6091">
              <w:rPr>
                <w:rFonts w:cstheme="minorHAnsi"/>
                <w:sz w:val="20"/>
                <w:szCs w:val="20"/>
              </w:rPr>
              <w:t>Kuru hava yalıtkandır. Ancak yağışlı günlerde şimşek ve yıldırım gibi çok büyük miktarda enerji altında havanın iletkenlik kazanmasına neden olur.</w:t>
            </w:r>
          </w:p>
          <w:p w14:paraId="4DB35DFF" w14:textId="468E2CFD" w:rsidR="0014470B" w:rsidRPr="002C6091" w:rsidRDefault="0014470B" w:rsidP="002C6091">
            <w:pPr>
              <w:spacing w:after="0"/>
              <w:rPr>
                <w:rFonts w:cstheme="minorHAnsi"/>
                <w:sz w:val="20"/>
                <w:szCs w:val="20"/>
              </w:rPr>
            </w:pPr>
            <w:r w:rsidRPr="002C6091">
              <w:rPr>
                <w:rFonts w:cstheme="minorHAnsi"/>
                <w:sz w:val="20"/>
                <w:szCs w:val="20"/>
              </w:rPr>
              <w:t>Yalıtkan bir madde ıslandığında iletken hale gelebilir. Elektrik prizleri ıslak olduğunda elektriği iletebilir.</w:t>
            </w:r>
          </w:p>
          <w:p w14:paraId="36D63CE8" w14:textId="1EBC3C18" w:rsidR="00530098" w:rsidRPr="002C6091" w:rsidRDefault="00530098" w:rsidP="002C6091">
            <w:pPr>
              <w:spacing w:after="0"/>
              <w:rPr>
                <w:rFonts w:cstheme="minorHAnsi"/>
                <w:sz w:val="20"/>
                <w:szCs w:val="20"/>
              </w:rPr>
            </w:pPr>
          </w:p>
          <w:p w14:paraId="6927BAB5" w14:textId="62477341" w:rsidR="00530098" w:rsidRPr="002C6091" w:rsidRDefault="00530098" w:rsidP="002C6091">
            <w:pPr>
              <w:spacing w:after="0"/>
              <w:rPr>
                <w:rFonts w:cstheme="minorHAnsi"/>
                <w:b/>
                <w:bCs/>
                <w:sz w:val="20"/>
                <w:szCs w:val="20"/>
              </w:rPr>
            </w:pPr>
            <w:r w:rsidRPr="002C6091">
              <w:rPr>
                <w:rFonts w:cstheme="minorHAnsi"/>
                <w:b/>
                <w:bCs/>
                <w:sz w:val="20"/>
                <w:szCs w:val="20"/>
              </w:rPr>
              <w:t>ELEKTRİĞİN İLETİMİ</w:t>
            </w:r>
          </w:p>
          <w:p w14:paraId="3432A106" w14:textId="6A1D5E90" w:rsidR="00530098" w:rsidRPr="002C6091" w:rsidRDefault="002C6091" w:rsidP="002C6091">
            <w:pPr>
              <w:autoSpaceDE w:val="0"/>
              <w:autoSpaceDN w:val="0"/>
              <w:adjustRightInd w:val="0"/>
              <w:spacing w:after="0"/>
              <w:rPr>
                <w:rFonts w:eastAsia="ComicSansMS" w:cstheme="minorHAnsi"/>
                <w:sz w:val="20"/>
                <w:szCs w:val="20"/>
              </w:rPr>
            </w:pPr>
            <w:r w:rsidRPr="002C6091">
              <w:rPr>
                <w:rFonts w:cstheme="minorHAnsi"/>
                <w:noProof/>
                <w:sz w:val="20"/>
                <w:szCs w:val="20"/>
              </w:rPr>
              <w:drawing>
                <wp:anchor distT="0" distB="0" distL="114300" distR="114300" simplePos="0" relativeHeight="251661312" behindDoc="0" locked="0" layoutInCell="1" allowOverlap="1" wp14:anchorId="17801027" wp14:editId="4FC12CB5">
                  <wp:simplePos x="0" y="0"/>
                  <wp:positionH relativeFrom="column">
                    <wp:posOffset>-1791335</wp:posOffset>
                  </wp:positionH>
                  <wp:positionV relativeFrom="paragraph">
                    <wp:posOffset>109855</wp:posOffset>
                  </wp:positionV>
                  <wp:extent cx="1668780" cy="1480185"/>
                  <wp:effectExtent l="0" t="0" r="7620" b="5715"/>
                  <wp:wrapSquare wrapText="bothSides"/>
                  <wp:docPr id="1652666958" name="Resim 4" descr="6.7.1. İletken ve Yalıtkan Maddeler :: FEN... 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7.1. İletken ve Yalıtkan Maddeler :: FEN... Sİ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1480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098" w:rsidRPr="002C6091">
              <w:rPr>
                <w:rFonts w:eastAsia="ComicSansMS" w:cstheme="minorHAnsi"/>
                <w:sz w:val="20"/>
                <w:szCs w:val="20"/>
              </w:rPr>
              <w:t>İletken ve yalıtkan maddelerin kullanım alanları birbirinden farklıdır.</w:t>
            </w:r>
          </w:p>
          <w:p w14:paraId="155832E8"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İletken ve yalıtkan maddelerin bir arada kullanıldığı yerler de vardır.</w:t>
            </w:r>
          </w:p>
          <w:p w14:paraId="73A5ABF2"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 xml:space="preserve">Elektrik kablolarında, elektrik devrelerinde iletken ve yalıtkanların bir arada kullanılır. </w:t>
            </w:r>
          </w:p>
          <w:p w14:paraId="35C24F90"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cstheme="minorHAnsi"/>
                <w:sz w:val="20"/>
                <w:szCs w:val="20"/>
              </w:rPr>
              <w:t>Elektriğin iletiminde iletken ve yalıtkan maddeler kullanılır.</w:t>
            </w:r>
          </w:p>
          <w:p w14:paraId="7A730979" w14:textId="77777777" w:rsidR="00530098" w:rsidRPr="002C6091" w:rsidRDefault="00530098" w:rsidP="002C6091">
            <w:pPr>
              <w:spacing w:after="0"/>
              <w:rPr>
                <w:rFonts w:cstheme="minorHAnsi"/>
                <w:sz w:val="20"/>
                <w:szCs w:val="20"/>
              </w:rPr>
            </w:pPr>
            <w:r w:rsidRPr="002C6091">
              <w:rPr>
                <w:rFonts w:cstheme="minorHAnsi"/>
                <w:sz w:val="20"/>
                <w:szCs w:val="20"/>
              </w:rPr>
              <w:t>Elektrik nakil hatlarında metal (iletken) kullanılır. Ancak elektrik çarpmaları gibi olumsuz sonuçlardan korunmak için elektrik kabloları metal direkler üzerindeki yalıtkan porselen fincanlara bağlanır.</w:t>
            </w:r>
          </w:p>
          <w:p w14:paraId="2A3F4FB5" w14:textId="77777777" w:rsidR="00530098" w:rsidRPr="002C6091" w:rsidRDefault="00530098" w:rsidP="002C6091">
            <w:pPr>
              <w:autoSpaceDE w:val="0"/>
              <w:autoSpaceDN w:val="0"/>
              <w:adjustRightInd w:val="0"/>
              <w:spacing w:after="0"/>
              <w:rPr>
                <w:rFonts w:cstheme="minorHAnsi"/>
                <w:b/>
                <w:bCs/>
                <w:sz w:val="20"/>
                <w:szCs w:val="20"/>
              </w:rPr>
            </w:pPr>
            <w:r w:rsidRPr="002C6091">
              <w:rPr>
                <w:rFonts w:cstheme="minorHAnsi"/>
                <w:b/>
                <w:bCs/>
                <w:sz w:val="20"/>
                <w:szCs w:val="20"/>
              </w:rPr>
              <w:t>Elektrik kazaları ve Alınabilecek Tedbirler</w:t>
            </w:r>
          </w:p>
          <w:p w14:paraId="59E1AA32" w14:textId="7C4F6356" w:rsidR="00530098" w:rsidRPr="002C6091" w:rsidRDefault="00BD0BA3" w:rsidP="002C6091">
            <w:pPr>
              <w:autoSpaceDE w:val="0"/>
              <w:autoSpaceDN w:val="0"/>
              <w:adjustRightInd w:val="0"/>
              <w:spacing w:after="0"/>
              <w:rPr>
                <w:rFonts w:eastAsia="ComicSansMS" w:cstheme="minorHAnsi"/>
                <w:sz w:val="20"/>
                <w:szCs w:val="20"/>
              </w:rPr>
            </w:pPr>
            <w:r w:rsidRPr="002C6091">
              <w:rPr>
                <w:rFonts w:cstheme="minorHAnsi"/>
                <w:noProof/>
                <w:sz w:val="20"/>
                <w:szCs w:val="20"/>
              </w:rPr>
              <w:lastRenderedPageBreak/>
              <w:drawing>
                <wp:anchor distT="0" distB="0" distL="114300" distR="114300" simplePos="0" relativeHeight="251662336" behindDoc="0" locked="0" layoutInCell="1" allowOverlap="1" wp14:anchorId="2605DB79" wp14:editId="6F4CF1BC">
                  <wp:simplePos x="0" y="0"/>
                  <wp:positionH relativeFrom="column">
                    <wp:posOffset>-65405</wp:posOffset>
                  </wp:positionH>
                  <wp:positionV relativeFrom="paragraph">
                    <wp:posOffset>290195</wp:posOffset>
                  </wp:positionV>
                  <wp:extent cx="2259965" cy="1280160"/>
                  <wp:effectExtent l="0" t="0" r="6985" b="0"/>
                  <wp:wrapSquare wrapText="bothSides"/>
                  <wp:docPr id="1336045637" name="Resim 5" descr="Vektör Çizim Çocuklar Elektrik Çarpması Stok Vektör Sanatı &amp; Şok'nin Daha  Fazla Görseli - Şok, Elektrik, Emniye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ktör Çizim Çocuklar Elektrik Çarpması Stok Vektör Sanatı &amp; Şok'nin Daha  Fazla Görseli - Şok, Elektrik, Emniyet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9965"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098" w:rsidRPr="002C6091">
              <w:rPr>
                <w:rFonts w:eastAsia="ComicSansMS" w:cstheme="minorHAnsi"/>
                <w:sz w:val="20"/>
                <w:szCs w:val="20"/>
              </w:rPr>
              <w:t>Elektik çarpmalarından korunmak için şunlara dikkat edilmelidir.</w:t>
            </w:r>
            <w:r w:rsidRPr="002C6091">
              <w:rPr>
                <w:rFonts w:cstheme="minorHAnsi"/>
                <w:sz w:val="20"/>
                <w:szCs w:val="20"/>
              </w:rPr>
              <w:t xml:space="preserve"> </w:t>
            </w:r>
          </w:p>
          <w:p w14:paraId="414B1907"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1. Yıpranmış fiş, kablo ve prizleri kullanmamak.</w:t>
            </w:r>
          </w:p>
          <w:p w14:paraId="790C0BB7"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2. Bir prize birden fazla fiş takmamak.</w:t>
            </w:r>
          </w:p>
          <w:p w14:paraId="5E2A5414"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3. Elektrik prizlerine herhangi cisim sokmamak.</w:t>
            </w:r>
          </w:p>
          <w:p w14:paraId="18E872FD"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4. Elektrik direklerine tırmanmamak.</w:t>
            </w:r>
          </w:p>
          <w:p w14:paraId="289000B8"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5. Banyo gibi ıslak ortamlarda elektrikli araçları kullanmamak.</w:t>
            </w:r>
          </w:p>
          <w:p w14:paraId="37785E26"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6. Elektrik kablolarını ısıdan uzak tutmak.</w:t>
            </w:r>
          </w:p>
          <w:p w14:paraId="1FC0A056"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7. Elektrikli araçlarda TSE belgesi bulunmalıdır.</w:t>
            </w:r>
          </w:p>
          <w:p w14:paraId="3BD3D67D"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8. Prizlerin üzerine kapak takılmalıdır.</w:t>
            </w:r>
          </w:p>
          <w:p w14:paraId="48D84BAE" w14:textId="77777777" w:rsidR="00530098" w:rsidRPr="002C6091" w:rsidRDefault="00530098" w:rsidP="002C6091">
            <w:pPr>
              <w:autoSpaceDE w:val="0"/>
              <w:autoSpaceDN w:val="0"/>
              <w:adjustRightInd w:val="0"/>
              <w:spacing w:after="0"/>
              <w:rPr>
                <w:rFonts w:eastAsia="ComicSansMS" w:cstheme="minorHAnsi"/>
                <w:sz w:val="20"/>
                <w:szCs w:val="20"/>
              </w:rPr>
            </w:pPr>
            <w:r w:rsidRPr="002C6091">
              <w:rPr>
                <w:rFonts w:eastAsia="ComicSansMS" w:cstheme="minorHAnsi"/>
                <w:sz w:val="20"/>
                <w:szCs w:val="20"/>
              </w:rPr>
              <w:t>9. Elektrikle çalışan araçlara topraklama hattı konulmalıdır.</w:t>
            </w:r>
          </w:p>
          <w:p w14:paraId="3FB662F9" w14:textId="22E59D58" w:rsidR="00AC3D7D" w:rsidRPr="002C6091" w:rsidRDefault="00AC3D7D" w:rsidP="002C6091">
            <w:pPr>
              <w:autoSpaceDE w:val="0"/>
              <w:autoSpaceDN w:val="0"/>
              <w:adjustRightInd w:val="0"/>
              <w:spacing w:after="0"/>
              <w:ind w:left="-76" w:right="284"/>
              <w:rPr>
                <w:rFonts w:eastAsiaTheme="minorHAnsi" w:cstheme="minorHAnsi"/>
                <w:sz w:val="20"/>
                <w:szCs w:val="20"/>
                <w:lang w:eastAsia="en-US"/>
              </w:rPr>
            </w:pPr>
          </w:p>
        </w:tc>
      </w:tr>
    </w:tbl>
    <w:p w14:paraId="38906F7D" w14:textId="77777777" w:rsidR="00BF6E24" w:rsidRPr="002C6091" w:rsidRDefault="00BF6E24" w:rsidP="002C6091">
      <w:pPr>
        <w:spacing w:after="0"/>
        <w:ind w:left="284" w:right="284"/>
        <w:rPr>
          <w:rFonts w:cstheme="minorHAnsi"/>
          <w:b/>
          <w:sz w:val="20"/>
          <w:szCs w:val="20"/>
        </w:rPr>
      </w:pPr>
      <w:r w:rsidRPr="002C6091">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9307B5" w:rsidRPr="002C6091" w14:paraId="0DE30343" w14:textId="77777777" w:rsidTr="00205ABC">
        <w:trPr>
          <w:trHeight w:val="1376"/>
          <w:jc w:val="center"/>
        </w:trPr>
        <w:tc>
          <w:tcPr>
            <w:tcW w:w="2836" w:type="dxa"/>
            <w:vAlign w:val="center"/>
          </w:tcPr>
          <w:p w14:paraId="1811EDCC" w14:textId="77777777" w:rsidR="00BF6E24" w:rsidRPr="002C6091" w:rsidRDefault="00BF6E24" w:rsidP="002C6091">
            <w:pPr>
              <w:spacing w:after="0"/>
              <w:ind w:left="284" w:right="284"/>
              <w:jc w:val="center"/>
              <w:rPr>
                <w:rFonts w:cstheme="minorHAnsi"/>
                <w:b/>
                <w:sz w:val="20"/>
                <w:szCs w:val="20"/>
              </w:rPr>
            </w:pPr>
            <w:r w:rsidRPr="002C6091">
              <w:rPr>
                <w:rFonts w:cstheme="minorHAnsi"/>
                <w:b/>
                <w:sz w:val="20"/>
                <w:szCs w:val="20"/>
              </w:rPr>
              <w:t>Ölçme ve Değerlendirme:</w:t>
            </w:r>
          </w:p>
        </w:tc>
        <w:tc>
          <w:tcPr>
            <w:tcW w:w="7795" w:type="dxa"/>
          </w:tcPr>
          <w:p w14:paraId="02DC675B" w14:textId="77777777" w:rsidR="00BF6E24" w:rsidRPr="002C6091" w:rsidRDefault="00BF6E24" w:rsidP="002C6091">
            <w:pPr>
              <w:spacing w:after="0"/>
              <w:ind w:right="284"/>
              <w:rPr>
                <w:rFonts w:cstheme="minorHAnsi"/>
                <w:sz w:val="20"/>
                <w:szCs w:val="20"/>
              </w:rPr>
            </w:pPr>
            <w:r w:rsidRPr="002C6091">
              <w:rPr>
                <w:rFonts w:cstheme="minorHAnsi"/>
                <w:sz w:val="20"/>
                <w:szCs w:val="20"/>
              </w:rPr>
              <w:t>*Boşluk dolduralım</w:t>
            </w:r>
          </w:p>
          <w:p w14:paraId="493EF44F" w14:textId="77777777" w:rsidR="00BF6E24" w:rsidRPr="002C6091" w:rsidRDefault="00BF6E24" w:rsidP="002C6091">
            <w:pPr>
              <w:spacing w:after="0"/>
              <w:ind w:right="284"/>
              <w:rPr>
                <w:rFonts w:cstheme="minorHAnsi"/>
                <w:sz w:val="20"/>
                <w:szCs w:val="20"/>
              </w:rPr>
            </w:pPr>
            <w:r w:rsidRPr="002C6091">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F2F4C60" w14:textId="43909C52" w:rsidR="00341AAA" w:rsidRPr="002C6091" w:rsidRDefault="00341AAA" w:rsidP="002C6091">
            <w:pPr>
              <w:spacing w:after="0"/>
              <w:rPr>
                <w:rFonts w:cstheme="minorHAnsi"/>
                <w:sz w:val="20"/>
                <w:szCs w:val="20"/>
              </w:rPr>
            </w:pPr>
            <w:r w:rsidRPr="002C6091">
              <w:rPr>
                <w:rFonts w:cstheme="minorHAnsi"/>
                <w:sz w:val="20"/>
                <w:szCs w:val="20"/>
              </w:rPr>
              <w:t>*Farklı maddelerin elektriği nasıl ilettiğini araştırmaları ve elektrik devreleri oluşturmaları için fırsatlar tanınabilir. Öğrencilerin öğrendikleri bilgileri uygulayarak elektrik devrelerini oluşturmaları ve maddelerin iletkenlik durumlarına göre sınıflandırmaları teşvik edilebilir.</w:t>
            </w:r>
          </w:p>
          <w:p w14:paraId="2CC7F3DC" w14:textId="1DC9C67D" w:rsidR="00341AAA" w:rsidRPr="002C6091" w:rsidRDefault="00341AAA" w:rsidP="002C6091">
            <w:pPr>
              <w:spacing w:after="0"/>
              <w:ind w:right="284"/>
              <w:rPr>
                <w:rFonts w:cstheme="minorHAnsi"/>
                <w:sz w:val="20"/>
                <w:szCs w:val="20"/>
              </w:rPr>
            </w:pPr>
            <w:r w:rsidRPr="002C6091">
              <w:rPr>
                <w:rFonts w:cstheme="minorHAnsi"/>
                <w:sz w:val="20"/>
                <w:szCs w:val="20"/>
              </w:rPr>
              <w:t>*Günlük yaşamda karşılaşılan farklı maddelerin elektriksel özelliklerini ve bu özelliklerin hangi amaçlar için kullanıldığını araştırmaları ve örneklerle açıklamaları görevi verilebilir</w:t>
            </w:r>
            <w:hyperlink r:id="rId11" w:history="1">
              <w:r w:rsidRPr="002C6091">
                <w:rPr>
                  <w:rStyle w:val="Kpr"/>
                  <w:rFonts w:cstheme="minorHAnsi"/>
                  <w:sz w:val="20"/>
                  <w:szCs w:val="20"/>
                </w:rPr>
                <w:t>.</w:t>
              </w:r>
            </w:hyperlink>
            <w:r w:rsidRPr="002C6091">
              <w:rPr>
                <w:rFonts w:cstheme="minorHAnsi"/>
                <w:sz w:val="20"/>
                <w:szCs w:val="20"/>
              </w:rPr>
              <w:t xml:space="preserve"> Öğrencilerin elektrikle ilgili günlük uygulamaları incelemeleri ve bu uygulamaların neden ve nasıl gerçekleştirildiğini anlamaları teşvik edilebilir.</w:t>
            </w:r>
          </w:p>
        </w:tc>
      </w:tr>
    </w:tbl>
    <w:p w14:paraId="5900C7A1" w14:textId="77777777" w:rsidR="00BF6E24" w:rsidRPr="002C6091" w:rsidRDefault="00BF6E24" w:rsidP="002C6091">
      <w:pPr>
        <w:spacing w:after="0"/>
        <w:ind w:left="284" w:right="284"/>
        <w:rPr>
          <w:rFonts w:cstheme="minorHAnsi"/>
          <w:b/>
          <w:sz w:val="20"/>
          <w:szCs w:val="20"/>
        </w:rPr>
      </w:pPr>
      <w:r w:rsidRPr="002C6091">
        <w:rPr>
          <w:rFonts w:cstheme="min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9307B5" w:rsidRPr="002C6091" w14:paraId="294087FF" w14:textId="77777777" w:rsidTr="00205ABC">
        <w:trPr>
          <w:trHeight w:val="751"/>
          <w:jc w:val="center"/>
        </w:trPr>
        <w:tc>
          <w:tcPr>
            <w:tcW w:w="2836" w:type="dxa"/>
            <w:vAlign w:val="center"/>
          </w:tcPr>
          <w:p w14:paraId="0DF73E5D" w14:textId="77777777" w:rsidR="00BF6E24" w:rsidRPr="002C6091" w:rsidRDefault="00BF6E24" w:rsidP="002C6091">
            <w:pPr>
              <w:spacing w:after="0"/>
              <w:ind w:left="284" w:right="284"/>
              <w:jc w:val="right"/>
              <w:rPr>
                <w:rFonts w:cstheme="minorHAnsi"/>
                <w:b/>
                <w:sz w:val="20"/>
                <w:szCs w:val="20"/>
              </w:rPr>
            </w:pPr>
            <w:r w:rsidRPr="002C6091">
              <w:rPr>
                <w:rFonts w:cstheme="minorHAnsi"/>
                <w:b/>
                <w:sz w:val="20"/>
                <w:szCs w:val="20"/>
              </w:rPr>
              <w:t>Dersin Diğer Derslerle İlişkisi:</w:t>
            </w:r>
          </w:p>
        </w:tc>
        <w:tc>
          <w:tcPr>
            <w:tcW w:w="7795" w:type="dxa"/>
          </w:tcPr>
          <w:p w14:paraId="61202537" w14:textId="77777777" w:rsidR="00BF6E24" w:rsidRPr="002C6091" w:rsidRDefault="00BF6E24" w:rsidP="002C6091">
            <w:pPr>
              <w:spacing w:after="0"/>
              <w:ind w:left="284" w:right="284"/>
              <w:rPr>
                <w:rFonts w:cstheme="minorHAnsi"/>
                <w:sz w:val="20"/>
                <w:szCs w:val="20"/>
              </w:rPr>
            </w:pPr>
          </w:p>
        </w:tc>
      </w:tr>
    </w:tbl>
    <w:p w14:paraId="2BAE1363" w14:textId="77777777" w:rsidR="00BF6E24" w:rsidRPr="002C6091" w:rsidRDefault="00BF6E24" w:rsidP="002C6091">
      <w:pPr>
        <w:spacing w:after="0"/>
        <w:ind w:left="284" w:right="284"/>
        <w:rPr>
          <w:rFonts w:cstheme="minorHAnsi"/>
          <w:b/>
          <w:sz w:val="20"/>
          <w:szCs w:val="20"/>
        </w:rPr>
      </w:pPr>
      <w:r w:rsidRPr="002C6091">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D86E55" w:rsidRPr="002C6091" w14:paraId="2F673F16" w14:textId="77777777" w:rsidTr="00205ABC">
        <w:trPr>
          <w:trHeight w:val="692"/>
          <w:jc w:val="center"/>
        </w:trPr>
        <w:tc>
          <w:tcPr>
            <w:tcW w:w="2836" w:type="dxa"/>
            <w:vAlign w:val="center"/>
          </w:tcPr>
          <w:p w14:paraId="502A76F5" w14:textId="77777777" w:rsidR="00BF6E24" w:rsidRPr="002C6091" w:rsidRDefault="00BF6E24" w:rsidP="002C6091">
            <w:pPr>
              <w:spacing w:after="0"/>
              <w:ind w:left="284" w:right="284"/>
              <w:jc w:val="right"/>
              <w:rPr>
                <w:rFonts w:cstheme="minorHAnsi"/>
                <w:b/>
                <w:sz w:val="20"/>
                <w:szCs w:val="20"/>
              </w:rPr>
            </w:pPr>
            <w:r w:rsidRPr="002C6091">
              <w:rPr>
                <w:rFonts w:cstheme="minorHAnsi"/>
                <w:b/>
                <w:sz w:val="20"/>
                <w:szCs w:val="20"/>
              </w:rPr>
              <w:t>Planın Uygulanmasıyla İlgili Diğer Açıklamalar:</w:t>
            </w:r>
          </w:p>
        </w:tc>
        <w:tc>
          <w:tcPr>
            <w:tcW w:w="7795" w:type="dxa"/>
            <w:vAlign w:val="center"/>
          </w:tcPr>
          <w:p w14:paraId="0822857A" w14:textId="77777777" w:rsidR="00BF6E24" w:rsidRPr="002C6091" w:rsidRDefault="00BF6E24" w:rsidP="002C6091">
            <w:pPr>
              <w:spacing w:after="0"/>
              <w:ind w:left="284" w:right="284"/>
              <w:rPr>
                <w:rFonts w:cstheme="minorHAnsi"/>
                <w:sz w:val="20"/>
                <w:szCs w:val="20"/>
              </w:rPr>
            </w:pPr>
          </w:p>
        </w:tc>
      </w:tr>
    </w:tbl>
    <w:p w14:paraId="26EBF773" w14:textId="77777777" w:rsidR="00BF6E24" w:rsidRPr="002C6091" w:rsidRDefault="00BF6E24" w:rsidP="002C6091">
      <w:pPr>
        <w:spacing w:after="0"/>
        <w:ind w:left="284" w:right="284"/>
        <w:rPr>
          <w:rFonts w:cstheme="minorHAnsi"/>
          <w:b/>
          <w:sz w:val="20"/>
          <w:szCs w:val="20"/>
        </w:rPr>
      </w:pPr>
    </w:p>
    <w:p w14:paraId="4580C30E" w14:textId="77777777" w:rsidR="00BF6E24" w:rsidRPr="002C6091" w:rsidRDefault="00BF6E24" w:rsidP="002C6091">
      <w:pPr>
        <w:spacing w:after="0"/>
        <w:ind w:left="284" w:right="284"/>
        <w:jc w:val="center"/>
        <w:rPr>
          <w:rFonts w:cstheme="minorHAnsi"/>
          <w:b/>
          <w:sz w:val="20"/>
          <w:szCs w:val="20"/>
        </w:rPr>
      </w:pPr>
    </w:p>
    <w:p w14:paraId="77C7C67A" w14:textId="77777777" w:rsidR="00BF6E24" w:rsidRPr="002C6091" w:rsidRDefault="00BF6E24" w:rsidP="002C6091">
      <w:pPr>
        <w:spacing w:after="0"/>
        <w:ind w:left="284" w:right="284" w:firstLine="708"/>
        <w:jc w:val="center"/>
        <w:rPr>
          <w:rFonts w:cstheme="minorHAnsi"/>
          <w:b/>
          <w:sz w:val="20"/>
          <w:szCs w:val="20"/>
        </w:rPr>
      </w:pPr>
    </w:p>
    <w:p w14:paraId="461620B8" w14:textId="49589A49" w:rsidR="00BF6E24" w:rsidRPr="002C6091" w:rsidRDefault="00BD0BA3" w:rsidP="002C6091">
      <w:pPr>
        <w:spacing w:after="0"/>
        <w:ind w:left="284" w:right="284" w:firstLine="708"/>
        <w:jc w:val="center"/>
        <w:rPr>
          <w:rFonts w:cstheme="minorHAnsi"/>
          <w:b/>
          <w:sz w:val="20"/>
          <w:szCs w:val="20"/>
        </w:rPr>
      </w:pPr>
      <w:r w:rsidRPr="002C6091">
        <w:rPr>
          <w:rFonts w:cstheme="minorHAnsi"/>
          <w:b/>
          <w:sz w:val="20"/>
          <w:szCs w:val="20"/>
        </w:rPr>
        <w:t xml:space="preserve">                                                                                     </w:t>
      </w:r>
      <w:r w:rsidR="00BF6E24" w:rsidRPr="002C6091">
        <w:rPr>
          <w:rFonts w:cstheme="minorHAnsi"/>
          <w:b/>
          <w:sz w:val="20"/>
          <w:szCs w:val="20"/>
        </w:rPr>
        <w:t>Uygundur</w:t>
      </w:r>
    </w:p>
    <w:p w14:paraId="59F209FC" w14:textId="4AFA4AA2" w:rsidR="00BF6E24" w:rsidRPr="002C6091" w:rsidRDefault="00BF6E24" w:rsidP="002C6091">
      <w:pPr>
        <w:spacing w:after="0"/>
        <w:ind w:left="284" w:right="284"/>
        <w:rPr>
          <w:rFonts w:cstheme="minorHAnsi"/>
          <w:b/>
          <w:sz w:val="20"/>
          <w:szCs w:val="20"/>
        </w:rPr>
      </w:pPr>
      <w:r w:rsidRPr="002C6091">
        <w:rPr>
          <w:rFonts w:cstheme="minorHAnsi"/>
          <w:b/>
          <w:sz w:val="20"/>
          <w:szCs w:val="20"/>
        </w:rPr>
        <w:t xml:space="preserve">                                                                   </w:t>
      </w:r>
      <w:r w:rsidRPr="002C6091">
        <w:rPr>
          <w:rFonts w:cstheme="minorHAnsi"/>
          <w:b/>
          <w:sz w:val="20"/>
          <w:szCs w:val="20"/>
        </w:rPr>
        <w:tab/>
      </w:r>
      <w:r w:rsidRPr="002C6091">
        <w:rPr>
          <w:rFonts w:cstheme="minorHAnsi"/>
          <w:b/>
          <w:sz w:val="20"/>
          <w:szCs w:val="20"/>
        </w:rPr>
        <w:tab/>
      </w:r>
      <w:r w:rsidRPr="002C6091">
        <w:rPr>
          <w:rFonts w:cstheme="minorHAnsi"/>
          <w:b/>
          <w:sz w:val="20"/>
          <w:szCs w:val="20"/>
        </w:rPr>
        <w:tab/>
      </w:r>
      <w:r w:rsidRPr="002C6091">
        <w:rPr>
          <w:rFonts w:cstheme="minorHAnsi"/>
          <w:b/>
          <w:sz w:val="20"/>
          <w:szCs w:val="20"/>
        </w:rPr>
        <w:tab/>
      </w:r>
      <w:r w:rsidRPr="002C6091">
        <w:rPr>
          <w:rFonts w:cstheme="minorHAnsi"/>
          <w:b/>
          <w:sz w:val="20"/>
          <w:szCs w:val="20"/>
        </w:rPr>
        <w:tab/>
      </w:r>
      <w:r w:rsidRPr="002C6091">
        <w:rPr>
          <w:rFonts w:cstheme="minorHAnsi"/>
          <w:b/>
          <w:sz w:val="20"/>
          <w:szCs w:val="20"/>
        </w:rPr>
        <w:tab/>
        <w:t xml:space="preserve"> </w:t>
      </w:r>
      <w:r w:rsidR="00BD0BA3" w:rsidRPr="002C6091">
        <w:rPr>
          <w:rFonts w:cstheme="minorHAnsi"/>
          <w:b/>
          <w:sz w:val="20"/>
          <w:szCs w:val="20"/>
        </w:rPr>
        <w:t xml:space="preserve">              </w:t>
      </w:r>
      <w:r w:rsidRPr="002C6091">
        <w:rPr>
          <w:rFonts w:cstheme="minorHAnsi"/>
          <w:b/>
          <w:sz w:val="20"/>
          <w:szCs w:val="20"/>
        </w:rPr>
        <w:t>.......................</w:t>
      </w:r>
    </w:p>
    <w:p w14:paraId="3575EBE7" w14:textId="7E260F02" w:rsidR="00BF6E24" w:rsidRPr="002C6091" w:rsidRDefault="00BF6E24" w:rsidP="002C6091">
      <w:pPr>
        <w:spacing w:after="0"/>
        <w:ind w:left="284" w:right="284"/>
        <w:rPr>
          <w:rFonts w:cstheme="minorHAnsi"/>
          <w:b/>
          <w:sz w:val="20"/>
          <w:szCs w:val="20"/>
        </w:rPr>
      </w:pPr>
      <w:r w:rsidRPr="002C6091">
        <w:rPr>
          <w:rFonts w:cstheme="minorHAnsi"/>
          <w:b/>
          <w:sz w:val="20"/>
          <w:szCs w:val="20"/>
        </w:rPr>
        <w:t xml:space="preserve">    Fen Bilimleri Öğretmeni   </w:t>
      </w:r>
      <w:r w:rsidRPr="002C6091">
        <w:rPr>
          <w:rFonts w:cstheme="minorHAnsi"/>
          <w:b/>
          <w:sz w:val="20"/>
          <w:szCs w:val="20"/>
        </w:rPr>
        <w:tab/>
      </w:r>
      <w:r w:rsidRPr="002C6091">
        <w:rPr>
          <w:rFonts w:cstheme="minorHAnsi"/>
          <w:b/>
          <w:sz w:val="20"/>
          <w:szCs w:val="20"/>
        </w:rPr>
        <w:tab/>
      </w:r>
      <w:r w:rsidRPr="002C6091">
        <w:rPr>
          <w:rFonts w:cstheme="minorHAnsi"/>
          <w:b/>
          <w:sz w:val="20"/>
          <w:szCs w:val="20"/>
        </w:rPr>
        <w:tab/>
      </w:r>
      <w:r w:rsidRPr="002C6091">
        <w:rPr>
          <w:rFonts w:cstheme="minorHAnsi"/>
          <w:b/>
          <w:sz w:val="20"/>
          <w:szCs w:val="20"/>
        </w:rPr>
        <w:tab/>
      </w:r>
      <w:r w:rsidRPr="002C6091">
        <w:rPr>
          <w:rFonts w:cstheme="minorHAnsi"/>
          <w:b/>
          <w:sz w:val="20"/>
          <w:szCs w:val="20"/>
        </w:rPr>
        <w:tab/>
      </w:r>
      <w:r w:rsidRPr="002C6091">
        <w:rPr>
          <w:rFonts w:cstheme="minorHAnsi"/>
          <w:b/>
          <w:sz w:val="20"/>
          <w:szCs w:val="20"/>
        </w:rPr>
        <w:tab/>
        <w:t xml:space="preserve"> Okul Müdürü   </w:t>
      </w:r>
    </w:p>
    <w:p w14:paraId="3F2AB4A8" w14:textId="77777777" w:rsidR="00BD0BA3" w:rsidRPr="002C6091" w:rsidRDefault="00BD0BA3" w:rsidP="002C6091">
      <w:pPr>
        <w:spacing w:after="0"/>
        <w:ind w:left="284" w:right="284"/>
        <w:rPr>
          <w:rFonts w:cstheme="minorHAnsi"/>
          <w:b/>
          <w:sz w:val="20"/>
          <w:szCs w:val="20"/>
        </w:rPr>
      </w:pPr>
    </w:p>
    <w:p w14:paraId="09F44BAD" w14:textId="77777777" w:rsidR="00BD0BA3" w:rsidRPr="002C6091" w:rsidRDefault="00BD0BA3" w:rsidP="002C6091">
      <w:pPr>
        <w:spacing w:after="0"/>
        <w:ind w:left="284" w:right="284"/>
        <w:rPr>
          <w:rFonts w:cstheme="minorHAnsi"/>
          <w:b/>
          <w:sz w:val="28"/>
          <w:szCs w:val="28"/>
        </w:rPr>
      </w:pPr>
    </w:p>
    <w:p w14:paraId="083FC8AF" w14:textId="77777777" w:rsidR="002B147F" w:rsidRPr="002C6091" w:rsidRDefault="002B147F" w:rsidP="002C6091">
      <w:pPr>
        <w:spacing w:after="0"/>
        <w:ind w:left="284" w:right="284"/>
        <w:rPr>
          <w:rFonts w:eastAsia="Times New Roman" w:cstheme="minorHAnsi"/>
          <w:b/>
          <w:bCs/>
          <w:color w:val="FF0000"/>
          <w:sz w:val="28"/>
          <w:szCs w:val="28"/>
        </w:rPr>
      </w:pPr>
      <w:r w:rsidRPr="002C6091">
        <w:rPr>
          <w:rFonts w:cstheme="minorHAnsi"/>
          <w:b/>
          <w:bCs/>
          <w:color w:val="FF0000"/>
          <w:sz w:val="28"/>
          <w:szCs w:val="28"/>
        </w:rPr>
        <w:t xml:space="preserve">Diğer haftaların günlük planları için </w:t>
      </w:r>
      <w:hyperlink r:id="rId12" w:history="1">
        <w:r w:rsidRPr="002C6091">
          <w:rPr>
            <w:rStyle w:val="Kpr"/>
            <w:rFonts w:cstheme="minorHAnsi"/>
            <w:b/>
            <w:bCs/>
            <w:color w:val="FF0000"/>
            <w:sz w:val="28"/>
            <w:szCs w:val="28"/>
          </w:rPr>
          <w:t>www.fenusbilim.com</w:t>
        </w:r>
      </w:hyperlink>
      <w:r w:rsidRPr="002C6091">
        <w:rPr>
          <w:rFonts w:cstheme="minorHAnsi"/>
          <w:b/>
          <w:bCs/>
          <w:color w:val="FF0000"/>
          <w:sz w:val="28"/>
          <w:szCs w:val="28"/>
        </w:rPr>
        <w:t xml:space="preserve"> </w:t>
      </w:r>
    </w:p>
    <w:p w14:paraId="6FB0DB29" w14:textId="77777777" w:rsidR="00E10705" w:rsidRPr="002C6091" w:rsidRDefault="00E10705" w:rsidP="002C6091">
      <w:pPr>
        <w:spacing w:after="0"/>
        <w:ind w:left="284" w:right="284"/>
        <w:rPr>
          <w:rFonts w:cstheme="minorHAnsi"/>
          <w:sz w:val="20"/>
          <w:szCs w:val="20"/>
        </w:rPr>
      </w:pPr>
    </w:p>
    <w:sectPr w:rsidR="00E10705" w:rsidRPr="002C6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omicSansMS">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C0"/>
    <w:multiLevelType w:val="hybridMultilevel"/>
    <w:tmpl w:val="B87E3252"/>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D6EDC"/>
    <w:multiLevelType w:val="hybridMultilevel"/>
    <w:tmpl w:val="4C885140"/>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940161"/>
    <w:multiLevelType w:val="hybridMultilevel"/>
    <w:tmpl w:val="2D4C0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1E1ECE"/>
    <w:multiLevelType w:val="hybridMultilevel"/>
    <w:tmpl w:val="D5B40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B90D4C"/>
    <w:multiLevelType w:val="hybridMultilevel"/>
    <w:tmpl w:val="A0846CFE"/>
    <w:lvl w:ilvl="0" w:tplc="B1E67468">
      <w:start w:val="1"/>
      <w:numFmt w:val="bullet"/>
      <w:lvlText w:val="•"/>
      <w:lvlJc w:val="left"/>
      <w:pPr>
        <w:tabs>
          <w:tab w:val="num" w:pos="720"/>
        </w:tabs>
        <w:ind w:left="720" w:hanging="360"/>
      </w:pPr>
      <w:rPr>
        <w:rFonts w:ascii="Arial" w:hAnsi="Arial" w:hint="default"/>
      </w:rPr>
    </w:lvl>
    <w:lvl w:ilvl="1" w:tplc="2AEAB8F8" w:tentative="1">
      <w:start w:val="1"/>
      <w:numFmt w:val="bullet"/>
      <w:lvlText w:val="•"/>
      <w:lvlJc w:val="left"/>
      <w:pPr>
        <w:tabs>
          <w:tab w:val="num" w:pos="1440"/>
        </w:tabs>
        <w:ind w:left="1440" w:hanging="360"/>
      </w:pPr>
      <w:rPr>
        <w:rFonts w:ascii="Arial" w:hAnsi="Arial" w:hint="default"/>
      </w:rPr>
    </w:lvl>
    <w:lvl w:ilvl="2" w:tplc="74D8F606" w:tentative="1">
      <w:start w:val="1"/>
      <w:numFmt w:val="bullet"/>
      <w:lvlText w:val="•"/>
      <w:lvlJc w:val="left"/>
      <w:pPr>
        <w:tabs>
          <w:tab w:val="num" w:pos="2160"/>
        </w:tabs>
        <w:ind w:left="2160" w:hanging="360"/>
      </w:pPr>
      <w:rPr>
        <w:rFonts w:ascii="Arial" w:hAnsi="Arial" w:hint="default"/>
      </w:rPr>
    </w:lvl>
    <w:lvl w:ilvl="3" w:tplc="102A694A" w:tentative="1">
      <w:start w:val="1"/>
      <w:numFmt w:val="bullet"/>
      <w:lvlText w:val="•"/>
      <w:lvlJc w:val="left"/>
      <w:pPr>
        <w:tabs>
          <w:tab w:val="num" w:pos="2880"/>
        </w:tabs>
        <w:ind w:left="2880" w:hanging="360"/>
      </w:pPr>
      <w:rPr>
        <w:rFonts w:ascii="Arial" w:hAnsi="Arial" w:hint="default"/>
      </w:rPr>
    </w:lvl>
    <w:lvl w:ilvl="4" w:tplc="D04A3E3C" w:tentative="1">
      <w:start w:val="1"/>
      <w:numFmt w:val="bullet"/>
      <w:lvlText w:val="•"/>
      <w:lvlJc w:val="left"/>
      <w:pPr>
        <w:tabs>
          <w:tab w:val="num" w:pos="3600"/>
        </w:tabs>
        <w:ind w:left="3600" w:hanging="360"/>
      </w:pPr>
      <w:rPr>
        <w:rFonts w:ascii="Arial" w:hAnsi="Arial" w:hint="default"/>
      </w:rPr>
    </w:lvl>
    <w:lvl w:ilvl="5" w:tplc="0B44A674" w:tentative="1">
      <w:start w:val="1"/>
      <w:numFmt w:val="bullet"/>
      <w:lvlText w:val="•"/>
      <w:lvlJc w:val="left"/>
      <w:pPr>
        <w:tabs>
          <w:tab w:val="num" w:pos="4320"/>
        </w:tabs>
        <w:ind w:left="4320" w:hanging="360"/>
      </w:pPr>
      <w:rPr>
        <w:rFonts w:ascii="Arial" w:hAnsi="Arial" w:hint="default"/>
      </w:rPr>
    </w:lvl>
    <w:lvl w:ilvl="6" w:tplc="230603F0" w:tentative="1">
      <w:start w:val="1"/>
      <w:numFmt w:val="bullet"/>
      <w:lvlText w:val="•"/>
      <w:lvlJc w:val="left"/>
      <w:pPr>
        <w:tabs>
          <w:tab w:val="num" w:pos="5040"/>
        </w:tabs>
        <w:ind w:left="5040" w:hanging="360"/>
      </w:pPr>
      <w:rPr>
        <w:rFonts w:ascii="Arial" w:hAnsi="Arial" w:hint="default"/>
      </w:rPr>
    </w:lvl>
    <w:lvl w:ilvl="7" w:tplc="894E100C" w:tentative="1">
      <w:start w:val="1"/>
      <w:numFmt w:val="bullet"/>
      <w:lvlText w:val="•"/>
      <w:lvlJc w:val="left"/>
      <w:pPr>
        <w:tabs>
          <w:tab w:val="num" w:pos="5760"/>
        </w:tabs>
        <w:ind w:left="5760" w:hanging="360"/>
      </w:pPr>
      <w:rPr>
        <w:rFonts w:ascii="Arial" w:hAnsi="Arial" w:hint="default"/>
      </w:rPr>
    </w:lvl>
    <w:lvl w:ilvl="8" w:tplc="E81631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1D452B"/>
    <w:multiLevelType w:val="hybridMultilevel"/>
    <w:tmpl w:val="A6D23D36"/>
    <w:lvl w:ilvl="0" w:tplc="B12EB1CE">
      <w:start w:val="1"/>
      <w:numFmt w:val="bullet"/>
      <w:lvlText w:val="•"/>
      <w:lvlJc w:val="left"/>
      <w:pPr>
        <w:tabs>
          <w:tab w:val="num" w:pos="720"/>
        </w:tabs>
        <w:ind w:left="720" w:hanging="360"/>
      </w:pPr>
      <w:rPr>
        <w:rFonts w:ascii="Arial" w:hAnsi="Arial" w:hint="default"/>
      </w:rPr>
    </w:lvl>
    <w:lvl w:ilvl="1" w:tplc="BE04535A" w:tentative="1">
      <w:start w:val="1"/>
      <w:numFmt w:val="bullet"/>
      <w:lvlText w:val="•"/>
      <w:lvlJc w:val="left"/>
      <w:pPr>
        <w:tabs>
          <w:tab w:val="num" w:pos="1440"/>
        </w:tabs>
        <w:ind w:left="1440" w:hanging="360"/>
      </w:pPr>
      <w:rPr>
        <w:rFonts w:ascii="Arial" w:hAnsi="Arial" w:hint="default"/>
      </w:rPr>
    </w:lvl>
    <w:lvl w:ilvl="2" w:tplc="19402BE8" w:tentative="1">
      <w:start w:val="1"/>
      <w:numFmt w:val="bullet"/>
      <w:lvlText w:val="•"/>
      <w:lvlJc w:val="left"/>
      <w:pPr>
        <w:tabs>
          <w:tab w:val="num" w:pos="2160"/>
        </w:tabs>
        <w:ind w:left="2160" w:hanging="360"/>
      </w:pPr>
      <w:rPr>
        <w:rFonts w:ascii="Arial" w:hAnsi="Arial" w:hint="default"/>
      </w:rPr>
    </w:lvl>
    <w:lvl w:ilvl="3" w:tplc="D6B0C62C" w:tentative="1">
      <w:start w:val="1"/>
      <w:numFmt w:val="bullet"/>
      <w:lvlText w:val="•"/>
      <w:lvlJc w:val="left"/>
      <w:pPr>
        <w:tabs>
          <w:tab w:val="num" w:pos="2880"/>
        </w:tabs>
        <w:ind w:left="2880" w:hanging="360"/>
      </w:pPr>
      <w:rPr>
        <w:rFonts w:ascii="Arial" w:hAnsi="Arial" w:hint="default"/>
      </w:rPr>
    </w:lvl>
    <w:lvl w:ilvl="4" w:tplc="1EAC0F10" w:tentative="1">
      <w:start w:val="1"/>
      <w:numFmt w:val="bullet"/>
      <w:lvlText w:val="•"/>
      <w:lvlJc w:val="left"/>
      <w:pPr>
        <w:tabs>
          <w:tab w:val="num" w:pos="3600"/>
        </w:tabs>
        <w:ind w:left="3600" w:hanging="360"/>
      </w:pPr>
      <w:rPr>
        <w:rFonts w:ascii="Arial" w:hAnsi="Arial" w:hint="default"/>
      </w:rPr>
    </w:lvl>
    <w:lvl w:ilvl="5" w:tplc="5DBA34DE" w:tentative="1">
      <w:start w:val="1"/>
      <w:numFmt w:val="bullet"/>
      <w:lvlText w:val="•"/>
      <w:lvlJc w:val="left"/>
      <w:pPr>
        <w:tabs>
          <w:tab w:val="num" w:pos="4320"/>
        </w:tabs>
        <w:ind w:left="4320" w:hanging="360"/>
      </w:pPr>
      <w:rPr>
        <w:rFonts w:ascii="Arial" w:hAnsi="Arial" w:hint="default"/>
      </w:rPr>
    </w:lvl>
    <w:lvl w:ilvl="6" w:tplc="784C9220" w:tentative="1">
      <w:start w:val="1"/>
      <w:numFmt w:val="bullet"/>
      <w:lvlText w:val="•"/>
      <w:lvlJc w:val="left"/>
      <w:pPr>
        <w:tabs>
          <w:tab w:val="num" w:pos="5040"/>
        </w:tabs>
        <w:ind w:left="5040" w:hanging="360"/>
      </w:pPr>
      <w:rPr>
        <w:rFonts w:ascii="Arial" w:hAnsi="Arial" w:hint="default"/>
      </w:rPr>
    </w:lvl>
    <w:lvl w:ilvl="7" w:tplc="409AC6A8" w:tentative="1">
      <w:start w:val="1"/>
      <w:numFmt w:val="bullet"/>
      <w:lvlText w:val="•"/>
      <w:lvlJc w:val="left"/>
      <w:pPr>
        <w:tabs>
          <w:tab w:val="num" w:pos="5760"/>
        </w:tabs>
        <w:ind w:left="5760" w:hanging="360"/>
      </w:pPr>
      <w:rPr>
        <w:rFonts w:ascii="Arial" w:hAnsi="Arial" w:hint="default"/>
      </w:rPr>
    </w:lvl>
    <w:lvl w:ilvl="8" w:tplc="D48C82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762B90"/>
    <w:multiLevelType w:val="hybridMultilevel"/>
    <w:tmpl w:val="DC427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F1E1168"/>
    <w:multiLevelType w:val="hybridMultilevel"/>
    <w:tmpl w:val="9EB647D6"/>
    <w:lvl w:ilvl="0" w:tplc="9A2CEF64">
      <w:start w:val="1"/>
      <w:numFmt w:val="bullet"/>
      <w:lvlText w:val="•"/>
      <w:lvlJc w:val="left"/>
      <w:pPr>
        <w:tabs>
          <w:tab w:val="num" w:pos="720"/>
        </w:tabs>
        <w:ind w:left="720" w:hanging="360"/>
      </w:pPr>
      <w:rPr>
        <w:rFonts w:ascii="Arial" w:hAnsi="Arial" w:hint="default"/>
      </w:rPr>
    </w:lvl>
    <w:lvl w:ilvl="1" w:tplc="74C66C2C" w:tentative="1">
      <w:start w:val="1"/>
      <w:numFmt w:val="bullet"/>
      <w:lvlText w:val="•"/>
      <w:lvlJc w:val="left"/>
      <w:pPr>
        <w:tabs>
          <w:tab w:val="num" w:pos="1440"/>
        </w:tabs>
        <w:ind w:left="1440" w:hanging="360"/>
      </w:pPr>
      <w:rPr>
        <w:rFonts w:ascii="Arial" w:hAnsi="Arial" w:hint="default"/>
      </w:rPr>
    </w:lvl>
    <w:lvl w:ilvl="2" w:tplc="3E44152E" w:tentative="1">
      <w:start w:val="1"/>
      <w:numFmt w:val="bullet"/>
      <w:lvlText w:val="•"/>
      <w:lvlJc w:val="left"/>
      <w:pPr>
        <w:tabs>
          <w:tab w:val="num" w:pos="2160"/>
        </w:tabs>
        <w:ind w:left="2160" w:hanging="360"/>
      </w:pPr>
      <w:rPr>
        <w:rFonts w:ascii="Arial" w:hAnsi="Arial" w:hint="default"/>
      </w:rPr>
    </w:lvl>
    <w:lvl w:ilvl="3" w:tplc="C7D8247E" w:tentative="1">
      <w:start w:val="1"/>
      <w:numFmt w:val="bullet"/>
      <w:lvlText w:val="•"/>
      <w:lvlJc w:val="left"/>
      <w:pPr>
        <w:tabs>
          <w:tab w:val="num" w:pos="2880"/>
        </w:tabs>
        <w:ind w:left="2880" w:hanging="360"/>
      </w:pPr>
      <w:rPr>
        <w:rFonts w:ascii="Arial" w:hAnsi="Arial" w:hint="default"/>
      </w:rPr>
    </w:lvl>
    <w:lvl w:ilvl="4" w:tplc="37BC9FC8" w:tentative="1">
      <w:start w:val="1"/>
      <w:numFmt w:val="bullet"/>
      <w:lvlText w:val="•"/>
      <w:lvlJc w:val="left"/>
      <w:pPr>
        <w:tabs>
          <w:tab w:val="num" w:pos="3600"/>
        </w:tabs>
        <w:ind w:left="3600" w:hanging="360"/>
      </w:pPr>
      <w:rPr>
        <w:rFonts w:ascii="Arial" w:hAnsi="Arial" w:hint="default"/>
      </w:rPr>
    </w:lvl>
    <w:lvl w:ilvl="5" w:tplc="3960AB88" w:tentative="1">
      <w:start w:val="1"/>
      <w:numFmt w:val="bullet"/>
      <w:lvlText w:val="•"/>
      <w:lvlJc w:val="left"/>
      <w:pPr>
        <w:tabs>
          <w:tab w:val="num" w:pos="4320"/>
        </w:tabs>
        <w:ind w:left="4320" w:hanging="360"/>
      </w:pPr>
      <w:rPr>
        <w:rFonts w:ascii="Arial" w:hAnsi="Arial" w:hint="default"/>
      </w:rPr>
    </w:lvl>
    <w:lvl w:ilvl="6" w:tplc="FE2A5D7C" w:tentative="1">
      <w:start w:val="1"/>
      <w:numFmt w:val="bullet"/>
      <w:lvlText w:val="•"/>
      <w:lvlJc w:val="left"/>
      <w:pPr>
        <w:tabs>
          <w:tab w:val="num" w:pos="5040"/>
        </w:tabs>
        <w:ind w:left="5040" w:hanging="360"/>
      </w:pPr>
      <w:rPr>
        <w:rFonts w:ascii="Arial" w:hAnsi="Arial" w:hint="default"/>
      </w:rPr>
    </w:lvl>
    <w:lvl w:ilvl="7" w:tplc="D01C47EC" w:tentative="1">
      <w:start w:val="1"/>
      <w:numFmt w:val="bullet"/>
      <w:lvlText w:val="•"/>
      <w:lvlJc w:val="left"/>
      <w:pPr>
        <w:tabs>
          <w:tab w:val="num" w:pos="5760"/>
        </w:tabs>
        <w:ind w:left="5760" w:hanging="360"/>
      </w:pPr>
      <w:rPr>
        <w:rFonts w:ascii="Arial" w:hAnsi="Arial" w:hint="default"/>
      </w:rPr>
    </w:lvl>
    <w:lvl w:ilvl="8" w:tplc="9CBEC0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9D7F7F"/>
    <w:multiLevelType w:val="hybridMultilevel"/>
    <w:tmpl w:val="07D03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DB7340"/>
    <w:multiLevelType w:val="hybridMultilevel"/>
    <w:tmpl w:val="38267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F637D6"/>
    <w:multiLevelType w:val="hybridMultilevel"/>
    <w:tmpl w:val="BD364A28"/>
    <w:lvl w:ilvl="0" w:tplc="38BC17AA">
      <w:start w:val="1"/>
      <w:numFmt w:val="bullet"/>
      <w:lvlText w:val="•"/>
      <w:lvlJc w:val="left"/>
      <w:pPr>
        <w:tabs>
          <w:tab w:val="num" w:pos="720"/>
        </w:tabs>
        <w:ind w:left="720" w:hanging="360"/>
      </w:pPr>
      <w:rPr>
        <w:rFonts w:ascii="Arial" w:hAnsi="Arial" w:hint="default"/>
      </w:rPr>
    </w:lvl>
    <w:lvl w:ilvl="1" w:tplc="17ECF954" w:tentative="1">
      <w:start w:val="1"/>
      <w:numFmt w:val="bullet"/>
      <w:lvlText w:val="•"/>
      <w:lvlJc w:val="left"/>
      <w:pPr>
        <w:tabs>
          <w:tab w:val="num" w:pos="1440"/>
        </w:tabs>
        <w:ind w:left="1440" w:hanging="360"/>
      </w:pPr>
      <w:rPr>
        <w:rFonts w:ascii="Arial" w:hAnsi="Arial" w:hint="default"/>
      </w:rPr>
    </w:lvl>
    <w:lvl w:ilvl="2" w:tplc="D26CF00E" w:tentative="1">
      <w:start w:val="1"/>
      <w:numFmt w:val="bullet"/>
      <w:lvlText w:val="•"/>
      <w:lvlJc w:val="left"/>
      <w:pPr>
        <w:tabs>
          <w:tab w:val="num" w:pos="2160"/>
        </w:tabs>
        <w:ind w:left="2160" w:hanging="360"/>
      </w:pPr>
      <w:rPr>
        <w:rFonts w:ascii="Arial" w:hAnsi="Arial" w:hint="default"/>
      </w:rPr>
    </w:lvl>
    <w:lvl w:ilvl="3" w:tplc="C8C8150E" w:tentative="1">
      <w:start w:val="1"/>
      <w:numFmt w:val="bullet"/>
      <w:lvlText w:val="•"/>
      <w:lvlJc w:val="left"/>
      <w:pPr>
        <w:tabs>
          <w:tab w:val="num" w:pos="2880"/>
        </w:tabs>
        <w:ind w:left="2880" w:hanging="360"/>
      </w:pPr>
      <w:rPr>
        <w:rFonts w:ascii="Arial" w:hAnsi="Arial" w:hint="default"/>
      </w:rPr>
    </w:lvl>
    <w:lvl w:ilvl="4" w:tplc="39EC6506" w:tentative="1">
      <w:start w:val="1"/>
      <w:numFmt w:val="bullet"/>
      <w:lvlText w:val="•"/>
      <w:lvlJc w:val="left"/>
      <w:pPr>
        <w:tabs>
          <w:tab w:val="num" w:pos="3600"/>
        </w:tabs>
        <w:ind w:left="3600" w:hanging="360"/>
      </w:pPr>
      <w:rPr>
        <w:rFonts w:ascii="Arial" w:hAnsi="Arial" w:hint="default"/>
      </w:rPr>
    </w:lvl>
    <w:lvl w:ilvl="5" w:tplc="264458DC" w:tentative="1">
      <w:start w:val="1"/>
      <w:numFmt w:val="bullet"/>
      <w:lvlText w:val="•"/>
      <w:lvlJc w:val="left"/>
      <w:pPr>
        <w:tabs>
          <w:tab w:val="num" w:pos="4320"/>
        </w:tabs>
        <w:ind w:left="4320" w:hanging="360"/>
      </w:pPr>
      <w:rPr>
        <w:rFonts w:ascii="Arial" w:hAnsi="Arial" w:hint="default"/>
      </w:rPr>
    </w:lvl>
    <w:lvl w:ilvl="6" w:tplc="534ACA60" w:tentative="1">
      <w:start w:val="1"/>
      <w:numFmt w:val="bullet"/>
      <w:lvlText w:val="•"/>
      <w:lvlJc w:val="left"/>
      <w:pPr>
        <w:tabs>
          <w:tab w:val="num" w:pos="5040"/>
        </w:tabs>
        <w:ind w:left="5040" w:hanging="360"/>
      </w:pPr>
      <w:rPr>
        <w:rFonts w:ascii="Arial" w:hAnsi="Arial" w:hint="default"/>
      </w:rPr>
    </w:lvl>
    <w:lvl w:ilvl="7" w:tplc="3E4C5C7C" w:tentative="1">
      <w:start w:val="1"/>
      <w:numFmt w:val="bullet"/>
      <w:lvlText w:val="•"/>
      <w:lvlJc w:val="left"/>
      <w:pPr>
        <w:tabs>
          <w:tab w:val="num" w:pos="5760"/>
        </w:tabs>
        <w:ind w:left="5760" w:hanging="360"/>
      </w:pPr>
      <w:rPr>
        <w:rFonts w:ascii="Arial" w:hAnsi="Arial" w:hint="default"/>
      </w:rPr>
    </w:lvl>
    <w:lvl w:ilvl="8" w:tplc="6E4E44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C6519B"/>
    <w:multiLevelType w:val="hybridMultilevel"/>
    <w:tmpl w:val="E6FCF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B05764"/>
    <w:multiLevelType w:val="hybridMultilevel"/>
    <w:tmpl w:val="E12E4302"/>
    <w:lvl w:ilvl="0" w:tplc="00308D6A">
      <w:start w:val="1"/>
      <w:numFmt w:val="bullet"/>
      <w:lvlText w:val="•"/>
      <w:lvlJc w:val="left"/>
      <w:pPr>
        <w:tabs>
          <w:tab w:val="num" w:pos="720"/>
        </w:tabs>
        <w:ind w:left="720" w:hanging="360"/>
      </w:pPr>
      <w:rPr>
        <w:rFonts w:ascii="Arial" w:hAnsi="Arial" w:hint="default"/>
      </w:rPr>
    </w:lvl>
    <w:lvl w:ilvl="1" w:tplc="A7D28D08" w:tentative="1">
      <w:start w:val="1"/>
      <w:numFmt w:val="bullet"/>
      <w:lvlText w:val="•"/>
      <w:lvlJc w:val="left"/>
      <w:pPr>
        <w:tabs>
          <w:tab w:val="num" w:pos="1440"/>
        </w:tabs>
        <w:ind w:left="1440" w:hanging="360"/>
      </w:pPr>
      <w:rPr>
        <w:rFonts w:ascii="Arial" w:hAnsi="Arial" w:hint="default"/>
      </w:rPr>
    </w:lvl>
    <w:lvl w:ilvl="2" w:tplc="E6BECC02" w:tentative="1">
      <w:start w:val="1"/>
      <w:numFmt w:val="bullet"/>
      <w:lvlText w:val="•"/>
      <w:lvlJc w:val="left"/>
      <w:pPr>
        <w:tabs>
          <w:tab w:val="num" w:pos="2160"/>
        </w:tabs>
        <w:ind w:left="2160" w:hanging="360"/>
      </w:pPr>
      <w:rPr>
        <w:rFonts w:ascii="Arial" w:hAnsi="Arial" w:hint="default"/>
      </w:rPr>
    </w:lvl>
    <w:lvl w:ilvl="3" w:tplc="DF660CC6" w:tentative="1">
      <w:start w:val="1"/>
      <w:numFmt w:val="bullet"/>
      <w:lvlText w:val="•"/>
      <w:lvlJc w:val="left"/>
      <w:pPr>
        <w:tabs>
          <w:tab w:val="num" w:pos="2880"/>
        </w:tabs>
        <w:ind w:left="2880" w:hanging="360"/>
      </w:pPr>
      <w:rPr>
        <w:rFonts w:ascii="Arial" w:hAnsi="Arial" w:hint="default"/>
      </w:rPr>
    </w:lvl>
    <w:lvl w:ilvl="4" w:tplc="6F604F34" w:tentative="1">
      <w:start w:val="1"/>
      <w:numFmt w:val="bullet"/>
      <w:lvlText w:val="•"/>
      <w:lvlJc w:val="left"/>
      <w:pPr>
        <w:tabs>
          <w:tab w:val="num" w:pos="3600"/>
        </w:tabs>
        <w:ind w:left="3600" w:hanging="360"/>
      </w:pPr>
      <w:rPr>
        <w:rFonts w:ascii="Arial" w:hAnsi="Arial" w:hint="default"/>
      </w:rPr>
    </w:lvl>
    <w:lvl w:ilvl="5" w:tplc="00449916" w:tentative="1">
      <w:start w:val="1"/>
      <w:numFmt w:val="bullet"/>
      <w:lvlText w:val="•"/>
      <w:lvlJc w:val="left"/>
      <w:pPr>
        <w:tabs>
          <w:tab w:val="num" w:pos="4320"/>
        </w:tabs>
        <w:ind w:left="4320" w:hanging="360"/>
      </w:pPr>
      <w:rPr>
        <w:rFonts w:ascii="Arial" w:hAnsi="Arial" w:hint="default"/>
      </w:rPr>
    </w:lvl>
    <w:lvl w:ilvl="6" w:tplc="7DD8575E" w:tentative="1">
      <w:start w:val="1"/>
      <w:numFmt w:val="bullet"/>
      <w:lvlText w:val="•"/>
      <w:lvlJc w:val="left"/>
      <w:pPr>
        <w:tabs>
          <w:tab w:val="num" w:pos="5040"/>
        </w:tabs>
        <w:ind w:left="5040" w:hanging="360"/>
      </w:pPr>
      <w:rPr>
        <w:rFonts w:ascii="Arial" w:hAnsi="Arial" w:hint="default"/>
      </w:rPr>
    </w:lvl>
    <w:lvl w:ilvl="7" w:tplc="291ECD16" w:tentative="1">
      <w:start w:val="1"/>
      <w:numFmt w:val="bullet"/>
      <w:lvlText w:val="•"/>
      <w:lvlJc w:val="left"/>
      <w:pPr>
        <w:tabs>
          <w:tab w:val="num" w:pos="5760"/>
        </w:tabs>
        <w:ind w:left="5760" w:hanging="360"/>
      </w:pPr>
      <w:rPr>
        <w:rFonts w:ascii="Arial" w:hAnsi="Arial" w:hint="default"/>
      </w:rPr>
    </w:lvl>
    <w:lvl w:ilvl="8" w:tplc="3C143A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E4778A"/>
    <w:multiLevelType w:val="hybridMultilevel"/>
    <w:tmpl w:val="5EAEC010"/>
    <w:lvl w:ilvl="0" w:tplc="957AD39C">
      <w:start w:val="1"/>
      <w:numFmt w:val="bullet"/>
      <w:lvlText w:val="•"/>
      <w:lvlJc w:val="left"/>
      <w:pPr>
        <w:tabs>
          <w:tab w:val="num" w:pos="720"/>
        </w:tabs>
        <w:ind w:left="720" w:hanging="360"/>
      </w:pPr>
      <w:rPr>
        <w:rFonts w:ascii="Arial" w:hAnsi="Arial" w:hint="default"/>
      </w:rPr>
    </w:lvl>
    <w:lvl w:ilvl="1" w:tplc="9852FF04" w:tentative="1">
      <w:start w:val="1"/>
      <w:numFmt w:val="bullet"/>
      <w:lvlText w:val="•"/>
      <w:lvlJc w:val="left"/>
      <w:pPr>
        <w:tabs>
          <w:tab w:val="num" w:pos="1440"/>
        </w:tabs>
        <w:ind w:left="1440" w:hanging="360"/>
      </w:pPr>
      <w:rPr>
        <w:rFonts w:ascii="Arial" w:hAnsi="Arial" w:hint="default"/>
      </w:rPr>
    </w:lvl>
    <w:lvl w:ilvl="2" w:tplc="DA465DD6" w:tentative="1">
      <w:start w:val="1"/>
      <w:numFmt w:val="bullet"/>
      <w:lvlText w:val="•"/>
      <w:lvlJc w:val="left"/>
      <w:pPr>
        <w:tabs>
          <w:tab w:val="num" w:pos="2160"/>
        </w:tabs>
        <w:ind w:left="2160" w:hanging="360"/>
      </w:pPr>
      <w:rPr>
        <w:rFonts w:ascii="Arial" w:hAnsi="Arial" w:hint="default"/>
      </w:rPr>
    </w:lvl>
    <w:lvl w:ilvl="3" w:tplc="5B1484E8" w:tentative="1">
      <w:start w:val="1"/>
      <w:numFmt w:val="bullet"/>
      <w:lvlText w:val="•"/>
      <w:lvlJc w:val="left"/>
      <w:pPr>
        <w:tabs>
          <w:tab w:val="num" w:pos="2880"/>
        </w:tabs>
        <w:ind w:left="2880" w:hanging="360"/>
      </w:pPr>
      <w:rPr>
        <w:rFonts w:ascii="Arial" w:hAnsi="Arial" w:hint="default"/>
      </w:rPr>
    </w:lvl>
    <w:lvl w:ilvl="4" w:tplc="28301524" w:tentative="1">
      <w:start w:val="1"/>
      <w:numFmt w:val="bullet"/>
      <w:lvlText w:val="•"/>
      <w:lvlJc w:val="left"/>
      <w:pPr>
        <w:tabs>
          <w:tab w:val="num" w:pos="3600"/>
        </w:tabs>
        <w:ind w:left="3600" w:hanging="360"/>
      </w:pPr>
      <w:rPr>
        <w:rFonts w:ascii="Arial" w:hAnsi="Arial" w:hint="default"/>
      </w:rPr>
    </w:lvl>
    <w:lvl w:ilvl="5" w:tplc="7F80E81A" w:tentative="1">
      <w:start w:val="1"/>
      <w:numFmt w:val="bullet"/>
      <w:lvlText w:val="•"/>
      <w:lvlJc w:val="left"/>
      <w:pPr>
        <w:tabs>
          <w:tab w:val="num" w:pos="4320"/>
        </w:tabs>
        <w:ind w:left="4320" w:hanging="360"/>
      </w:pPr>
      <w:rPr>
        <w:rFonts w:ascii="Arial" w:hAnsi="Arial" w:hint="default"/>
      </w:rPr>
    </w:lvl>
    <w:lvl w:ilvl="6" w:tplc="B35A28EA" w:tentative="1">
      <w:start w:val="1"/>
      <w:numFmt w:val="bullet"/>
      <w:lvlText w:val="•"/>
      <w:lvlJc w:val="left"/>
      <w:pPr>
        <w:tabs>
          <w:tab w:val="num" w:pos="5040"/>
        </w:tabs>
        <w:ind w:left="5040" w:hanging="360"/>
      </w:pPr>
      <w:rPr>
        <w:rFonts w:ascii="Arial" w:hAnsi="Arial" w:hint="default"/>
      </w:rPr>
    </w:lvl>
    <w:lvl w:ilvl="7" w:tplc="E7C27E86" w:tentative="1">
      <w:start w:val="1"/>
      <w:numFmt w:val="bullet"/>
      <w:lvlText w:val="•"/>
      <w:lvlJc w:val="left"/>
      <w:pPr>
        <w:tabs>
          <w:tab w:val="num" w:pos="5760"/>
        </w:tabs>
        <w:ind w:left="5760" w:hanging="360"/>
      </w:pPr>
      <w:rPr>
        <w:rFonts w:ascii="Arial" w:hAnsi="Arial" w:hint="default"/>
      </w:rPr>
    </w:lvl>
    <w:lvl w:ilvl="8" w:tplc="4D205D1E" w:tentative="1">
      <w:start w:val="1"/>
      <w:numFmt w:val="bullet"/>
      <w:lvlText w:val="•"/>
      <w:lvlJc w:val="left"/>
      <w:pPr>
        <w:tabs>
          <w:tab w:val="num" w:pos="6480"/>
        </w:tabs>
        <w:ind w:left="6480" w:hanging="360"/>
      </w:pPr>
      <w:rPr>
        <w:rFonts w:ascii="Arial" w:hAnsi="Arial" w:hint="default"/>
      </w:rPr>
    </w:lvl>
  </w:abstractNum>
  <w:num w:numId="1" w16cid:durableId="1298224083">
    <w:abstractNumId w:val="1"/>
  </w:num>
  <w:num w:numId="2" w16cid:durableId="1356347307">
    <w:abstractNumId w:val="0"/>
  </w:num>
  <w:num w:numId="3" w16cid:durableId="713315511">
    <w:abstractNumId w:val="10"/>
  </w:num>
  <w:num w:numId="4" w16cid:durableId="1863738841">
    <w:abstractNumId w:val="7"/>
  </w:num>
  <w:num w:numId="5" w16cid:durableId="394595447">
    <w:abstractNumId w:val="13"/>
  </w:num>
  <w:num w:numId="6" w16cid:durableId="1634166833">
    <w:abstractNumId w:val="12"/>
  </w:num>
  <w:num w:numId="7" w16cid:durableId="939486102">
    <w:abstractNumId w:val="4"/>
  </w:num>
  <w:num w:numId="8" w16cid:durableId="800466474">
    <w:abstractNumId w:val="5"/>
  </w:num>
  <w:num w:numId="9" w16cid:durableId="840975293">
    <w:abstractNumId w:val="11"/>
  </w:num>
  <w:num w:numId="10" w16cid:durableId="868225976">
    <w:abstractNumId w:val="3"/>
  </w:num>
  <w:num w:numId="11" w16cid:durableId="68164274">
    <w:abstractNumId w:val="8"/>
  </w:num>
  <w:num w:numId="12" w16cid:durableId="1466850474">
    <w:abstractNumId w:val="6"/>
  </w:num>
  <w:num w:numId="13" w16cid:durableId="838009750">
    <w:abstractNumId w:val="9"/>
  </w:num>
  <w:num w:numId="14" w16cid:durableId="281843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025F0"/>
    <w:rsid w:val="0011365E"/>
    <w:rsid w:val="00113830"/>
    <w:rsid w:val="00125A1D"/>
    <w:rsid w:val="0014470B"/>
    <w:rsid w:val="001A0506"/>
    <w:rsid w:val="001B0600"/>
    <w:rsid w:val="001B1305"/>
    <w:rsid w:val="001E56B8"/>
    <w:rsid w:val="00201C33"/>
    <w:rsid w:val="00206D6A"/>
    <w:rsid w:val="0022139C"/>
    <w:rsid w:val="00221B2E"/>
    <w:rsid w:val="0024496F"/>
    <w:rsid w:val="00291D75"/>
    <w:rsid w:val="00294294"/>
    <w:rsid w:val="002B147F"/>
    <w:rsid w:val="002C001E"/>
    <w:rsid w:val="002C18AC"/>
    <w:rsid w:val="002C6091"/>
    <w:rsid w:val="003071C6"/>
    <w:rsid w:val="003274B4"/>
    <w:rsid w:val="00331399"/>
    <w:rsid w:val="00341AAA"/>
    <w:rsid w:val="00347AD3"/>
    <w:rsid w:val="0035329A"/>
    <w:rsid w:val="00357ACF"/>
    <w:rsid w:val="003A09BF"/>
    <w:rsid w:val="003C2598"/>
    <w:rsid w:val="003C2647"/>
    <w:rsid w:val="003F7BE1"/>
    <w:rsid w:val="00416D09"/>
    <w:rsid w:val="00471CE3"/>
    <w:rsid w:val="00482EF4"/>
    <w:rsid w:val="00483D33"/>
    <w:rsid w:val="004938FD"/>
    <w:rsid w:val="0049656A"/>
    <w:rsid w:val="004B11A3"/>
    <w:rsid w:val="004D0737"/>
    <w:rsid w:val="005171DA"/>
    <w:rsid w:val="00517B89"/>
    <w:rsid w:val="00530098"/>
    <w:rsid w:val="00556A5B"/>
    <w:rsid w:val="005629D6"/>
    <w:rsid w:val="00581EB9"/>
    <w:rsid w:val="005B2F7C"/>
    <w:rsid w:val="0061589C"/>
    <w:rsid w:val="0066659D"/>
    <w:rsid w:val="006822AE"/>
    <w:rsid w:val="00695F45"/>
    <w:rsid w:val="00697813"/>
    <w:rsid w:val="006C0BCA"/>
    <w:rsid w:val="006D0348"/>
    <w:rsid w:val="006E0BA1"/>
    <w:rsid w:val="006E68FC"/>
    <w:rsid w:val="006F2D3E"/>
    <w:rsid w:val="00713F41"/>
    <w:rsid w:val="00746C98"/>
    <w:rsid w:val="00750705"/>
    <w:rsid w:val="00762298"/>
    <w:rsid w:val="0077221C"/>
    <w:rsid w:val="007A53C3"/>
    <w:rsid w:val="007F4EAC"/>
    <w:rsid w:val="00844449"/>
    <w:rsid w:val="0086633E"/>
    <w:rsid w:val="00866835"/>
    <w:rsid w:val="008678AB"/>
    <w:rsid w:val="00880A1D"/>
    <w:rsid w:val="00897963"/>
    <w:rsid w:val="008B4D92"/>
    <w:rsid w:val="008F445C"/>
    <w:rsid w:val="00910878"/>
    <w:rsid w:val="00917487"/>
    <w:rsid w:val="00923FD2"/>
    <w:rsid w:val="009307B5"/>
    <w:rsid w:val="0097582D"/>
    <w:rsid w:val="00975F59"/>
    <w:rsid w:val="00990775"/>
    <w:rsid w:val="009D1CE4"/>
    <w:rsid w:val="009F1084"/>
    <w:rsid w:val="009F5948"/>
    <w:rsid w:val="00A07355"/>
    <w:rsid w:val="00A24E1B"/>
    <w:rsid w:val="00A3185E"/>
    <w:rsid w:val="00A57C52"/>
    <w:rsid w:val="00A77E65"/>
    <w:rsid w:val="00AA1476"/>
    <w:rsid w:val="00AA5120"/>
    <w:rsid w:val="00AB492E"/>
    <w:rsid w:val="00AC3D7D"/>
    <w:rsid w:val="00AD0D79"/>
    <w:rsid w:val="00B956D0"/>
    <w:rsid w:val="00BC2E82"/>
    <w:rsid w:val="00BD0BA3"/>
    <w:rsid w:val="00BF6E24"/>
    <w:rsid w:val="00C158CE"/>
    <w:rsid w:val="00C55ADB"/>
    <w:rsid w:val="00C629EB"/>
    <w:rsid w:val="00C946F6"/>
    <w:rsid w:val="00CC0578"/>
    <w:rsid w:val="00CC05AF"/>
    <w:rsid w:val="00D27A29"/>
    <w:rsid w:val="00D554FF"/>
    <w:rsid w:val="00D86E55"/>
    <w:rsid w:val="00DA0FEA"/>
    <w:rsid w:val="00DC2A67"/>
    <w:rsid w:val="00E10705"/>
    <w:rsid w:val="00E12829"/>
    <w:rsid w:val="00E439FD"/>
    <w:rsid w:val="00E5425C"/>
    <w:rsid w:val="00EB21C2"/>
    <w:rsid w:val="00EB5ED3"/>
    <w:rsid w:val="00ED2574"/>
    <w:rsid w:val="00EE7EBC"/>
    <w:rsid w:val="00F24332"/>
    <w:rsid w:val="00F33C1A"/>
    <w:rsid w:val="00F41795"/>
    <w:rsid w:val="00F50526"/>
    <w:rsid w:val="00FA2128"/>
    <w:rsid w:val="00FA56C5"/>
    <w:rsid w:val="00FD0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547">
      <w:bodyDiv w:val="1"/>
      <w:marLeft w:val="0"/>
      <w:marRight w:val="0"/>
      <w:marTop w:val="0"/>
      <w:marBottom w:val="0"/>
      <w:divBdr>
        <w:top w:val="none" w:sz="0" w:space="0" w:color="auto"/>
        <w:left w:val="none" w:sz="0" w:space="0" w:color="auto"/>
        <w:bottom w:val="none" w:sz="0" w:space="0" w:color="auto"/>
        <w:right w:val="none" w:sz="0" w:space="0" w:color="auto"/>
      </w:divBdr>
      <w:divsChild>
        <w:div w:id="1387801229">
          <w:marLeft w:val="0"/>
          <w:marRight w:val="0"/>
          <w:marTop w:val="0"/>
          <w:marBottom w:val="120"/>
          <w:divBdr>
            <w:top w:val="none" w:sz="0" w:space="0" w:color="auto"/>
            <w:left w:val="none" w:sz="0" w:space="0" w:color="auto"/>
            <w:bottom w:val="none" w:sz="0" w:space="0" w:color="auto"/>
            <w:right w:val="none" w:sz="0" w:space="0" w:color="auto"/>
          </w:divBdr>
        </w:div>
      </w:divsChild>
    </w:div>
    <w:div w:id="17703186">
      <w:bodyDiv w:val="1"/>
      <w:marLeft w:val="0"/>
      <w:marRight w:val="0"/>
      <w:marTop w:val="0"/>
      <w:marBottom w:val="0"/>
      <w:divBdr>
        <w:top w:val="none" w:sz="0" w:space="0" w:color="auto"/>
        <w:left w:val="none" w:sz="0" w:space="0" w:color="auto"/>
        <w:bottom w:val="none" w:sz="0" w:space="0" w:color="auto"/>
        <w:right w:val="none" w:sz="0" w:space="0" w:color="auto"/>
      </w:divBdr>
      <w:divsChild>
        <w:div w:id="1637644804">
          <w:marLeft w:val="0"/>
          <w:marRight w:val="0"/>
          <w:marTop w:val="0"/>
          <w:marBottom w:val="120"/>
          <w:divBdr>
            <w:top w:val="none" w:sz="0" w:space="0" w:color="auto"/>
            <w:left w:val="none" w:sz="0" w:space="0" w:color="auto"/>
            <w:bottom w:val="none" w:sz="0" w:space="0" w:color="auto"/>
            <w:right w:val="none" w:sz="0" w:space="0" w:color="auto"/>
          </w:divBdr>
        </w:div>
        <w:div w:id="1509170945">
          <w:marLeft w:val="0"/>
          <w:marRight w:val="0"/>
          <w:marTop w:val="0"/>
          <w:marBottom w:val="120"/>
          <w:divBdr>
            <w:top w:val="none" w:sz="0" w:space="0" w:color="auto"/>
            <w:left w:val="none" w:sz="0" w:space="0" w:color="auto"/>
            <w:bottom w:val="none" w:sz="0" w:space="0" w:color="auto"/>
            <w:right w:val="none" w:sz="0" w:space="0" w:color="auto"/>
          </w:divBdr>
        </w:div>
      </w:divsChild>
    </w:div>
    <w:div w:id="58598334">
      <w:bodyDiv w:val="1"/>
      <w:marLeft w:val="0"/>
      <w:marRight w:val="0"/>
      <w:marTop w:val="0"/>
      <w:marBottom w:val="0"/>
      <w:divBdr>
        <w:top w:val="none" w:sz="0" w:space="0" w:color="auto"/>
        <w:left w:val="none" w:sz="0" w:space="0" w:color="auto"/>
        <w:bottom w:val="none" w:sz="0" w:space="0" w:color="auto"/>
        <w:right w:val="none" w:sz="0" w:space="0" w:color="auto"/>
      </w:divBdr>
    </w:div>
    <w:div w:id="87435901">
      <w:bodyDiv w:val="1"/>
      <w:marLeft w:val="0"/>
      <w:marRight w:val="0"/>
      <w:marTop w:val="0"/>
      <w:marBottom w:val="0"/>
      <w:divBdr>
        <w:top w:val="none" w:sz="0" w:space="0" w:color="auto"/>
        <w:left w:val="none" w:sz="0" w:space="0" w:color="auto"/>
        <w:bottom w:val="none" w:sz="0" w:space="0" w:color="auto"/>
        <w:right w:val="none" w:sz="0" w:space="0" w:color="auto"/>
      </w:divBdr>
    </w:div>
    <w:div w:id="121533981">
      <w:bodyDiv w:val="1"/>
      <w:marLeft w:val="0"/>
      <w:marRight w:val="0"/>
      <w:marTop w:val="0"/>
      <w:marBottom w:val="0"/>
      <w:divBdr>
        <w:top w:val="none" w:sz="0" w:space="0" w:color="auto"/>
        <w:left w:val="none" w:sz="0" w:space="0" w:color="auto"/>
        <w:bottom w:val="none" w:sz="0" w:space="0" w:color="auto"/>
        <w:right w:val="none" w:sz="0" w:space="0" w:color="auto"/>
      </w:divBdr>
      <w:divsChild>
        <w:div w:id="42489762">
          <w:marLeft w:val="187"/>
          <w:marRight w:val="0"/>
          <w:marTop w:val="0"/>
          <w:marBottom w:val="120"/>
          <w:divBdr>
            <w:top w:val="none" w:sz="0" w:space="0" w:color="auto"/>
            <w:left w:val="none" w:sz="0" w:space="0" w:color="auto"/>
            <w:bottom w:val="none" w:sz="0" w:space="0" w:color="auto"/>
            <w:right w:val="none" w:sz="0" w:space="0" w:color="auto"/>
          </w:divBdr>
        </w:div>
      </w:divsChild>
    </w:div>
    <w:div w:id="167185167">
      <w:bodyDiv w:val="1"/>
      <w:marLeft w:val="0"/>
      <w:marRight w:val="0"/>
      <w:marTop w:val="0"/>
      <w:marBottom w:val="0"/>
      <w:divBdr>
        <w:top w:val="none" w:sz="0" w:space="0" w:color="auto"/>
        <w:left w:val="none" w:sz="0" w:space="0" w:color="auto"/>
        <w:bottom w:val="none" w:sz="0" w:space="0" w:color="auto"/>
        <w:right w:val="none" w:sz="0" w:space="0" w:color="auto"/>
      </w:divBdr>
      <w:divsChild>
        <w:div w:id="167329436">
          <w:marLeft w:val="0"/>
          <w:marRight w:val="0"/>
          <w:marTop w:val="0"/>
          <w:marBottom w:val="120"/>
          <w:divBdr>
            <w:top w:val="none" w:sz="0" w:space="0" w:color="auto"/>
            <w:left w:val="none" w:sz="0" w:space="0" w:color="auto"/>
            <w:bottom w:val="none" w:sz="0" w:space="0" w:color="auto"/>
            <w:right w:val="none" w:sz="0" w:space="0" w:color="auto"/>
          </w:divBdr>
        </w:div>
      </w:divsChild>
    </w:div>
    <w:div w:id="239801893">
      <w:bodyDiv w:val="1"/>
      <w:marLeft w:val="0"/>
      <w:marRight w:val="0"/>
      <w:marTop w:val="0"/>
      <w:marBottom w:val="0"/>
      <w:divBdr>
        <w:top w:val="none" w:sz="0" w:space="0" w:color="auto"/>
        <w:left w:val="none" w:sz="0" w:space="0" w:color="auto"/>
        <w:bottom w:val="none" w:sz="0" w:space="0" w:color="auto"/>
        <w:right w:val="none" w:sz="0" w:space="0" w:color="auto"/>
      </w:divBdr>
      <w:divsChild>
        <w:div w:id="1454442592">
          <w:marLeft w:val="0"/>
          <w:marRight w:val="0"/>
          <w:marTop w:val="0"/>
          <w:marBottom w:val="120"/>
          <w:divBdr>
            <w:top w:val="none" w:sz="0" w:space="0" w:color="auto"/>
            <w:left w:val="none" w:sz="0" w:space="0" w:color="auto"/>
            <w:bottom w:val="none" w:sz="0" w:space="0" w:color="auto"/>
            <w:right w:val="none" w:sz="0" w:space="0" w:color="auto"/>
          </w:divBdr>
        </w:div>
        <w:div w:id="622535596">
          <w:marLeft w:val="0"/>
          <w:marRight w:val="0"/>
          <w:marTop w:val="0"/>
          <w:marBottom w:val="120"/>
          <w:divBdr>
            <w:top w:val="none" w:sz="0" w:space="0" w:color="auto"/>
            <w:left w:val="none" w:sz="0" w:space="0" w:color="auto"/>
            <w:bottom w:val="none" w:sz="0" w:space="0" w:color="auto"/>
            <w:right w:val="none" w:sz="0" w:space="0" w:color="auto"/>
          </w:divBdr>
        </w:div>
      </w:divsChild>
    </w:div>
    <w:div w:id="252589516">
      <w:bodyDiv w:val="1"/>
      <w:marLeft w:val="0"/>
      <w:marRight w:val="0"/>
      <w:marTop w:val="0"/>
      <w:marBottom w:val="0"/>
      <w:divBdr>
        <w:top w:val="none" w:sz="0" w:space="0" w:color="auto"/>
        <w:left w:val="none" w:sz="0" w:space="0" w:color="auto"/>
        <w:bottom w:val="none" w:sz="0" w:space="0" w:color="auto"/>
        <w:right w:val="none" w:sz="0" w:space="0" w:color="auto"/>
      </w:divBdr>
      <w:divsChild>
        <w:div w:id="1364361048">
          <w:marLeft w:val="0"/>
          <w:marRight w:val="0"/>
          <w:marTop w:val="0"/>
          <w:marBottom w:val="120"/>
          <w:divBdr>
            <w:top w:val="none" w:sz="0" w:space="0" w:color="auto"/>
            <w:left w:val="none" w:sz="0" w:space="0" w:color="auto"/>
            <w:bottom w:val="none" w:sz="0" w:space="0" w:color="auto"/>
            <w:right w:val="none" w:sz="0" w:space="0" w:color="auto"/>
          </w:divBdr>
        </w:div>
      </w:divsChild>
    </w:div>
    <w:div w:id="259460305">
      <w:bodyDiv w:val="1"/>
      <w:marLeft w:val="0"/>
      <w:marRight w:val="0"/>
      <w:marTop w:val="0"/>
      <w:marBottom w:val="0"/>
      <w:divBdr>
        <w:top w:val="none" w:sz="0" w:space="0" w:color="auto"/>
        <w:left w:val="none" w:sz="0" w:space="0" w:color="auto"/>
        <w:bottom w:val="none" w:sz="0" w:space="0" w:color="auto"/>
        <w:right w:val="none" w:sz="0" w:space="0" w:color="auto"/>
      </w:divBdr>
      <w:divsChild>
        <w:div w:id="1593467508">
          <w:marLeft w:val="0"/>
          <w:marRight w:val="0"/>
          <w:marTop w:val="0"/>
          <w:marBottom w:val="120"/>
          <w:divBdr>
            <w:top w:val="none" w:sz="0" w:space="0" w:color="auto"/>
            <w:left w:val="none" w:sz="0" w:space="0" w:color="auto"/>
            <w:bottom w:val="none" w:sz="0" w:space="0" w:color="auto"/>
            <w:right w:val="none" w:sz="0" w:space="0" w:color="auto"/>
          </w:divBdr>
        </w:div>
        <w:div w:id="328487732">
          <w:marLeft w:val="0"/>
          <w:marRight w:val="0"/>
          <w:marTop w:val="0"/>
          <w:marBottom w:val="120"/>
          <w:divBdr>
            <w:top w:val="none" w:sz="0" w:space="0" w:color="auto"/>
            <w:left w:val="none" w:sz="0" w:space="0" w:color="auto"/>
            <w:bottom w:val="none" w:sz="0" w:space="0" w:color="auto"/>
            <w:right w:val="none" w:sz="0" w:space="0" w:color="auto"/>
          </w:divBdr>
        </w:div>
      </w:divsChild>
    </w:div>
    <w:div w:id="274603462">
      <w:bodyDiv w:val="1"/>
      <w:marLeft w:val="0"/>
      <w:marRight w:val="0"/>
      <w:marTop w:val="0"/>
      <w:marBottom w:val="0"/>
      <w:divBdr>
        <w:top w:val="none" w:sz="0" w:space="0" w:color="auto"/>
        <w:left w:val="none" w:sz="0" w:space="0" w:color="auto"/>
        <w:bottom w:val="none" w:sz="0" w:space="0" w:color="auto"/>
        <w:right w:val="none" w:sz="0" w:space="0" w:color="auto"/>
      </w:divBdr>
      <w:divsChild>
        <w:div w:id="271324455">
          <w:marLeft w:val="187"/>
          <w:marRight w:val="0"/>
          <w:marTop w:val="0"/>
          <w:marBottom w:val="120"/>
          <w:divBdr>
            <w:top w:val="none" w:sz="0" w:space="0" w:color="auto"/>
            <w:left w:val="none" w:sz="0" w:space="0" w:color="auto"/>
            <w:bottom w:val="none" w:sz="0" w:space="0" w:color="auto"/>
            <w:right w:val="none" w:sz="0" w:space="0" w:color="auto"/>
          </w:divBdr>
        </w:div>
      </w:divsChild>
    </w:div>
    <w:div w:id="288049013">
      <w:bodyDiv w:val="1"/>
      <w:marLeft w:val="0"/>
      <w:marRight w:val="0"/>
      <w:marTop w:val="0"/>
      <w:marBottom w:val="0"/>
      <w:divBdr>
        <w:top w:val="none" w:sz="0" w:space="0" w:color="auto"/>
        <w:left w:val="none" w:sz="0" w:space="0" w:color="auto"/>
        <w:bottom w:val="none" w:sz="0" w:space="0" w:color="auto"/>
        <w:right w:val="none" w:sz="0" w:space="0" w:color="auto"/>
      </w:divBdr>
      <w:divsChild>
        <w:div w:id="924650103">
          <w:marLeft w:val="0"/>
          <w:marRight w:val="0"/>
          <w:marTop w:val="0"/>
          <w:marBottom w:val="120"/>
          <w:divBdr>
            <w:top w:val="none" w:sz="0" w:space="0" w:color="auto"/>
            <w:left w:val="none" w:sz="0" w:space="0" w:color="auto"/>
            <w:bottom w:val="none" w:sz="0" w:space="0" w:color="auto"/>
            <w:right w:val="none" w:sz="0" w:space="0" w:color="auto"/>
          </w:divBdr>
        </w:div>
      </w:divsChild>
    </w:div>
    <w:div w:id="327443496">
      <w:bodyDiv w:val="1"/>
      <w:marLeft w:val="0"/>
      <w:marRight w:val="0"/>
      <w:marTop w:val="0"/>
      <w:marBottom w:val="0"/>
      <w:divBdr>
        <w:top w:val="none" w:sz="0" w:space="0" w:color="auto"/>
        <w:left w:val="none" w:sz="0" w:space="0" w:color="auto"/>
        <w:bottom w:val="none" w:sz="0" w:space="0" w:color="auto"/>
        <w:right w:val="none" w:sz="0" w:space="0" w:color="auto"/>
      </w:divBdr>
      <w:divsChild>
        <w:div w:id="935941080">
          <w:marLeft w:val="0"/>
          <w:marRight w:val="0"/>
          <w:marTop w:val="0"/>
          <w:marBottom w:val="120"/>
          <w:divBdr>
            <w:top w:val="none" w:sz="0" w:space="0" w:color="auto"/>
            <w:left w:val="none" w:sz="0" w:space="0" w:color="auto"/>
            <w:bottom w:val="none" w:sz="0" w:space="0" w:color="auto"/>
            <w:right w:val="none" w:sz="0" w:space="0" w:color="auto"/>
          </w:divBdr>
        </w:div>
      </w:divsChild>
    </w:div>
    <w:div w:id="367529322">
      <w:bodyDiv w:val="1"/>
      <w:marLeft w:val="0"/>
      <w:marRight w:val="0"/>
      <w:marTop w:val="0"/>
      <w:marBottom w:val="0"/>
      <w:divBdr>
        <w:top w:val="none" w:sz="0" w:space="0" w:color="auto"/>
        <w:left w:val="none" w:sz="0" w:space="0" w:color="auto"/>
        <w:bottom w:val="none" w:sz="0" w:space="0" w:color="auto"/>
        <w:right w:val="none" w:sz="0" w:space="0" w:color="auto"/>
      </w:divBdr>
    </w:div>
    <w:div w:id="502939795">
      <w:bodyDiv w:val="1"/>
      <w:marLeft w:val="0"/>
      <w:marRight w:val="0"/>
      <w:marTop w:val="0"/>
      <w:marBottom w:val="0"/>
      <w:divBdr>
        <w:top w:val="none" w:sz="0" w:space="0" w:color="auto"/>
        <w:left w:val="none" w:sz="0" w:space="0" w:color="auto"/>
        <w:bottom w:val="none" w:sz="0" w:space="0" w:color="auto"/>
        <w:right w:val="none" w:sz="0" w:space="0" w:color="auto"/>
      </w:divBdr>
      <w:divsChild>
        <w:div w:id="998267621">
          <w:marLeft w:val="86"/>
          <w:marRight w:val="0"/>
          <w:marTop w:val="0"/>
          <w:marBottom w:val="120"/>
          <w:divBdr>
            <w:top w:val="none" w:sz="0" w:space="0" w:color="auto"/>
            <w:left w:val="none" w:sz="0" w:space="0" w:color="auto"/>
            <w:bottom w:val="none" w:sz="0" w:space="0" w:color="auto"/>
            <w:right w:val="none" w:sz="0" w:space="0" w:color="auto"/>
          </w:divBdr>
        </w:div>
        <w:div w:id="1785539300">
          <w:marLeft w:val="86"/>
          <w:marRight w:val="0"/>
          <w:marTop w:val="0"/>
          <w:marBottom w:val="120"/>
          <w:divBdr>
            <w:top w:val="none" w:sz="0" w:space="0" w:color="auto"/>
            <w:left w:val="none" w:sz="0" w:space="0" w:color="auto"/>
            <w:bottom w:val="none" w:sz="0" w:space="0" w:color="auto"/>
            <w:right w:val="none" w:sz="0" w:space="0" w:color="auto"/>
          </w:divBdr>
        </w:div>
        <w:div w:id="1665740594">
          <w:marLeft w:val="86"/>
          <w:marRight w:val="0"/>
          <w:marTop w:val="0"/>
          <w:marBottom w:val="120"/>
          <w:divBdr>
            <w:top w:val="none" w:sz="0" w:space="0" w:color="auto"/>
            <w:left w:val="none" w:sz="0" w:space="0" w:color="auto"/>
            <w:bottom w:val="none" w:sz="0" w:space="0" w:color="auto"/>
            <w:right w:val="none" w:sz="0" w:space="0" w:color="auto"/>
          </w:divBdr>
        </w:div>
      </w:divsChild>
    </w:div>
    <w:div w:id="515928742">
      <w:bodyDiv w:val="1"/>
      <w:marLeft w:val="0"/>
      <w:marRight w:val="0"/>
      <w:marTop w:val="0"/>
      <w:marBottom w:val="0"/>
      <w:divBdr>
        <w:top w:val="none" w:sz="0" w:space="0" w:color="auto"/>
        <w:left w:val="none" w:sz="0" w:space="0" w:color="auto"/>
        <w:bottom w:val="none" w:sz="0" w:space="0" w:color="auto"/>
        <w:right w:val="none" w:sz="0" w:space="0" w:color="auto"/>
      </w:divBdr>
      <w:divsChild>
        <w:div w:id="1037242637">
          <w:marLeft w:val="547"/>
          <w:marRight w:val="0"/>
          <w:marTop w:val="0"/>
          <w:marBottom w:val="120"/>
          <w:divBdr>
            <w:top w:val="none" w:sz="0" w:space="0" w:color="auto"/>
            <w:left w:val="none" w:sz="0" w:space="0" w:color="auto"/>
            <w:bottom w:val="none" w:sz="0" w:space="0" w:color="auto"/>
            <w:right w:val="none" w:sz="0" w:space="0" w:color="auto"/>
          </w:divBdr>
        </w:div>
        <w:div w:id="373964159">
          <w:marLeft w:val="547"/>
          <w:marRight w:val="0"/>
          <w:marTop w:val="0"/>
          <w:marBottom w:val="120"/>
          <w:divBdr>
            <w:top w:val="none" w:sz="0" w:space="0" w:color="auto"/>
            <w:left w:val="none" w:sz="0" w:space="0" w:color="auto"/>
            <w:bottom w:val="none" w:sz="0" w:space="0" w:color="auto"/>
            <w:right w:val="none" w:sz="0" w:space="0" w:color="auto"/>
          </w:divBdr>
        </w:div>
        <w:div w:id="1574583765">
          <w:marLeft w:val="547"/>
          <w:marRight w:val="0"/>
          <w:marTop w:val="0"/>
          <w:marBottom w:val="120"/>
          <w:divBdr>
            <w:top w:val="none" w:sz="0" w:space="0" w:color="auto"/>
            <w:left w:val="none" w:sz="0" w:space="0" w:color="auto"/>
            <w:bottom w:val="none" w:sz="0" w:space="0" w:color="auto"/>
            <w:right w:val="none" w:sz="0" w:space="0" w:color="auto"/>
          </w:divBdr>
        </w:div>
      </w:divsChild>
    </w:div>
    <w:div w:id="545145520">
      <w:bodyDiv w:val="1"/>
      <w:marLeft w:val="0"/>
      <w:marRight w:val="0"/>
      <w:marTop w:val="0"/>
      <w:marBottom w:val="0"/>
      <w:divBdr>
        <w:top w:val="none" w:sz="0" w:space="0" w:color="auto"/>
        <w:left w:val="none" w:sz="0" w:space="0" w:color="auto"/>
        <w:bottom w:val="none" w:sz="0" w:space="0" w:color="auto"/>
        <w:right w:val="none" w:sz="0" w:space="0" w:color="auto"/>
      </w:divBdr>
      <w:divsChild>
        <w:div w:id="251743498">
          <w:marLeft w:val="0"/>
          <w:marRight w:val="0"/>
          <w:marTop w:val="0"/>
          <w:marBottom w:val="120"/>
          <w:divBdr>
            <w:top w:val="none" w:sz="0" w:space="0" w:color="auto"/>
            <w:left w:val="none" w:sz="0" w:space="0" w:color="auto"/>
            <w:bottom w:val="none" w:sz="0" w:space="0" w:color="auto"/>
            <w:right w:val="none" w:sz="0" w:space="0" w:color="auto"/>
          </w:divBdr>
        </w:div>
      </w:divsChild>
    </w:div>
    <w:div w:id="554900380">
      <w:bodyDiv w:val="1"/>
      <w:marLeft w:val="0"/>
      <w:marRight w:val="0"/>
      <w:marTop w:val="0"/>
      <w:marBottom w:val="0"/>
      <w:divBdr>
        <w:top w:val="none" w:sz="0" w:space="0" w:color="auto"/>
        <w:left w:val="none" w:sz="0" w:space="0" w:color="auto"/>
        <w:bottom w:val="none" w:sz="0" w:space="0" w:color="auto"/>
        <w:right w:val="none" w:sz="0" w:space="0" w:color="auto"/>
      </w:divBdr>
      <w:divsChild>
        <w:div w:id="1313488458">
          <w:marLeft w:val="86"/>
          <w:marRight w:val="0"/>
          <w:marTop w:val="0"/>
          <w:marBottom w:val="120"/>
          <w:divBdr>
            <w:top w:val="none" w:sz="0" w:space="0" w:color="auto"/>
            <w:left w:val="none" w:sz="0" w:space="0" w:color="auto"/>
            <w:bottom w:val="none" w:sz="0" w:space="0" w:color="auto"/>
            <w:right w:val="none" w:sz="0" w:space="0" w:color="auto"/>
          </w:divBdr>
        </w:div>
        <w:div w:id="1640694825">
          <w:marLeft w:val="86"/>
          <w:marRight w:val="0"/>
          <w:marTop w:val="0"/>
          <w:marBottom w:val="120"/>
          <w:divBdr>
            <w:top w:val="none" w:sz="0" w:space="0" w:color="auto"/>
            <w:left w:val="none" w:sz="0" w:space="0" w:color="auto"/>
            <w:bottom w:val="none" w:sz="0" w:space="0" w:color="auto"/>
            <w:right w:val="none" w:sz="0" w:space="0" w:color="auto"/>
          </w:divBdr>
        </w:div>
      </w:divsChild>
    </w:div>
    <w:div w:id="561521919">
      <w:bodyDiv w:val="1"/>
      <w:marLeft w:val="0"/>
      <w:marRight w:val="0"/>
      <w:marTop w:val="0"/>
      <w:marBottom w:val="0"/>
      <w:divBdr>
        <w:top w:val="none" w:sz="0" w:space="0" w:color="auto"/>
        <w:left w:val="none" w:sz="0" w:space="0" w:color="auto"/>
        <w:bottom w:val="none" w:sz="0" w:space="0" w:color="auto"/>
        <w:right w:val="none" w:sz="0" w:space="0" w:color="auto"/>
      </w:divBdr>
      <w:divsChild>
        <w:div w:id="1307204142">
          <w:marLeft w:val="86"/>
          <w:marRight w:val="0"/>
          <w:marTop w:val="0"/>
          <w:marBottom w:val="120"/>
          <w:divBdr>
            <w:top w:val="none" w:sz="0" w:space="0" w:color="auto"/>
            <w:left w:val="none" w:sz="0" w:space="0" w:color="auto"/>
            <w:bottom w:val="none" w:sz="0" w:space="0" w:color="auto"/>
            <w:right w:val="none" w:sz="0" w:space="0" w:color="auto"/>
          </w:divBdr>
        </w:div>
        <w:div w:id="231964192">
          <w:marLeft w:val="86"/>
          <w:marRight w:val="0"/>
          <w:marTop w:val="0"/>
          <w:marBottom w:val="120"/>
          <w:divBdr>
            <w:top w:val="none" w:sz="0" w:space="0" w:color="auto"/>
            <w:left w:val="none" w:sz="0" w:space="0" w:color="auto"/>
            <w:bottom w:val="none" w:sz="0" w:space="0" w:color="auto"/>
            <w:right w:val="none" w:sz="0" w:space="0" w:color="auto"/>
          </w:divBdr>
        </w:div>
        <w:div w:id="953363117">
          <w:marLeft w:val="86"/>
          <w:marRight w:val="0"/>
          <w:marTop w:val="0"/>
          <w:marBottom w:val="120"/>
          <w:divBdr>
            <w:top w:val="none" w:sz="0" w:space="0" w:color="auto"/>
            <w:left w:val="none" w:sz="0" w:space="0" w:color="auto"/>
            <w:bottom w:val="none" w:sz="0" w:space="0" w:color="auto"/>
            <w:right w:val="none" w:sz="0" w:space="0" w:color="auto"/>
          </w:divBdr>
        </w:div>
        <w:div w:id="491989156">
          <w:marLeft w:val="86"/>
          <w:marRight w:val="0"/>
          <w:marTop w:val="0"/>
          <w:marBottom w:val="120"/>
          <w:divBdr>
            <w:top w:val="none" w:sz="0" w:space="0" w:color="auto"/>
            <w:left w:val="none" w:sz="0" w:space="0" w:color="auto"/>
            <w:bottom w:val="none" w:sz="0" w:space="0" w:color="auto"/>
            <w:right w:val="none" w:sz="0" w:space="0" w:color="auto"/>
          </w:divBdr>
        </w:div>
      </w:divsChild>
    </w:div>
    <w:div w:id="610236962">
      <w:bodyDiv w:val="1"/>
      <w:marLeft w:val="0"/>
      <w:marRight w:val="0"/>
      <w:marTop w:val="0"/>
      <w:marBottom w:val="0"/>
      <w:divBdr>
        <w:top w:val="none" w:sz="0" w:space="0" w:color="auto"/>
        <w:left w:val="none" w:sz="0" w:space="0" w:color="auto"/>
        <w:bottom w:val="none" w:sz="0" w:space="0" w:color="auto"/>
        <w:right w:val="none" w:sz="0" w:space="0" w:color="auto"/>
      </w:divBdr>
      <w:divsChild>
        <w:div w:id="976686483">
          <w:marLeft w:val="547"/>
          <w:marRight w:val="0"/>
          <w:marTop w:val="0"/>
          <w:marBottom w:val="120"/>
          <w:divBdr>
            <w:top w:val="none" w:sz="0" w:space="0" w:color="auto"/>
            <w:left w:val="none" w:sz="0" w:space="0" w:color="auto"/>
            <w:bottom w:val="none" w:sz="0" w:space="0" w:color="auto"/>
            <w:right w:val="none" w:sz="0" w:space="0" w:color="auto"/>
          </w:divBdr>
        </w:div>
        <w:div w:id="1461604645">
          <w:marLeft w:val="547"/>
          <w:marRight w:val="0"/>
          <w:marTop w:val="0"/>
          <w:marBottom w:val="120"/>
          <w:divBdr>
            <w:top w:val="none" w:sz="0" w:space="0" w:color="auto"/>
            <w:left w:val="none" w:sz="0" w:space="0" w:color="auto"/>
            <w:bottom w:val="none" w:sz="0" w:space="0" w:color="auto"/>
            <w:right w:val="none" w:sz="0" w:space="0" w:color="auto"/>
          </w:divBdr>
        </w:div>
        <w:div w:id="162859376">
          <w:marLeft w:val="547"/>
          <w:marRight w:val="0"/>
          <w:marTop w:val="0"/>
          <w:marBottom w:val="120"/>
          <w:divBdr>
            <w:top w:val="none" w:sz="0" w:space="0" w:color="auto"/>
            <w:left w:val="none" w:sz="0" w:space="0" w:color="auto"/>
            <w:bottom w:val="none" w:sz="0" w:space="0" w:color="auto"/>
            <w:right w:val="none" w:sz="0" w:space="0" w:color="auto"/>
          </w:divBdr>
        </w:div>
      </w:divsChild>
    </w:div>
    <w:div w:id="617100400">
      <w:bodyDiv w:val="1"/>
      <w:marLeft w:val="0"/>
      <w:marRight w:val="0"/>
      <w:marTop w:val="0"/>
      <w:marBottom w:val="0"/>
      <w:divBdr>
        <w:top w:val="none" w:sz="0" w:space="0" w:color="auto"/>
        <w:left w:val="none" w:sz="0" w:space="0" w:color="auto"/>
        <w:bottom w:val="none" w:sz="0" w:space="0" w:color="auto"/>
        <w:right w:val="none" w:sz="0" w:space="0" w:color="auto"/>
      </w:divBdr>
      <w:divsChild>
        <w:div w:id="1746411905">
          <w:marLeft w:val="547"/>
          <w:marRight w:val="0"/>
          <w:marTop w:val="0"/>
          <w:marBottom w:val="120"/>
          <w:divBdr>
            <w:top w:val="none" w:sz="0" w:space="0" w:color="auto"/>
            <w:left w:val="none" w:sz="0" w:space="0" w:color="auto"/>
            <w:bottom w:val="none" w:sz="0" w:space="0" w:color="auto"/>
            <w:right w:val="none" w:sz="0" w:space="0" w:color="auto"/>
          </w:divBdr>
        </w:div>
        <w:div w:id="2087801589">
          <w:marLeft w:val="547"/>
          <w:marRight w:val="0"/>
          <w:marTop w:val="0"/>
          <w:marBottom w:val="120"/>
          <w:divBdr>
            <w:top w:val="none" w:sz="0" w:space="0" w:color="auto"/>
            <w:left w:val="none" w:sz="0" w:space="0" w:color="auto"/>
            <w:bottom w:val="none" w:sz="0" w:space="0" w:color="auto"/>
            <w:right w:val="none" w:sz="0" w:space="0" w:color="auto"/>
          </w:divBdr>
        </w:div>
        <w:div w:id="572087083">
          <w:marLeft w:val="547"/>
          <w:marRight w:val="0"/>
          <w:marTop w:val="0"/>
          <w:marBottom w:val="120"/>
          <w:divBdr>
            <w:top w:val="none" w:sz="0" w:space="0" w:color="auto"/>
            <w:left w:val="none" w:sz="0" w:space="0" w:color="auto"/>
            <w:bottom w:val="none" w:sz="0" w:space="0" w:color="auto"/>
            <w:right w:val="none" w:sz="0" w:space="0" w:color="auto"/>
          </w:divBdr>
        </w:div>
      </w:divsChild>
    </w:div>
    <w:div w:id="642999522">
      <w:bodyDiv w:val="1"/>
      <w:marLeft w:val="0"/>
      <w:marRight w:val="0"/>
      <w:marTop w:val="0"/>
      <w:marBottom w:val="0"/>
      <w:divBdr>
        <w:top w:val="none" w:sz="0" w:space="0" w:color="auto"/>
        <w:left w:val="none" w:sz="0" w:space="0" w:color="auto"/>
        <w:bottom w:val="none" w:sz="0" w:space="0" w:color="auto"/>
        <w:right w:val="none" w:sz="0" w:space="0" w:color="auto"/>
      </w:divBdr>
    </w:div>
    <w:div w:id="650253368">
      <w:bodyDiv w:val="1"/>
      <w:marLeft w:val="0"/>
      <w:marRight w:val="0"/>
      <w:marTop w:val="0"/>
      <w:marBottom w:val="0"/>
      <w:divBdr>
        <w:top w:val="none" w:sz="0" w:space="0" w:color="auto"/>
        <w:left w:val="none" w:sz="0" w:space="0" w:color="auto"/>
        <w:bottom w:val="none" w:sz="0" w:space="0" w:color="auto"/>
        <w:right w:val="none" w:sz="0" w:space="0" w:color="auto"/>
      </w:divBdr>
      <w:divsChild>
        <w:div w:id="159741246">
          <w:marLeft w:val="0"/>
          <w:marRight w:val="0"/>
          <w:marTop w:val="0"/>
          <w:marBottom w:val="120"/>
          <w:divBdr>
            <w:top w:val="none" w:sz="0" w:space="0" w:color="auto"/>
            <w:left w:val="none" w:sz="0" w:space="0" w:color="auto"/>
            <w:bottom w:val="none" w:sz="0" w:space="0" w:color="auto"/>
            <w:right w:val="none" w:sz="0" w:space="0" w:color="auto"/>
          </w:divBdr>
        </w:div>
        <w:div w:id="1951693980">
          <w:marLeft w:val="0"/>
          <w:marRight w:val="0"/>
          <w:marTop w:val="0"/>
          <w:marBottom w:val="120"/>
          <w:divBdr>
            <w:top w:val="none" w:sz="0" w:space="0" w:color="auto"/>
            <w:left w:val="none" w:sz="0" w:space="0" w:color="auto"/>
            <w:bottom w:val="none" w:sz="0" w:space="0" w:color="auto"/>
            <w:right w:val="none" w:sz="0" w:space="0" w:color="auto"/>
          </w:divBdr>
        </w:div>
      </w:divsChild>
    </w:div>
    <w:div w:id="6858634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015">
          <w:marLeft w:val="0"/>
          <w:marRight w:val="0"/>
          <w:marTop w:val="0"/>
          <w:marBottom w:val="120"/>
          <w:divBdr>
            <w:top w:val="none" w:sz="0" w:space="0" w:color="auto"/>
            <w:left w:val="none" w:sz="0" w:space="0" w:color="auto"/>
            <w:bottom w:val="none" w:sz="0" w:space="0" w:color="auto"/>
            <w:right w:val="none" w:sz="0" w:space="0" w:color="auto"/>
          </w:divBdr>
        </w:div>
      </w:divsChild>
    </w:div>
    <w:div w:id="697463969">
      <w:bodyDiv w:val="1"/>
      <w:marLeft w:val="0"/>
      <w:marRight w:val="0"/>
      <w:marTop w:val="0"/>
      <w:marBottom w:val="0"/>
      <w:divBdr>
        <w:top w:val="none" w:sz="0" w:space="0" w:color="auto"/>
        <w:left w:val="none" w:sz="0" w:space="0" w:color="auto"/>
        <w:bottom w:val="none" w:sz="0" w:space="0" w:color="auto"/>
        <w:right w:val="none" w:sz="0" w:space="0" w:color="auto"/>
      </w:divBdr>
    </w:div>
    <w:div w:id="707534294">
      <w:bodyDiv w:val="1"/>
      <w:marLeft w:val="0"/>
      <w:marRight w:val="0"/>
      <w:marTop w:val="0"/>
      <w:marBottom w:val="0"/>
      <w:divBdr>
        <w:top w:val="none" w:sz="0" w:space="0" w:color="auto"/>
        <w:left w:val="none" w:sz="0" w:space="0" w:color="auto"/>
        <w:bottom w:val="none" w:sz="0" w:space="0" w:color="auto"/>
        <w:right w:val="none" w:sz="0" w:space="0" w:color="auto"/>
      </w:divBdr>
      <w:divsChild>
        <w:div w:id="1084304858">
          <w:marLeft w:val="0"/>
          <w:marRight w:val="0"/>
          <w:marTop w:val="0"/>
          <w:marBottom w:val="120"/>
          <w:divBdr>
            <w:top w:val="none" w:sz="0" w:space="0" w:color="auto"/>
            <w:left w:val="none" w:sz="0" w:space="0" w:color="auto"/>
            <w:bottom w:val="none" w:sz="0" w:space="0" w:color="auto"/>
            <w:right w:val="none" w:sz="0" w:space="0" w:color="auto"/>
          </w:divBdr>
        </w:div>
        <w:div w:id="721556650">
          <w:marLeft w:val="0"/>
          <w:marRight w:val="0"/>
          <w:marTop w:val="0"/>
          <w:marBottom w:val="120"/>
          <w:divBdr>
            <w:top w:val="none" w:sz="0" w:space="0" w:color="auto"/>
            <w:left w:val="none" w:sz="0" w:space="0" w:color="auto"/>
            <w:bottom w:val="none" w:sz="0" w:space="0" w:color="auto"/>
            <w:right w:val="none" w:sz="0" w:space="0" w:color="auto"/>
          </w:divBdr>
        </w:div>
        <w:div w:id="879172758">
          <w:marLeft w:val="0"/>
          <w:marRight w:val="0"/>
          <w:marTop w:val="0"/>
          <w:marBottom w:val="12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sChild>
        <w:div w:id="1272281662">
          <w:marLeft w:val="0"/>
          <w:marRight w:val="0"/>
          <w:marTop w:val="240"/>
          <w:marBottom w:val="240"/>
          <w:divBdr>
            <w:top w:val="none" w:sz="0" w:space="0" w:color="auto"/>
            <w:left w:val="none" w:sz="0" w:space="0" w:color="auto"/>
            <w:bottom w:val="none" w:sz="0" w:space="0" w:color="auto"/>
            <w:right w:val="none" w:sz="0" w:space="0" w:color="auto"/>
          </w:divBdr>
        </w:div>
        <w:div w:id="10643958">
          <w:marLeft w:val="0"/>
          <w:marRight w:val="0"/>
          <w:marTop w:val="240"/>
          <w:marBottom w:val="240"/>
          <w:divBdr>
            <w:top w:val="none" w:sz="0" w:space="0" w:color="auto"/>
            <w:left w:val="none" w:sz="0" w:space="0" w:color="auto"/>
            <w:bottom w:val="none" w:sz="0" w:space="0" w:color="auto"/>
            <w:right w:val="none" w:sz="0" w:space="0" w:color="auto"/>
          </w:divBdr>
        </w:div>
      </w:divsChild>
    </w:div>
    <w:div w:id="730998971">
      <w:bodyDiv w:val="1"/>
      <w:marLeft w:val="0"/>
      <w:marRight w:val="0"/>
      <w:marTop w:val="0"/>
      <w:marBottom w:val="0"/>
      <w:divBdr>
        <w:top w:val="none" w:sz="0" w:space="0" w:color="auto"/>
        <w:left w:val="none" w:sz="0" w:space="0" w:color="auto"/>
        <w:bottom w:val="none" w:sz="0" w:space="0" w:color="auto"/>
        <w:right w:val="none" w:sz="0" w:space="0" w:color="auto"/>
      </w:divBdr>
    </w:div>
    <w:div w:id="750664985">
      <w:bodyDiv w:val="1"/>
      <w:marLeft w:val="0"/>
      <w:marRight w:val="0"/>
      <w:marTop w:val="0"/>
      <w:marBottom w:val="0"/>
      <w:divBdr>
        <w:top w:val="none" w:sz="0" w:space="0" w:color="auto"/>
        <w:left w:val="none" w:sz="0" w:space="0" w:color="auto"/>
        <w:bottom w:val="none" w:sz="0" w:space="0" w:color="auto"/>
        <w:right w:val="none" w:sz="0" w:space="0" w:color="auto"/>
      </w:divBdr>
      <w:divsChild>
        <w:div w:id="470024968">
          <w:marLeft w:val="0"/>
          <w:marRight w:val="0"/>
          <w:marTop w:val="0"/>
          <w:marBottom w:val="120"/>
          <w:divBdr>
            <w:top w:val="none" w:sz="0" w:space="0" w:color="auto"/>
            <w:left w:val="none" w:sz="0" w:space="0" w:color="auto"/>
            <w:bottom w:val="none" w:sz="0" w:space="0" w:color="auto"/>
            <w:right w:val="none" w:sz="0" w:space="0" w:color="auto"/>
          </w:divBdr>
        </w:div>
        <w:div w:id="1032993866">
          <w:marLeft w:val="0"/>
          <w:marRight w:val="0"/>
          <w:marTop w:val="0"/>
          <w:marBottom w:val="120"/>
          <w:divBdr>
            <w:top w:val="none" w:sz="0" w:space="0" w:color="auto"/>
            <w:left w:val="none" w:sz="0" w:space="0" w:color="auto"/>
            <w:bottom w:val="none" w:sz="0" w:space="0" w:color="auto"/>
            <w:right w:val="none" w:sz="0" w:space="0" w:color="auto"/>
          </w:divBdr>
        </w:div>
        <w:div w:id="993875914">
          <w:marLeft w:val="0"/>
          <w:marRight w:val="0"/>
          <w:marTop w:val="0"/>
          <w:marBottom w:val="120"/>
          <w:divBdr>
            <w:top w:val="none" w:sz="0" w:space="0" w:color="auto"/>
            <w:left w:val="none" w:sz="0" w:space="0" w:color="auto"/>
            <w:bottom w:val="none" w:sz="0" w:space="0" w:color="auto"/>
            <w:right w:val="none" w:sz="0" w:space="0" w:color="auto"/>
          </w:divBdr>
        </w:div>
        <w:div w:id="1506170818">
          <w:marLeft w:val="0"/>
          <w:marRight w:val="0"/>
          <w:marTop w:val="0"/>
          <w:marBottom w:val="120"/>
          <w:divBdr>
            <w:top w:val="none" w:sz="0" w:space="0" w:color="auto"/>
            <w:left w:val="none" w:sz="0" w:space="0" w:color="auto"/>
            <w:bottom w:val="none" w:sz="0" w:space="0" w:color="auto"/>
            <w:right w:val="none" w:sz="0" w:space="0" w:color="auto"/>
          </w:divBdr>
        </w:div>
        <w:div w:id="1755663117">
          <w:marLeft w:val="0"/>
          <w:marRight w:val="0"/>
          <w:marTop w:val="0"/>
          <w:marBottom w:val="120"/>
          <w:divBdr>
            <w:top w:val="none" w:sz="0" w:space="0" w:color="auto"/>
            <w:left w:val="none" w:sz="0" w:space="0" w:color="auto"/>
            <w:bottom w:val="none" w:sz="0" w:space="0" w:color="auto"/>
            <w:right w:val="none" w:sz="0" w:space="0" w:color="auto"/>
          </w:divBdr>
        </w:div>
        <w:div w:id="613948929">
          <w:marLeft w:val="0"/>
          <w:marRight w:val="0"/>
          <w:marTop w:val="0"/>
          <w:marBottom w:val="120"/>
          <w:divBdr>
            <w:top w:val="none" w:sz="0" w:space="0" w:color="auto"/>
            <w:left w:val="none" w:sz="0" w:space="0" w:color="auto"/>
            <w:bottom w:val="none" w:sz="0" w:space="0" w:color="auto"/>
            <w:right w:val="none" w:sz="0" w:space="0" w:color="auto"/>
          </w:divBdr>
        </w:div>
      </w:divsChild>
    </w:div>
    <w:div w:id="770709798">
      <w:bodyDiv w:val="1"/>
      <w:marLeft w:val="0"/>
      <w:marRight w:val="0"/>
      <w:marTop w:val="0"/>
      <w:marBottom w:val="0"/>
      <w:divBdr>
        <w:top w:val="none" w:sz="0" w:space="0" w:color="auto"/>
        <w:left w:val="none" w:sz="0" w:space="0" w:color="auto"/>
        <w:bottom w:val="none" w:sz="0" w:space="0" w:color="auto"/>
        <w:right w:val="none" w:sz="0" w:space="0" w:color="auto"/>
      </w:divBdr>
    </w:div>
    <w:div w:id="804739262">
      <w:bodyDiv w:val="1"/>
      <w:marLeft w:val="0"/>
      <w:marRight w:val="0"/>
      <w:marTop w:val="0"/>
      <w:marBottom w:val="0"/>
      <w:divBdr>
        <w:top w:val="none" w:sz="0" w:space="0" w:color="auto"/>
        <w:left w:val="none" w:sz="0" w:space="0" w:color="auto"/>
        <w:bottom w:val="none" w:sz="0" w:space="0" w:color="auto"/>
        <w:right w:val="none" w:sz="0" w:space="0" w:color="auto"/>
      </w:divBdr>
      <w:divsChild>
        <w:div w:id="1595742117">
          <w:marLeft w:val="0"/>
          <w:marRight w:val="0"/>
          <w:marTop w:val="0"/>
          <w:marBottom w:val="120"/>
          <w:divBdr>
            <w:top w:val="none" w:sz="0" w:space="0" w:color="auto"/>
            <w:left w:val="none" w:sz="0" w:space="0" w:color="auto"/>
            <w:bottom w:val="none" w:sz="0" w:space="0" w:color="auto"/>
            <w:right w:val="none" w:sz="0" w:space="0" w:color="auto"/>
          </w:divBdr>
        </w:div>
      </w:divsChild>
    </w:div>
    <w:div w:id="839465486">
      <w:bodyDiv w:val="1"/>
      <w:marLeft w:val="0"/>
      <w:marRight w:val="0"/>
      <w:marTop w:val="0"/>
      <w:marBottom w:val="0"/>
      <w:divBdr>
        <w:top w:val="none" w:sz="0" w:space="0" w:color="auto"/>
        <w:left w:val="none" w:sz="0" w:space="0" w:color="auto"/>
        <w:bottom w:val="none" w:sz="0" w:space="0" w:color="auto"/>
        <w:right w:val="none" w:sz="0" w:space="0" w:color="auto"/>
      </w:divBdr>
      <w:divsChild>
        <w:div w:id="1553538475">
          <w:marLeft w:val="0"/>
          <w:marRight w:val="0"/>
          <w:marTop w:val="0"/>
          <w:marBottom w:val="120"/>
          <w:divBdr>
            <w:top w:val="none" w:sz="0" w:space="0" w:color="auto"/>
            <w:left w:val="none" w:sz="0" w:space="0" w:color="auto"/>
            <w:bottom w:val="none" w:sz="0" w:space="0" w:color="auto"/>
            <w:right w:val="none" w:sz="0" w:space="0" w:color="auto"/>
          </w:divBdr>
        </w:div>
      </w:divsChild>
    </w:div>
    <w:div w:id="843085548">
      <w:bodyDiv w:val="1"/>
      <w:marLeft w:val="0"/>
      <w:marRight w:val="0"/>
      <w:marTop w:val="0"/>
      <w:marBottom w:val="0"/>
      <w:divBdr>
        <w:top w:val="none" w:sz="0" w:space="0" w:color="auto"/>
        <w:left w:val="none" w:sz="0" w:space="0" w:color="auto"/>
        <w:bottom w:val="none" w:sz="0" w:space="0" w:color="auto"/>
        <w:right w:val="none" w:sz="0" w:space="0" w:color="auto"/>
      </w:divBdr>
      <w:divsChild>
        <w:div w:id="1956134581">
          <w:marLeft w:val="86"/>
          <w:marRight w:val="0"/>
          <w:marTop w:val="0"/>
          <w:marBottom w:val="120"/>
          <w:divBdr>
            <w:top w:val="none" w:sz="0" w:space="0" w:color="auto"/>
            <w:left w:val="none" w:sz="0" w:space="0" w:color="auto"/>
            <w:bottom w:val="none" w:sz="0" w:space="0" w:color="auto"/>
            <w:right w:val="none" w:sz="0" w:space="0" w:color="auto"/>
          </w:divBdr>
        </w:div>
        <w:div w:id="73205975">
          <w:marLeft w:val="86"/>
          <w:marRight w:val="0"/>
          <w:marTop w:val="0"/>
          <w:marBottom w:val="120"/>
          <w:divBdr>
            <w:top w:val="none" w:sz="0" w:space="0" w:color="auto"/>
            <w:left w:val="none" w:sz="0" w:space="0" w:color="auto"/>
            <w:bottom w:val="none" w:sz="0" w:space="0" w:color="auto"/>
            <w:right w:val="none" w:sz="0" w:space="0" w:color="auto"/>
          </w:divBdr>
        </w:div>
        <w:div w:id="533352173">
          <w:marLeft w:val="86"/>
          <w:marRight w:val="0"/>
          <w:marTop w:val="0"/>
          <w:marBottom w:val="120"/>
          <w:divBdr>
            <w:top w:val="none" w:sz="0" w:space="0" w:color="auto"/>
            <w:left w:val="none" w:sz="0" w:space="0" w:color="auto"/>
            <w:bottom w:val="none" w:sz="0" w:space="0" w:color="auto"/>
            <w:right w:val="none" w:sz="0" w:space="0" w:color="auto"/>
          </w:divBdr>
        </w:div>
        <w:div w:id="1969116734">
          <w:marLeft w:val="86"/>
          <w:marRight w:val="0"/>
          <w:marTop w:val="0"/>
          <w:marBottom w:val="120"/>
          <w:divBdr>
            <w:top w:val="none" w:sz="0" w:space="0" w:color="auto"/>
            <w:left w:val="none" w:sz="0" w:space="0" w:color="auto"/>
            <w:bottom w:val="none" w:sz="0" w:space="0" w:color="auto"/>
            <w:right w:val="none" w:sz="0" w:space="0" w:color="auto"/>
          </w:divBdr>
        </w:div>
      </w:divsChild>
    </w:div>
    <w:div w:id="861670122">
      <w:bodyDiv w:val="1"/>
      <w:marLeft w:val="0"/>
      <w:marRight w:val="0"/>
      <w:marTop w:val="0"/>
      <w:marBottom w:val="0"/>
      <w:divBdr>
        <w:top w:val="none" w:sz="0" w:space="0" w:color="auto"/>
        <w:left w:val="none" w:sz="0" w:space="0" w:color="auto"/>
        <w:bottom w:val="none" w:sz="0" w:space="0" w:color="auto"/>
        <w:right w:val="none" w:sz="0" w:space="0" w:color="auto"/>
      </w:divBdr>
      <w:divsChild>
        <w:div w:id="50734957">
          <w:marLeft w:val="187"/>
          <w:marRight w:val="0"/>
          <w:marTop w:val="0"/>
          <w:marBottom w:val="120"/>
          <w:divBdr>
            <w:top w:val="none" w:sz="0" w:space="0" w:color="auto"/>
            <w:left w:val="none" w:sz="0" w:space="0" w:color="auto"/>
            <w:bottom w:val="none" w:sz="0" w:space="0" w:color="auto"/>
            <w:right w:val="none" w:sz="0" w:space="0" w:color="auto"/>
          </w:divBdr>
        </w:div>
        <w:div w:id="1555775262">
          <w:marLeft w:val="187"/>
          <w:marRight w:val="0"/>
          <w:marTop w:val="0"/>
          <w:marBottom w:val="120"/>
          <w:divBdr>
            <w:top w:val="none" w:sz="0" w:space="0" w:color="auto"/>
            <w:left w:val="none" w:sz="0" w:space="0" w:color="auto"/>
            <w:bottom w:val="none" w:sz="0" w:space="0" w:color="auto"/>
            <w:right w:val="none" w:sz="0" w:space="0" w:color="auto"/>
          </w:divBdr>
        </w:div>
        <w:div w:id="1519657627">
          <w:marLeft w:val="187"/>
          <w:marRight w:val="0"/>
          <w:marTop w:val="0"/>
          <w:marBottom w:val="120"/>
          <w:divBdr>
            <w:top w:val="none" w:sz="0" w:space="0" w:color="auto"/>
            <w:left w:val="none" w:sz="0" w:space="0" w:color="auto"/>
            <w:bottom w:val="none" w:sz="0" w:space="0" w:color="auto"/>
            <w:right w:val="none" w:sz="0" w:space="0" w:color="auto"/>
          </w:divBdr>
        </w:div>
      </w:divsChild>
    </w:div>
    <w:div w:id="924874283">
      <w:bodyDiv w:val="1"/>
      <w:marLeft w:val="0"/>
      <w:marRight w:val="0"/>
      <w:marTop w:val="0"/>
      <w:marBottom w:val="0"/>
      <w:divBdr>
        <w:top w:val="none" w:sz="0" w:space="0" w:color="auto"/>
        <w:left w:val="none" w:sz="0" w:space="0" w:color="auto"/>
        <w:bottom w:val="none" w:sz="0" w:space="0" w:color="auto"/>
        <w:right w:val="none" w:sz="0" w:space="0" w:color="auto"/>
      </w:divBdr>
    </w:div>
    <w:div w:id="966279136">
      <w:bodyDiv w:val="1"/>
      <w:marLeft w:val="0"/>
      <w:marRight w:val="0"/>
      <w:marTop w:val="0"/>
      <w:marBottom w:val="0"/>
      <w:divBdr>
        <w:top w:val="none" w:sz="0" w:space="0" w:color="auto"/>
        <w:left w:val="none" w:sz="0" w:space="0" w:color="auto"/>
        <w:bottom w:val="none" w:sz="0" w:space="0" w:color="auto"/>
        <w:right w:val="none" w:sz="0" w:space="0" w:color="auto"/>
      </w:divBdr>
      <w:divsChild>
        <w:div w:id="1497111609">
          <w:marLeft w:val="0"/>
          <w:marRight w:val="0"/>
          <w:marTop w:val="0"/>
          <w:marBottom w:val="120"/>
          <w:divBdr>
            <w:top w:val="none" w:sz="0" w:space="0" w:color="auto"/>
            <w:left w:val="none" w:sz="0" w:space="0" w:color="auto"/>
            <w:bottom w:val="none" w:sz="0" w:space="0" w:color="auto"/>
            <w:right w:val="none" w:sz="0" w:space="0" w:color="auto"/>
          </w:divBdr>
        </w:div>
      </w:divsChild>
    </w:div>
    <w:div w:id="977346294">
      <w:bodyDiv w:val="1"/>
      <w:marLeft w:val="0"/>
      <w:marRight w:val="0"/>
      <w:marTop w:val="0"/>
      <w:marBottom w:val="0"/>
      <w:divBdr>
        <w:top w:val="none" w:sz="0" w:space="0" w:color="auto"/>
        <w:left w:val="none" w:sz="0" w:space="0" w:color="auto"/>
        <w:bottom w:val="none" w:sz="0" w:space="0" w:color="auto"/>
        <w:right w:val="none" w:sz="0" w:space="0" w:color="auto"/>
      </w:divBdr>
      <w:divsChild>
        <w:div w:id="718012514">
          <w:marLeft w:val="547"/>
          <w:marRight w:val="0"/>
          <w:marTop w:val="0"/>
          <w:marBottom w:val="120"/>
          <w:divBdr>
            <w:top w:val="none" w:sz="0" w:space="0" w:color="auto"/>
            <w:left w:val="none" w:sz="0" w:space="0" w:color="auto"/>
            <w:bottom w:val="none" w:sz="0" w:space="0" w:color="auto"/>
            <w:right w:val="none" w:sz="0" w:space="0" w:color="auto"/>
          </w:divBdr>
        </w:div>
        <w:div w:id="876813446">
          <w:marLeft w:val="547"/>
          <w:marRight w:val="0"/>
          <w:marTop w:val="0"/>
          <w:marBottom w:val="120"/>
          <w:divBdr>
            <w:top w:val="none" w:sz="0" w:space="0" w:color="auto"/>
            <w:left w:val="none" w:sz="0" w:space="0" w:color="auto"/>
            <w:bottom w:val="none" w:sz="0" w:space="0" w:color="auto"/>
            <w:right w:val="none" w:sz="0" w:space="0" w:color="auto"/>
          </w:divBdr>
        </w:div>
        <w:div w:id="1860968427">
          <w:marLeft w:val="547"/>
          <w:marRight w:val="0"/>
          <w:marTop w:val="0"/>
          <w:marBottom w:val="120"/>
          <w:divBdr>
            <w:top w:val="none" w:sz="0" w:space="0" w:color="auto"/>
            <w:left w:val="none" w:sz="0" w:space="0" w:color="auto"/>
            <w:bottom w:val="none" w:sz="0" w:space="0" w:color="auto"/>
            <w:right w:val="none" w:sz="0" w:space="0" w:color="auto"/>
          </w:divBdr>
        </w:div>
        <w:div w:id="970940661">
          <w:marLeft w:val="547"/>
          <w:marRight w:val="0"/>
          <w:marTop w:val="0"/>
          <w:marBottom w:val="120"/>
          <w:divBdr>
            <w:top w:val="none" w:sz="0" w:space="0" w:color="auto"/>
            <w:left w:val="none" w:sz="0" w:space="0" w:color="auto"/>
            <w:bottom w:val="none" w:sz="0" w:space="0" w:color="auto"/>
            <w:right w:val="none" w:sz="0" w:space="0" w:color="auto"/>
          </w:divBdr>
        </w:div>
      </w:divsChild>
    </w:div>
    <w:div w:id="1023945995">
      <w:bodyDiv w:val="1"/>
      <w:marLeft w:val="0"/>
      <w:marRight w:val="0"/>
      <w:marTop w:val="0"/>
      <w:marBottom w:val="0"/>
      <w:divBdr>
        <w:top w:val="none" w:sz="0" w:space="0" w:color="auto"/>
        <w:left w:val="none" w:sz="0" w:space="0" w:color="auto"/>
        <w:bottom w:val="none" w:sz="0" w:space="0" w:color="auto"/>
        <w:right w:val="none" w:sz="0" w:space="0" w:color="auto"/>
      </w:divBdr>
    </w:div>
    <w:div w:id="1037969666">
      <w:bodyDiv w:val="1"/>
      <w:marLeft w:val="0"/>
      <w:marRight w:val="0"/>
      <w:marTop w:val="0"/>
      <w:marBottom w:val="0"/>
      <w:divBdr>
        <w:top w:val="none" w:sz="0" w:space="0" w:color="auto"/>
        <w:left w:val="none" w:sz="0" w:space="0" w:color="auto"/>
        <w:bottom w:val="none" w:sz="0" w:space="0" w:color="auto"/>
        <w:right w:val="none" w:sz="0" w:space="0" w:color="auto"/>
      </w:divBdr>
      <w:divsChild>
        <w:div w:id="1191794502">
          <w:marLeft w:val="0"/>
          <w:marRight w:val="0"/>
          <w:marTop w:val="0"/>
          <w:marBottom w:val="120"/>
          <w:divBdr>
            <w:top w:val="none" w:sz="0" w:space="0" w:color="auto"/>
            <w:left w:val="none" w:sz="0" w:space="0" w:color="auto"/>
            <w:bottom w:val="none" w:sz="0" w:space="0" w:color="auto"/>
            <w:right w:val="none" w:sz="0" w:space="0" w:color="auto"/>
          </w:divBdr>
        </w:div>
      </w:divsChild>
    </w:div>
    <w:div w:id="1041898782">
      <w:bodyDiv w:val="1"/>
      <w:marLeft w:val="0"/>
      <w:marRight w:val="0"/>
      <w:marTop w:val="0"/>
      <w:marBottom w:val="0"/>
      <w:divBdr>
        <w:top w:val="none" w:sz="0" w:space="0" w:color="auto"/>
        <w:left w:val="none" w:sz="0" w:space="0" w:color="auto"/>
        <w:bottom w:val="none" w:sz="0" w:space="0" w:color="auto"/>
        <w:right w:val="none" w:sz="0" w:space="0" w:color="auto"/>
      </w:divBdr>
    </w:div>
    <w:div w:id="1146706143">
      <w:bodyDiv w:val="1"/>
      <w:marLeft w:val="0"/>
      <w:marRight w:val="0"/>
      <w:marTop w:val="0"/>
      <w:marBottom w:val="0"/>
      <w:divBdr>
        <w:top w:val="none" w:sz="0" w:space="0" w:color="auto"/>
        <w:left w:val="none" w:sz="0" w:space="0" w:color="auto"/>
        <w:bottom w:val="none" w:sz="0" w:space="0" w:color="auto"/>
        <w:right w:val="none" w:sz="0" w:space="0" w:color="auto"/>
      </w:divBdr>
      <w:divsChild>
        <w:div w:id="215316785">
          <w:marLeft w:val="0"/>
          <w:marRight w:val="0"/>
          <w:marTop w:val="240"/>
          <w:marBottom w:val="240"/>
          <w:divBdr>
            <w:top w:val="none" w:sz="0" w:space="0" w:color="auto"/>
            <w:left w:val="none" w:sz="0" w:space="0" w:color="auto"/>
            <w:bottom w:val="none" w:sz="0" w:space="0" w:color="auto"/>
            <w:right w:val="none" w:sz="0" w:space="0" w:color="auto"/>
          </w:divBdr>
        </w:div>
        <w:div w:id="438650136">
          <w:marLeft w:val="0"/>
          <w:marRight w:val="0"/>
          <w:marTop w:val="240"/>
          <w:marBottom w:val="240"/>
          <w:divBdr>
            <w:top w:val="none" w:sz="0" w:space="0" w:color="auto"/>
            <w:left w:val="none" w:sz="0" w:space="0" w:color="auto"/>
            <w:bottom w:val="none" w:sz="0" w:space="0" w:color="auto"/>
            <w:right w:val="none" w:sz="0" w:space="0" w:color="auto"/>
          </w:divBdr>
        </w:div>
      </w:divsChild>
    </w:div>
    <w:div w:id="1168516786">
      <w:bodyDiv w:val="1"/>
      <w:marLeft w:val="0"/>
      <w:marRight w:val="0"/>
      <w:marTop w:val="0"/>
      <w:marBottom w:val="0"/>
      <w:divBdr>
        <w:top w:val="none" w:sz="0" w:space="0" w:color="auto"/>
        <w:left w:val="none" w:sz="0" w:space="0" w:color="auto"/>
        <w:bottom w:val="none" w:sz="0" w:space="0" w:color="auto"/>
        <w:right w:val="none" w:sz="0" w:space="0" w:color="auto"/>
      </w:divBdr>
      <w:divsChild>
        <w:div w:id="2069107205">
          <w:marLeft w:val="547"/>
          <w:marRight w:val="0"/>
          <w:marTop w:val="0"/>
          <w:marBottom w:val="120"/>
          <w:divBdr>
            <w:top w:val="none" w:sz="0" w:space="0" w:color="auto"/>
            <w:left w:val="none" w:sz="0" w:space="0" w:color="auto"/>
            <w:bottom w:val="none" w:sz="0" w:space="0" w:color="auto"/>
            <w:right w:val="none" w:sz="0" w:space="0" w:color="auto"/>
          </w:divBdr>
        </w:div>
        <w:div w:id="875234836">
          <w:marLeft w:val="547"/>
          <w:marRight w:val="0"/>
          <w:marTop w:val="0"/>
          <w:marBottom w:val="120"/>
          <w:divBdr>
            <w:top w:val="none" w:sz="0" w:space="0" w:color="auto"/>
            <w:left w:val="none" w:sz="0" w:space="0" w:color="auto"/>
            <w:bottom w:val="none" w:sz="0" w:space="0" w:color="auto"/>
            <w:right w:val="none" w:sz="0" w:space="0" w:color="auto"/>
          </w:divBdr>
        </w:div>
        <w:div w:id="1731272091">
          <w:marLeft w:val="547"/>
          <w:marRight w:val="0"/>
          <w:marTop w:val="0"/>
          <w:marBottom w:val="120"/>
          <w:divBdr>
            <w:top w:val="none" w:sz="0" w:space="0" w:color="auto"/>
            <w:left w:val="none" w:sz="0" w:space="0" w:color="auto"/>
            <w:bottom w:val="none" w:sz="0" w:space="0" w:color="auto"/>
            <w:right w:val="none" w:sz="0" w:space="0" w:color="auto"/>
          </w:divBdr>
        </w:div>
        <w:div w:id="1967814993">
          <w:marLeft w:val="547"/>
          <w:marRight w:val="0"/>
          <w:marTop w:val="0"/>
          <w:marBottom w:val="120"/>
          <w:divBdr>
            <w:top w:val="none" w:sz="0" w:space="0" w:color="auto"/>
            <w:left w:val="none" w:sz="0" w:space="0" w:color="auto"/>
            <w:bottom w:val="none" w:sz="0" w:space="0" w:color="auto"/>
            <w:right w:val="none" w:sz="0" w:space="0" w:color="auto"/>
          </w:divBdr>
        </w:div>
      </w:divsChild>
    </w:div>
    <w:div w:id="1180436924">
      <w:bodyDiv w:val="1"/>
      <w:marLeft w:val="0"/>
      <w:marRight w:val="0"/>
      <w:marTop w:val="0"/>
      <w:marBottom w:val="0"/>
      <w:divBdr>
        <w:top w:val="none" w:sz="0" w:space="0" w:color="auto"/>
        <w:left w:val="none" w:sz="0" w:space="0" w:color="auto"/>
        <w:bottom w:val="none" w:sz="0" w:space="0" w:color="auto"/>
        <w:right w:val="none" w:sz="0" w:space="0" w:color="auto"/>
      </w:divBdr>
      <w:divsChild>
        <w:div w:id="558251776">
          <w:marLeft w:val="86"/>
          <w:marRight w:val="0"/>
          <w:marTop w:val="0"/>
          <w:marBottom w:val="120"/>
          <w:divBdr>
            <w:top w:val="none" w:sz="0" w:space="0" w:color="auto"/>
            <w:left w:val="none" w:sz="0" w:space="0" w:color="auto"/>
            <w:bottom w:val="none" w:sz="0" w:space="0" w:color="auto"/>
            <w:right w:val="none" w:sz="0" w:space="0" w:color="auto"/>
          </w:divBdr>
        </w:div>
        <w:div w:id="654912316">
          <w:marLeft w:val="86"/>
          <w:marRight w:val="0"/>
          <w:marTop w:val="0"/>
          <w:marBottom w:val="120"/>
          <w:divBdr>
            <w:top w:val="none" w:sz="0" w:space="0" w:color="auto"/>
            <w:left w:val="none" w:sz="0" w:space="0" w:color="auto"/>
            <w:bottom w:val="none" w:sz="0" w:space="0" w:color="auto"/>
            <w:right w:val="none" w:sz="0" w:space="0" w:color="auto"/>
          </w:divBdr>
        </w:div>
        <w:div w:id="748818245">
          <w:marLeft w:val="86"/>
          <w:marRight w:val="0"/>
          <w:marTop w:val="0"/>
          <w:marBottom w:val="120"/>
          <w:divBdr>
            <w:top w:val="none" w:sz="0" w:space="0" w:color="auto"/>
            <w:left w:val="none" w:sz="0" w:space="0" w:color="auto"/>
            <w:bottom w:val="none" w:sz="0" w:space="0" w:color="auto"/>
            <w:right w:val="none" w:sz="0" w:space="0" w:color="auto"/>
          </w:divBdr>
        </w:div>
        <w:div w:id="1670251358">
          <w:marLeft w:val="86"/>
          <w:marRight w:val="0"/>
          <w:marTop w:val="0"/>
          <w:marBottom w:val="120"/>
          <w:divBdr>
            <w:top w:val="none" w:sz="0" w:space="0" w:color="auto"/>
            <w:left w:val="none" w:sz="0" w:space="0" w:color="auto"/>
            <w:bottom w:val="none" w:sz="0" w:space="0" w:color="auto"/>
            <w:right w:val="none" w:sz="0" w:space="0" w:color="auto"/>
          </w:divBdr>
        </w:div>
        <w:div w:id="1413965793">
          <w:marLeft w:val="86"/>
          <w:marRight w:val="0"/>
          <w:marTop w:val="0"/>
          <w:marBottom w:val="120"/>
          <w:divBdr>
            <w:top w:val="none" w:sz="0" w:space="0" w:color="auto"/>
            <w:left w:val="none" w:sz="0" w:space="0" w:color="auto"/>
            <w:bottom w:val="none" w:sz="0" w:space="0" w:color="auto"/>
            <w:right w:val="none" w:sz="0" w:space="0" w:color="auto"/>
          </w:divBdr>
        </w:div>
      </w:divsChild>
    </w:div>
    <w:div w:id="1230579259">
      <w:bodyDiv w:val="1"/>
      <w:marLeft w:val="0"/>
      <w:marRight w:val="0"/>
      <w:marTop w:val="0"/>
      <w:marBottom w:val="0"/>
      <w:divBdr>
        <w:top w:val="none" w:sz="0" w:space="0" w:color="auto"/>
        <w:left w:val="none" w:sz="0" w:space="0" w:color="auto"/>
        <w:bottom w:val="none" w:sz="0" w:space="0" w:color="auto"/>
        <w:right w:val="none" w:sz="0" w:space="0" w:color="auto"/>
      </w:divBdr>
      <w:divsChild>
        <w:div w:id="1230962993">
          <w:marLeft w:val="0"/>
          <w:marRight w:val="0"/>
          <w:marTop w:val="0"/>
          <w:marBottom w:val="120"/>
          <w:divBdr>
            <w:top w:val="none" w:sz="0" w:space="0" w:color="auto"/>
            <w:left w:val="none" w:sz="0" w:space="0" w:color="auto"/>
            <w:bottom w:val="none" w:sz="0" w:space="0" w:color="auto"/>
            <w:right w:val="none" w:sz="0" w:space="0" w:color="auto"/>
          </w:divBdr>
        </w:div>
      </w:divsChild>
    </w:div>
    <w:div w:id="1241257736">
      <w:bodyDiv w:val="1"/>
      <w:marLeft w:val="0"/>
      <w:marRight w:val="0"/>
      <w:marTop w:val="0"/>
      <w:marBottom w:val="0"/>
      <w:divBdr>
        <w:top w:val="none" w:sz="0" w:space="0" w:color="auto"/>
        <w:left w:val="none" w:sz="0" w:space="0" w:color="auto"/>
        <w:bottom w:val="none" w:sz="0" w:space="0" w:color="auto"/>
        <w:right w:val="none" w:sz="0" w:space="0" w:color="auto"/>
      </w:divBdr>
      <w:divsChild>
        <w:div w:id="1329671336">
          <w:marLeft w:val="0"/>
          <w:marRight w:val="0"/>
          <w:marTop w:val="0"/>
          <w:marBottom w:val="120"/>
          <w:divBdr>
            <w:top w:val="none" w:sz="0" w:space="0" w:color="auto"/>
            <w:left w:val="none" w:sz="0" w:space="0" w:color="auto"/>
            <w:bottom w:val="none" w:sz="0" w:space="0" w:color="auto"/>
            <w:right w:val="none" w:sz="0" w:space="0" w:color="auto"/>
          </w:divBdr>
        </w:div>
      </w:divsChild>
    </w:div>
    <w:div w:id="1273703549">
      <w:bodyDiv w:val="1"/>
      <w:marLeft w:val="0"/>
      <w:marRight w:val="0"/>
      <w:marTop w:val="0"/>
      <w:marBottom w:val="0"/>
      <w:divBdr>
        <w:top w:val="none" w:sz="0" w:space="0" w:color="auto"/>
        <w:left w:val="none" w:sz="0" w:space="0" w:color="auto"/>
        <w:bottom w:val="none" w:sz="0" w:space="0" w:color="auto"/>
        <w:right w:val="none" w:sz="0" w:space="0" w:color="auto"/>
      </w:divBdr>
      <w:divsChild>
        <w:div w:id="1593587397">
          <w:marLeft w:val="0"/>
          <w:marRight w:val="0"/>
          <w:marTop w:val="0"/>
          <w:marBottom w:val="120"/>
          <w:divBdr>
            <w:top w:val="none" w:sz="0" w:space="0" w:color="auto"/>
            <w:left w:val="none" w:sz="0" w:space="0" w:color="auto"/>
            <w:bottom w:val="none" w:sz="0" w:space="0" w:color="auto"/>
            <w:right w:val="none" w:sz="0" w:space="0" w:color="auto"/>
          </w:divBdr>
        </w:div>
      </w:divsChild>
    </w:div>
    <w:div w:id="12799492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444">
          <w:marLeft w:val="0"/>
          <w:marRight w:val="0"/>
          <w:marTop w:val="0"/>
          <w:marBottom w:val="120"/>
          <w:divBdr>
            <w:top w:val="none" w:sz="0" w:space="0" w:color="auto"/>
            <w:left w:val="none" w:sz="0" w:space="0" w:color="auto"/>
            <w:bottom w:val="none" w:sz="0" w:space="0" w:color="auto"/>
            <w:right w:val="none" w:sz="0" w:space="0" w:color="auto"/>
          </w:divBdr>
        </w:div>
        <w:div w:id="1838232795">
          <w:marLeft w:val="0"/>
          <w:marRight w:val="0"/>
          <w:marTop w:val="0"/>
          <w:marBottom w:val="120"/>
          <w:divBdr>
            <w:top w:val="none" w:sz="0" w:space="0" w:color="auto"/>
            <w:left w:val="none" w:sz="0" w:space="0" w:color="auto"/>
            <w:bottom w:val="none" w:sz="0" w:space="0" w:color="auto"/>
            <w:right w:val="none" w:sz="0" w:space="0" w:color="auto"/>
          </w:divBdr>
        </w:div>
      </w:divsChild>
    </w:div>
    <w:div w:id="1296790285">
      <w:bodyDiv w:val="1"/>
      <w:marLeft w:val="0"/>
      <w:marRight w:val="0"/>
      <w:marTop w:val="0"/>
      <w:marBottom w:val="0"/>
      <w:divBdr>
        <w:top w:val="none" w:sz="0" w:space="0" w:color="auto"/>
        <w:left w:val="none" w:sz="0" w:space="0" w:color="auto"/>
        <w:bottom w:val="none" w:sz="0" w:space="0" w:color="auto"/>
        <w:right w:val="none" w:sz="0" w:space="0" w:color="auto"/>
      </w:divBdr>
      <w:divsChild>
        <w:div w:id="1512379522">
          <w:marLeft w:val="0"/>
          <w:marRight w:val="0"/>
          <w:marTop w:val="0"/>
          <w:marBottom w:val="120"/>
          <w:divBdr>
            <w:top w:val="none" w:sz="0" w:space="0" w:color="auto"/>
            <w:left w:val="none" w:sz="0" w:space="0" w:color="auto"/>
            <w:bottom w:val="none" w:sz="0" w:space="0" w:color="auto"/>
            <w:right w:val="none" w:sz="0" w:space="0" w:color="auto"/>
          </w:divBdr>
        </w:div>
      </w:divsChild>
    </w:div>
    <w:div w:id="1304583743">
      <w:bodyDiv w:val="1"/>
      <w:marLeft w:val="0"/>
      <w:marRight w:val="0"/>
      <w:marTop w:val="0"/>
      <w:marBottom w:val="0"/>
      <w:divBdr>
        <w:top w:val="none" w:sz="0" w:space="0" w:color="auto"/>
        <w:left w:val="none" w:sz="0" w:space="0" w:color="auto"/>
        <w:bottom w:val="none" w:sz="0" w:space="0" w:color="auto"/>
        <w:right w:val="none" w:sz="0" w:space="0" w:color="auto"/>
      </w:divBdr>
    </w:div>
    <w:div w:id="1416199113">
      <w:bodyDiv w:val="1"/>
      <w:marLeft w:val="0"/>
      <w:marRight w:val="0"/>
      <w:marTop w:val="0"/>
      <w:marBottom w:val="0"/>
      <w:divBdr>
        <w:top w:val="none" w:sz="0" w:space="0" w:color="auto"/>
        <w:left w:val="none" w:sz="0" w:space="0" w:color="auto"/>
        <w:bottom w:val="none" w:sz="0" w:space="0" w:color="auto"/>
        <w:right w:val="none" w:sz="0" w:space="0" w:color="auto"/>
      </w:divBdr>
    </w:div>
    <w:div w:id="1424570275">
      <w:bodyDiv w:val="1"/>
      <w:marLeft w:val="0"/>
      <w:marRight w:val="0"/>
      <w:marTop w:val="0"/>
      <w:marBottom w:val="0"/>
      <w:divBdr>
        <w:top w:val="none" w:sz="0" w:space="0" w:color="auto"/>
        <w:left w:val="none" w:sz="0" w:space="0" w:color="auto"/>
        <w:bottom w:val="none" w:sz="0" w:space="0" w:color="auto"/>
        <w:right w:val="none" w:sz="0" w:space="0" w:color="auto"/>
      </w:divBdr>
      <w:divsChild>
        <w:div w:id="2034067098">
          <w:marLeft w:val="0"/>
          <w:marRight w:val="0"/>
          <w:marTop w:val="0"/>
          <w:marBottom w:val="120"/>
          <w:divBdr>
            <w:top w:val="none" w:sz="0" w:space="0" w:color="auto"/>
            <w:left w:val="none" w:sz="0" w:space="0" w:color="auto"/>
            <w:bottom w:val="none" w:sz="0" w:space="0" w:color="auto"/>
            <w:right w:val="none" w:sz="0" w:space="0" w:color="auto"/>
          </w:divBdr>
        </w:div>
      </w:divsChild>
    </w:div>
    <w:div w:id="1428186765">
      <w:bodyDiv w:val="1"/>
      <w:marLeft w:val="0"/>
      <w:marRight w:val="0"/>
      <w:marTop w:val="0"/>
      <w:marBottom w:val="0"/>
      <w:divBdr>
        <w:top w:val="none" w:sz="0" w:space="0" w:color="auto"/>
        <w:left w:val="none" w:sz="0" w:space="0" w:color="auto"/>
        <w:bottom w:val="none" w:sz="0" w:space="0" w:color="auto"/>
        <w:right w:val="none" w:sz="0" w:space="0" w:color="auto"/>
      </w:divBdr>
      <w:divsChild>
        <w:div w:id="665208926">
          <w:marLeft w:val="0"/>
          <w:marRight w:val="0"/>
          <w:marTop w:val="0"/>
          <w:marBottom w:val="120"/>
          <w:divBdr>
            <w:top w:val="none" w:sz="0" w:space="0" w:color="auto"/>
            <w:left w:val="none" w:sz="0" w:space="0" w:color="auto"/>
            <w:bottom w:val="none" w:sz="0" w:space="0" w:color="auto"/>
            <w:right w:val="none" w:sz="0" w:space="0" w:color="auto"/>
          </w:divBdr>
        </w:div>
      </w:divsChild>
    </w:div>
    <w:div w:id="1433276970">
      <w:bodyDiv w:val="1"/>
      <w:marLeft w:val="0"/>
      <w:marRight w:val="0"/>
      <w:marTop w:val="0"/>
      <w:marBottom w:val="0"/>
      <w:divBdr>
        <w:top w:val="none" w:sz="0" w:space="0" w:color="auto"/>
        <w:left w:val="none" w:sz="0" w:space="0" w:color="auto"/>
        <w:bottom w:val="none" w:sz="0" w:space="0" w:color="auto"/>
        <w:right w:val="none" w:sz="0" w:space="0" w:color="auto"/>
      </w:divBdr>
    </w:div>
    <w:div w:id="1442918597">
      <w:bodyDiv w:val="1"/>
      <w:marLeft w:val="0"/>
      <w:marRight w:val="0"/>
      <w:marTop w:val="0"/>
      <w:marBottom w:val="0"/>
      <w:divBdr>
        <w:top w:val="none" w:sz="0" w:space="0" w:color="auto"/>
        <w:left w:val="none" w:sz="0" w:space="0" w:color="auto"/>
        <w:bottom w:val="none" w:sz="0" w:space="0" w:color="auto"/>
        <w:right w:val="none" w:sz="0" w:space="0" w:color="auto"/>
      </w:divBdr>
      <w:divsChild>
        <w:div w:id="1773696702">
          <w:marLeft w:val="187"/>
          <w:marRight w:val="0"/>
          <w:marTop w:val="0"/>
          <w:marBottom w:val="120"/>
          <w:divBdr>
            <w:top w:val="none" w:sz="0" w:space="0" w:color="auto"/>
            <w:left w:val="none" w:sz="0" w:space="0" w:color="auto"/>
            <w:bottom w:val="none" w:sz="0" w:space="0" w:color="auto"/>
            <w:right w:val="none" w:sz="0" w:space="0" w:color="auto"/>
          </w:divBdr>
        </w:div>
        <w:div w:id="1905019039">
          <w:marLeft w:val="187"/>
          <w:marRight w:val="0"/>
          <w:marTop w:val="0"/>
          <w:marBottom w:val="120"/>
          <w:divBdr>
            <w:top w:val="none" w:sz="0" w:space="0" w:color="auto"/>
            <w:left w:val="none" w:sz="0" w:space="0" w:color="auto"/>
            <w:bottom w:val="none" w:sz="0" w:space="0" w:color="auto"/>
            <w:right w:val="none" w:sz="0" w:space="0" w:color="auto"/>
          </w:divBdr>
        </w:div>
        <w:div w:id="1906721751">
          <w:marLeft w:val="187"/>
          <w:marRight w:val="0"/>
          <w:marTop w:val="0"/>
          <w:marBottom w:val="120"/>
          <w:divBdr>
            <w:top w:val="none" w:sz="0" w:space="0" w:color="auto"/>
            <w:left w:val="none" w:sz="0" w:space="0" w:color="auto"/>
            <w:bottom w:val="none" w:sz="0" w:space="0" w:color="auto"/>
            <w:right w:val="none" w:sz="0" w:space="0" w:color="auto"/>
          </w:divBdr>
        </w:div>
        <w:div w:id="2015261415">
          <w:marLeft w:val="187"/>
          <w:marRight w:val="0"/>
          <w:marTop w:val="0"/>
          <w:marBottom w:val="120"/>
          <w:divBdr>
            <w:top w:val="none" w:sz="0" w:space="0" w:color="auto"/>
            <w:left w:val="none" w:sz="0" w:space="0" w:color="auto"/>
            <w:bottom w:val="none" w:sz="0" w:space="0" w:color="auto"/>
            <w:right w:val="none" w:sz="0" w:space="0" w:color="auto"/>
          </w:divBdr>
        </w:div>
        <w:div w:id="1583954632">
          <w:marLeft w:val="187"/>
          <w:marRight w:val="0"/>
          <w:marTop w:val="0"/>
          <w:marBottom w:val="120"/>
          <w:divBdr>
            <w:top w:val="none" w:sz="0" w:space="0" w:color="auto"/>
            <w:left w:val="none" w:sz="0" w:space="0" w:color="auto"/>
            <w:bottom w:val="none" w:sz="0" w:space="0" w:color="auto"/>
            <w:right w:val="none" w:sz="0" w:space="0" w:color="auto"/>
          </w:divBdr>
        </w:div>
        <w:div w:id="124668383">
          <w:marLeft w:val="187"/>
          <w:marRight w:val="0"/>
          <w:marTop w:val="0"/>
          <w:marBottom w:val="120"/>
          <w:divBdr>
            <w:top w:val="none" w:sz="0" w:space="0" w:color="auto"/>
            <w:left w:val="none" w:sz="0" w:space="0" w:color="auto"/>
            <w:bottom w:val="none" w:sz="0" w:space="0" w:color="auto"/>
            <w:right w:val="none" w:sz="0" w:space="0" w:color="auto"/>
          </w:divBdr>
        </w:div>
        <w:div w:id="1470319477">
          <w:marLeft w:val="187"/>
          <w:marRight w:val="0"/>
          <w:marTop w:val="0"/>
          <w:marBottom w:val="120"/>
          <w:divBdr>
            <w:top w:val="none" w:sz="0" w:space="0" w:color="auto"/>
            <w:left w:val="none" w:sz="0" w:space="0" w:color="auto"/>
            <w:bottom w:val="none" w:sz="0" w:space="0" w:color="auto"/>
            <w:right w:val="none" w:sz="0" w:space="0" w:color="auto"/>
          </w:divBdr>
        </w:div>
      </w:divsChild>
    </w:div>
    <w:div w:id="1493326995">
      <w:bodyDiv w:val="1"/>
      <w:marLeft w:val="0"/>
      <w:marRight w:val="0"/>
      <w:marTop w:val="0"/>
      <w:marBottom w:val="0"/>
      <w:divBdr>
        <w:top w:val="none" w:sz="0" w:space="0" w:color="auto"/>
        <w:left w:val="none" w:sz="0" w:space="0" w:color="auto"/>
        <w:bottom w:val="none" w:sz="0" w:space="0" w:color="auto"/>
        <w:right w:val="none" w:sz="0" w:space="0" w:color="auto"/>
      </w:divBdr>
    </w:div>
    <w:div w:id="1508402134">
      <w:bodyDiv w:val="1"/>
      <w:marLeft w:val="0"/>
      <w:marRight w:val="0"/>
      <w:marTop w:val="0"/>
      <w:marBottom w:val="0"/>
      <w:divBdr>
        <w:top w:val="none" w:sz="0" w:space="0" w:color="auto"/>
        <w:left w:val="none" w:sz="0" w:space="0" w:color="auto"/>
        <w:bottom w:val="none" w:sz="0" w:space="0" w:color="auto"/>
        <w:right w:val="none" w:sz="0" w:space="0" w:color="auto"/>
      </w:divBdr>
      <w:divsChild>
        <w:div w:id="2010136180">
          <w:marLeft w:val="86"/>
          <w:marRight w:val="0"/>
          <w:marTop w:val="0"/>
          <w:marBottom w:val="120"/>
          <w:divBdr>
            <w:top w:val="none" w:sz="0" w:space="0" w:color="auto"/>
            <w:left w:val="none" w:sz="0" w:space="0" w:color="auto"/>
            <w:bottom w:val="none" w:sz="0" w:space="0" w:color="auto"/>
            <w:right w:val="none" w:sz="0" w:space="0" w:color="auto"/>
          </w:divBdr>
        </w:div>
        <w:div w:id="425273555">
          <w:marLeft w:val="86"/>
          <w:marRight w:val="0"/>
          <w:marTop w:val="0"/>
          <w:marBottom w:val="120"/>
          <w:divBdr>
            <w:top w:val="none" w:sz="0" w:space="0" w:color="auto"/>
            <w:left w:val="none" w:sz="0" w:space="0" w:color="auto"/>
            <w:bottom w:val="none" w:sz="0" w:space="0" w:color="auto"/>
            <w:right w:val="none" w:sz="0" w:space="0" w:color="auto"/>
          </w:divBdr>
        </w:div>
        <w:div w:id="246499260">
          <w:marLeft w:val="86"/>
          <w:marRight w:val="0"/>
          <w:marTop w:val="0"/>
          <w:marBottom w:val="120"/>
          <w:divBdr>
            <w:top w:val="none" w:sz="0" w:space="0" w:color="auto"/>
            <w:left w:val="none" w:sz="0" w:space="0" w:color="auto"/>
            <w:bottom w:val="none" w:sz="0" w:space="0" w:color="auto"/>
            <w:right w:val="none" w:sz="0" w:space="0" w:color="auto"/>
          </w:divBdr>
        </w:div>
        <w:div w:id="1892958659">
          <w:marLeft w:val="86"/>
          <w:marRight w:val="0"/>
          <w:marTop w:val="0"/>
          <w:marBottom w:val="120"/>
          <w:divBdr>
            <w:top w:val="none" w:sz="0" w:space="0" w:color="auto"/>
            <w:left w:val="none" w:sz="0" w:space="0" w:color="auto"/>
            <w:bottom w:val="none" w:sz="0" w:space="0" w:color="auto"/>
            <w:right w:val="none" w:sz="0" w:space="0" w:color="auto"/>
          </w:divBdr>
        </w:div>
        <w:div w:id="1317686920">
          <w:marLeft w:val="86"/>
          <w:marRight w:val="0"/>
          <w:marTop w:val="0"/>
          <w:marBottom w:val="120"/>
          <w:divBdr>
            <w:top w:val="none" w:sz="0" w:space="0" w:color="auto"/>
            <w:left w:val="none" w:sz="0" w:space="0" w:color="auto"/>
            <w:bottom w:val="none" w:sz="0" w:space="0" w:color="auto"/>
            <w:right w:val="none" w:sz="0" w:space="0" w:color="auto"/>
          </w:divBdr>
        </w:div>
      </w:divsChild>
    </w:div>
    <w:div w:id="1613853078">
      <w:bodyDiv w:val="1"/>
      <w:marLeft w:val="0"/>
      <w:marRight w:val="0"/>
      <w:marTop w:val="0"/>
      <w:marBottom w:val="0"/>
      <w:divBdr>
        <w:top w:val="none" w:sz="0" w:space="0" w:color="auto"/>
        <w:left w:val="none" w:sz="0" w:space="0" w:color="auto"/>
        <w:bottom w:val="none" w:sz="0" w:space="0" w:color="auto"/>
        <w:right w:val="none" w:sz="0" w:space="0" w:color="auto"/>
      </w:divBdr>
    </w:div>
    <w:div w:id="1627657577">
      <w:bodyDiv w:val="1"/>
      <w:marLeft w:val="0"/>
      <w:marRight w:val="0"/>
      <w:marTop w:val="0"/>
      <w:marBottom w:val="0"/>
      <w:divBdr>
        <w:top w:val="none" w:sz="0" w:space="0" w:color="auto"/>
        <w:left w:val="none" w:sz="0" w:space="0" w:color="auto"/>
        <w:bottom w:val="none" w:sz="0" w:space="0" w:color="auto"/>
        <w:right w:val="none" w:sz="0" w:space="0" w:color="auto"/>
      </w:divBdr>
      <w:divsChild>
        <w:div w:id="884371229">
          <w:marLeft w:val="0"/>
          <w:marRight w:val="0"/>
          <w:marTop w:val="0"/>
          <w:marBottom w:val="120"/>
          <w:divBdr>
            <w:top w:val="none" w:sz="0" w:space="0" w:color="auto"/>
            <w:left w:val="none" w:sz="0" w:space="0" w:color="auto"/>
            <w:bottom w:val="none" w:sz="0" w:space="0" w:color="auto"/>
            <w:right w:val="none" w:sz="0" w:space="0" w:color="auto"/>
          </w:divBdr>
        </w:div>
      </w:divsChild>
    </w:div>
    <w:div w:id="1629510897">
      <w:bodyDiv w:val="1"/>
      <w:marLeft w:val="0"/>
      <w:marRight w:val="0"/>
      <w:marTop w:val="0"/>
      <w:marBottom w:val="0"/>
      <w:divBdr>
        <w:top w:val="none" w:sz="0" w:space="0" w:color="auto"/>
        <w:left w:val="none" w:sz="0" w:space="0" w:color="auto"/>
        <w:bottom w:val="none" w:sz="0" w:space="0" w:color="auto"/>
        <w:right w:val="none" w:sz="0" w:space="0" w:color="auto"/>
      </w:divBdr>
      <w:divsChild>
        <w:div w:id="2061636108">
          <w:marLeft w:val="547"/>
          <w:marRight w:val="0"/>
          <w:marTop w:val="0"/>
          <w:marBottom w:val="120"/>
          <w:divBdr>
            <w:top w:val="none" w:sz="0" w:space="0" w:color="auto"/>
            <w:left w:val="none" w:sz="0" w:space="0" w:color="auto"/>
            <w:bottom w:val="none" w:sz="0" w:space="0" w:color="auto"/>
            <w:right w:val="none" w:sz="0" w:space="0" w:color="auto"/>
          </w:divBdr>
        </w:div>
        <w:div w:id="2048527228">
          <w:marLeft w:val="547"/>
          <w:marRight w:val="0"/>
          <w:marTop w:val="0"/>
          <w:marBottom w:val="120"/>
          <w:divBdr>
            <w:top w:val="none" w:sz="0" w:space="0" w:color="auto"/>
            <w:left w:val="none" w:sz="0" w:space="0" w:color="auto"/>
            <w:bottom w:val="none" w:sz="0" w:space="0" w:color="auto"/>
            <w:right w:val="none" w:sz="0" w:space="0" w:color="auto"/>
          </w:divBdr>
        </w:div>
        <w:div w:id="1647052326">
          <w:marLeft w:val="547"/>
          <w:marRight w:val="0"/>
          <w:marTop w:val="0"/>
          <w:marBottom w:val="120"/>
          <w:divBdr>
            <w:top w:val="none" w:sz="0" w:space="0" w:color="auto"/>
            <w:left w:val="none" w:sz="0" w:space="0" w:color="auto"/>
            <w:bottom w:val="none" w:sz="0" w:space="0" w:color="auto"/>
            <w:right w:val="none" w:sz="0" w:space="0" w:color="auto"/>
          </w:divBdr>
        </w:div>
      </w:divsChild>
    </w:div>
    <w:div w:id="1637293365">
      <w:bodyDiv w:val="1"/>
      <w:marLeft w:val="0"/>
      <w:marRight w:val="0"/>
      <w:marTop w:val="0"/>
      <w:marBottom w:val="0"/>
      <w:divBdr>
        <w:top w:val="none" w:sz="0" w:space="0" w:color="auto"/>
        <w:left w:val="none" w:sz="0" w:space="0" w:color="auto"/>
        <w:bottom w:val="none" w:sz="0" w:space="0" w:color="auto"/>
        <w:right w:val="none" w:sz="0" w:space="0" w:color="auto"/>
      </w:divBdr>
    </w:div>
    <w:div w:id="1637486655">
      <w:bodyDiv w:val="1"/>
      <w:marLeft w:val="0"/>
      <w:marRight w:val="0"/>
      <w:marTop w:val="0"/>
      <w:marBottom w:val="0"/>
      <w:divBdr>
        <w:top w:val="none" w:sz="0" w:space="0" w:color="auto"/>
        <w:left w:val="none" w:sz="0" w:space="0" w:color="auto"/>
        <w:bottom w:val="none" w:sz="0" w:space="0" w:color="auto"/>
        <w:right w:val="none" w:sz="0" w:space="0" w:color="auto"/>
      </w:divBdr>
      <w:divsChild>
        <w:div w:id="37701960">
          <w:marLeft w:val="446"/>
          <w:marRight w:val="0"/>
          <w:marTop w:val="0"/>
          <w:marBottom w:val="120"/>
          <w:divBdr>
            <w:top w:val="none" w:sz="0" w:space="0" w:color="auto"/>
            <w:left w:val="none" w:sz="0" w:space="0" w:color="auto"/>
            <w:bottom w:val="none" w:sz="0" w:space="0" w:color="auto"/>
            <w:right w:val="none" w:sz="0" w:space="0" w:color="auto"/>
          </w:divBdr>
        </w:div>
        <w:div w:id="1645693985">
          <w:marLeft w:val="446"/>
          <w:marRight w:val="0"/>
          <w:marTop w:val="0"/>
          <w:marBottom w:val="120"/>
          <w:divBdr>
            <w:top w:val="none" w:sz="0" w:space="0" w:color="auto"/>
            <w:left w:val="none" w:sz="0" w:space="0" w:color="auto"/>
            <w:bottom w:val="none" w:sz="0" w:space="0" w:color="auto"/>
            <w:right w:val="none" w:sz="0" w:space="0" w:color="auto"/>
          </w:divBdr>
        </w:div>
        <w:div w:id="484974199">
          <w:marLeft w:val="446"/>
          <w:marRight w:val="0"/>
          <w:marTop w:val="0"/>
          <w:marBottom w:val="120"/>
          <w:divBdr>
            <w:top w:val="none" w:sz="0" w:space="0" w:color="auto"/>
            <w:left w:val="none" w:sz="0" w:space="0" w:color="auto"/>
            <w:bottom w:val="none" w:sz="0" w:space="0" w:color="auto"/>
            <w:right w:val="none" w:sz="0" w:space="0" w:color="auto"/>
          </w:divBdr>
        </w:div>
        <w:div w:id="579604281">
          <w:marLeft w:val="446"/>
          <w:marRight w:val="0"/>
          <w:marTop w:val="0"/>
          <w:marBottom w:val="120"/>
          <w:divBdr>
            <w:top w:val="none" w:sz="0" w:space="0" w:color="auto"/>
            <w:left w:val="none" w:sz="0" w:space="0" w:color="auto"/>
            <w:bottom w:val="none" w:sz="0" w:space="0" w:color="auto"/>
            <w:right w:val="none" w:sz="0" w:space="0" w:color="auto"/>
          </w:divBdr>
        </w:div>
        <w:div w:id="300622442">
          <w:marLeft w:val="446"/>
          <w:marRight w:val="0"/>
          <w:marTop w:val="0"/>
          <w:marBottom w:val="120"/>
          <w:divBdr>
            <w:top w:val="none" w:sz="0" w:space="0" w:color="auto"/>
            <w:left w:val="none" w:sz="0" w:space="0" w:color="auto"/>
            <w:bottom w:val="none" w:sz="0" w:space="0" w:color="auto"/>
            <w:right w:val="none" w:sz="0" w:space="0" w:color="auto"/>
          </w:divBdr>
        </w:div>
      </w:divsChild>
    </w:div>
    <w:div w:id="1655064958">
      <w:bodyDiv w:val="1"/>
      <w:marLeft w:val="0"/>
      <w:marRight w:val="0"/>
      <w:marTop w:val="0"/>
      <w:marBottom w:val="0"/>
      <w:divBdr>
        <w:top w:val="none" w:sz="0" w:space="0" w:color="auto"/>
        <w:left w:val="none" w:sz="0" w:space="0" w:color="auto"/>
        <w:bottom w:val="none" w:sz="0" w:space="0" w:color="auto"/>
        <w:right w:val="none" w:sz="0" w:space="0" w:color="auto"/>
      </w:divBdr>
      <w:divsChild>
        <w:div w:id="1373965912">
          <w:marLeft w:val="0"/>
          <w:marRight w:val="0"/>
          <w:marTop w:val="0"/>
          <w:marBottom w:val="120"/>
          <w:divBdr>
            <w:top w:val="none" w:sz="0" w:space="0" w:color="auto"/>
            <w:left w:val="none" w:sz="0" w:space="0" w:color="auto"/>
            <w:bottom w:val="none" w:sz="0" w:space="0" w:color="auto"/>
            <w:right w:val="none" w:sz="0" w:space="0" w:color="auto"/>
          </w:divBdr>
        </w:div>
      </w:divsChild>
    </w:div>
    <w:div w:id="1666087637">
      <w:bodyDiv w:val="1"/>
      <w:marLeft w:val="0"/>
      <w:marRight w:val="0"/>
      <w:marTop w:val="0"/>
      <w:marBottom w:val="0"/>
      <w:divBdr>
        <w:top w:val="none" w:sz="0" w:space="0" w:color="auto"/>
        <w:left w:val="none" w:sz="0" w:space="0" w:color="auto"/>
        <w:bottom w:val="none" w:sz="0" w:space="0" w:color="auto"/>
        <w:right w:val="none" w:sz="0" w:space="0" w:color="auto"/>
      </w:divBdr>
      <w:divsChild>
        <w:div w:id="1372001851">
          <w:marLeft w:val="187"/>
          <w:marRight w:val="0"/>
          <w:marTop w:val="0"/>
          <w:marBottom w:val="120"/>
          <w:divBdr>
            <w:top w:val="none" w:sz="0" w:space="0" w:color="auto"/>
            <w:left w:val="none" w:sz="0" w:space="0" w:color="auto"/>
            <w:bottom w:val="none" w:sz="0" w:space="0" w:color="auto"/>
            <w:right w:val="none" w:sz="0" w:space="0" w:color="auto"/>
          </w:divBdr>
        </w:div>
      </w:divsChild>
    </w:div>
    <w:div w:id="1684211601">
      <w:bodyDiv w:val="1"/>
      <w:marLeft w:val="0"/>
      <w:marRight w:val="0"/>
      <w:marTop w:val="0"/>
      <w:marBottom w:val="0"/>
      <w:divBdr>
        <w:top w:val="none" w:sz="0" w:space="0" w:color="auto"/>
        <w:left w:val="none" w:sz="0" w:space="0" w:color="auto"/>
        <w:bottom w:val="none" w:sz="0" w:space="0" w:color="auto"/>
        <w:right w:val="none" w:sz="0" w:space="0" w:color="auto"/>
      </w:divBdr>
      <w:divsChild>
        <w:div w:id="1591354406">
          <w:marLeft w:val="0"/>
          <w:marRight w:val="0"/>
          <w:marTop w:val="0"/>
          <w:marBottom w:val="120"/>
          <w:divBdr>
            <w:top w:val="none" w:sz="0" w:space="0" w:color="auto"/>
            <w:left w:val="none" w:sz="0" w:space="0" w:color="auto"/>
            <w:bottom w:val="none" w:sz="0" w:space="0" w:color="auto"/>
            <w:right w:val="none" w:sz="0" w:space="0" w:color="auto"/>
          </w:divBdr>
        </w:div>
      </w:divsChild>
    </w:div>
    <w:div w:id="1685478675">
      <w:bodyDiv w:val="1"/>
      <w:marLeft w:val="0"/>
      <w:marRight w:val="0"/>
      <w:marTop w:val="0"/>
      <w:marBottom w:val="0"/>
      <w:divBdr>
        <w:top w:val="none" w:sz="0" w:space="0" w:color="auto"/>
        <w:left w:val="none" w:sz="0" w:space="0" w:color="auto"/>
        <w:bottom w:val="none" w:sz="0" w:space="0" w:color="auto"/>
        <w:right w:val="none" w:sz="0" w:space="0" w:color="auto"/>
      </w:divBdr>
      <w:divsChild>
        <w:div w:id="1548226140">
          <w:marLeft w:val="0"/>
          <w:marRight w:val="0"/>
          <w:marTop w:val="0"/>
          <w:marBottom w:val="120"/>
          <w:divBdr>
            <w:top w:val="none" w:sz="0" w:space="0" w:color="auto"/>
            <w:left w:val="none" w:sz="0" w:space="0" w:color="auto"/>
            <w:bottom w:val="none" w:sz="0" w:space="0" w:color="auto"/>
            <w:right w:val="none" w:sz="0" w:space="0" w:color="auto"/>
          </w:divBdr>
        </w:div>
      </w:divsChild>
    </w:div>
    <w:div w:id="1696612356">
      <w:bodyDiv w:val="1"/>
      <w:marLeft w:val="0"/>
      <w:marRight w:val="0"/>
      <w:marTop w:val="0"/>
      <w:marBottom w:val="0"/>
      <w:divBdr>
        <w:top w:val="none" w:sz="0" w:space="0" w:color="auto"/>
        <w:left w:val="none" w:sz="0" w:space="0" w:color="auto"/>
        <w:bottom w:val="none" w:sz="0" w:space="0" w:color="auto"/>
        <w:right w:val="none" w:sz="0" w:space="0" w:color="auto"/>
      </w:divBdr>
      <w:divsChild>
        <w:div w:id="1805735204">
          <w:marLeft w:val="187"/>
          <w:marRight w:val="0"/>
          <w:marTop w:val="0"/>
          <w:marBottom w:val="120"/>
          <w:divBdr>
            <w:top w:val="none" w:sz="0" w:space="0" w:color="auto"/>
            <w:left w:val="none" w:sz="0" w:space="0" w:color="auto"/>
            <w:bottom w:val="none" w:sz="0" w:space="0" w:color="auto"/>
            <w:right w:val="none" w:sz="0" w:space="0" w:color="auto"/>
          </w:divBdr>
        </w:div>
      </w:divsChild>
    </w:div>
    <w:div w:id="1700541727">
      <w:bodyDiv w:val="1"/>
      <w:marLeft w:val="0"/>
      <w:marRight w:val="0"/>
      <w:marTop w:val="0"/>
      <w:marBottom w:val="0"/>
      <w:divBdr>
        <w:top w:val="none" w:sz="0" w:space="0" w:color="auto"/>
        <w:left w:val="none" w:sz="0" w:space="0" w:color="auto"/>
        <w:bottom w:val="none" w:sz="0" w:space="0" w:color="auto"/>
        <w:right w:val="none" w:sz="0" w:space="0" w:color="auto"/>
      </w:divBdr>
      <w:divsChild>
        <w:div w:id="479420876">
          <w:marLeft w:val="187"/>
          <w:marRight w:val="0"/>
          <w:marTop w:val="0"/>
          <w:marBottom w:val="120"/>
          <w:divBdr>
            <w:top w:val="none" w:sz="0" w:space="0" w:color="auto"/>
            <w:left w:val="none" w:sz="0" w:space="0" w:color="auto"/>
            <w:bottom w:val="none" w:sz="0" w:space="0" w:color="auto"/>
            <w:right w:val="none" w:sz="0" w:space="0" w:color="auto"/>
          </w:divBdr>
        </w:div>
      </w:divsChild>
    </w:div>
    <w:div w:id="1710568554">
      <w:bodyDiv w:val="1"/>
      <w:marLeft w:val="0"/>
      <w:marRight w:val="0"/>
      <w:marTop w:val="0"/>
      <w:marBottom w:val="0"/>
      <w:divBdr>
        <w:top w:val="none" w:sz="0" w:space="0" w:color="auto"/>
        <w:left w:val="none" w:sz="0" w:space="0" w:color="auto"/>
        <w:bottom w:val="none" w:sz="0" w:space="0" w:color="auto"/>
        <w:right w:val="none" w:sz="0" w:space="0" w:color="auto"/>
      </w:divBdr>
      <w:divsChild>
        <w:div w:id="753865084">
          <w:marLeft w:val="0"/>
          <w:marRight w:val="0"/>
          <w:marTop w:val="0"/>
          <w:marBottom w:val="120"/>
          <w:divBdr>
            <w:top w:val="none" w:sz="0" w:space="0" w:color="auto"/>
            <w:left w:val="none" w:sz="0" w:space="0" w:color="auto"/>
            <w:bottom w:val="none" w:sz="0" w:space="0" w:color="auto"/>
            <w:right w:val="none" w:sz="0" w:space="0" w:color="auto"/>
          </w:divBdr>
        </w:div>
        <w:div w:id="2055427403">
          <w:marLeft w:val="0"/>
          <w:marRight w:val="0"/>
          <w:marTop w:val="0"/>
          <w:marBottom w:val="120"/>
          <w:divBdr>
            <w:top w:val="none" w:sz="0" w:space="0" w:color="auto"/>
            <w:left w:val="none" w:sz="0" w:space="0" w:color="auto"/>
            <w:bottom w:val="none" w:sz="0" w:space="0" w:color="auto"/>
            <w:right w:val="none" w:sz="0" w:space="0" w:color="auto"/>
          </w:divBdr>
        </w:div>
        <w:div w:id="1098410520">
          <w:marLeft w:val="0"/>
          <w:marRight w:val="0"/>
          <w:marTop w:val="0"/>
          <w:marBottom w:val="120"/>
          <w:divBdr>
            <w:top w:val="none" w:sz="0" w:space="0" w:color="auto"/>
            <w:left w:val="none" w:sz="0" w:space="0" w:color="auto"/>
            <w:bottom w:val="none" w:sz="0" w:space="0" w:color="auto"/>
            <w:right w:val="none" w:sz="0" w:space="0" w:color="auto"/>
          </w:divBdr>
        </w:div>
        <w:div w:id="527528772">
          <w:marLeft w:val="0"/>
          <w:marRight w:val="0"/>
          <w:marTop w:val="0"/>
          <w:marBottom w:val="120"/>
          <w:divBdr>
            <w:top w:val="none" w:sz="0" w:space="0" w:color="auto"/>
            <w:left w:val="none" w:sz="0" w:space="0" w:color="auto"/>
            <w:bottom w:val="none" w:sz="0" w:space="0" w:color="auto"/>
            <w:right w:val="none" w:sz="0" w:space="0" w:color="auto"/>
          </w:divBdr>
        </w:div>
        <w:div w:id="1471021909">
          <w:marLeft w:val="0"/>
          <w:marRight w:val="0"/>
          <w:marTop w:val="0"/>
          <w:marBottom w:val="120"/>
          <w:divBdr>
            <w:top w:val="none" w:sz="0" w:space="0" w:color="auto"/>
            <w:left w:val="none" w:sz="0" w:space="0" w:color="auto"/>
            <w:bottom w:val="none" w:sz="0" w:space="0" w:color="auto"/>
            <w:right w:val="none" w:sz="0" w:space="0" w:color="auto"/>
          </w:divBdr>
        </w:div>
        <w:div w:id="1507940629">
          <w:marLeft w:val="0"/>
          <w:marRight w:val="0"/>
          <w:marTop w:val="0"/>
          <w:marBottom w:val="120"/>
          <w:divBdr>
            <w:top w:val="none" w:sz="0" w:space="0" w:color="auto"/>
            <w:left w:val="none" w:sz="0" w:space="0" w:color="auto"/>
            <w:bottom w:val="none" w:sz="0" w:space="0" w:color="auto"/>
            <w:right w:val="none" w:sz="0" w:space="0" w:color="auto"/>
          </w:divBdr>
        </w:div>
        <w:div w:id="1147473777">
          <w:marLeft w:val="0"/>
          <w:marRight w:val="0"/>
          <w:marTop w:val="0"/>
          <w:marBottom w:val="120"/>
          <w:divBdr>
            <w:top w:val="none" w:sz="0" w:space="0" w:color="auto"/>
            <w:left w:val="none" w:sz="0" w:space="0" w:color="auto"/>
            <w:bottom w:val="none" w:sz="0" w:space="0" w:color="auto"/>
            <w:right w:val="none" w:sz="0" w:space="0" w:color="auto"/>
          </w:divBdr>
        </w:div>
      </w:divsChild>
    </w:div>
    <w:div w:id="1736120965">
      <w:bodyDiv w:val="1"/>
      <w:marLeft w:val="0"/>
      <w:marRight w:val="0"/>
      <w:marTop w:val="0"/>
      <w:marBottom w:val="0"/>
      <w:divBdr>
        <w:top w:val="none" w:sz="0" w:space="0" w:color="auto"/>
        <w:left w:val="none" w:sz="0" w:space="0" w:color="auto"/>
        <w:bottom w:val="none" w:sz="0" w:space="0" w:color="auto"/>
        <w:right w:val="none" w:sz="0" w:space="0" w:color="auto"/>
      </w:divBdr>
    </w:div>
    <w:div w:id="1737363708">
      <w:bodyDiv w:val="1"/>
      <w:marLeft w:val="0"/>
      <w:marRight w:val="0"/>
      <w:marTop w:val="0"/>
      <w:marBottom w:val="0"/>
      <w:divBdr>
        <w:top w:val="none" w:sz="0" w:space="0" w:color="auto"/>
        <w:left w:val="none" w:sz="0" w:space="0" w:color="auto"/>
        <w:bottom w:val="none" w:sz="0" w:space="0" w:color="auto"/>
        <w:right w:val="none" w:sz="0" w:space="0" w:color="auto"/>
      </w:divBdr>
      <w:divsChild>
        <w:div w:id="1522818475">
          <w:marLeft w:val="187"/>
          <w:marRight w:val="0"/>
          <w:marTop w:val="0"/>
          <w:marBottom w:val="120"/>
          <w:divBdr>
            <w:top w:val="none" w:sz="0" w:space="0" w:color="auto"/>
            <w:left w:val="none" w:sz="0" w:space="0" w:color="auto"/>
            <w:bottom w:val="none" w:sz="0" w:space="0" w:color="auto"/>
            <w:right w:val="none" w:sz="0" w:space="0" w:color="auto"/>
          </w:divBdr>
        </w:div>
        <w:div w:id="1121993632">
          <w:marLeft w:val="187"/>
          <w:marRight w:val="0"/>
          <w:marTop w:val="0"/>
          <w:marBottom w:val="120"/>
          <w:divBdr>
            <w:top w:val="none" w:sz="0" w:space="0" w:color="auto"/>
            <w:left w:val="none" w:sz="0" w:space="0" w:color="auto"/>
            <w:bottom w:val="none" w:sz="0" w:space="0" w:color="auto"/>
            <w:right w:val="none" w:sz="0" w:space="0" w:color="auto"/>
          </w:divBdr>
        </w:div>
      </w:divsChild>
    </w:div>
    <w:div w:id="1785803629">
      <w:bodyDiv w:val="1"/>
      <w:marLeft w:val="0"/>
      <w:marRight w:val="0"/>
      <w:marTop w:val="0"/>
      <w:marBottom w:val="0"/>
      <w:divBdr>
        <w:top w:val="none" w:sz="0" w:space="0" w:color="auto"/>
        <w:left w:val="none" w:sz="0" w:space="0" w:color="auto"/>
        <w:bottom w:val="none" w:sz="0" w:space="0" w:color="auto"/>
        <w:right w:val="none" w:sz="0" w:space="0" w:color="auto"/>
      </w:divBdr>
      <w:divsChild>
        <w:div w:id="1777141529">
          <w:marLeft w:val="547"/>
          <w:marRight w:val="0"/>
          <w:marTop w:val="0"/>
          <w:marBottom w:val="120"/>
          <w:divBdr>
            <w:top w:val="none" w:sz="0" w:space="0" w:color="auto"/>
            <w:left w:val="none" w:sz="0" w:space="0" w:color="auto"/>
            <w:bottom w:val="none" w:sz="0" w:space="0" w:color="auto"/>
            <w:right w:val="none" w:sz="0" w:space="0" w:color="auto"/>
          </w:divBdr>
        </w:div>
        <w:div w:id="655303646">
          <w:marLeft w:val="547"/>
          <w:marRight w:val="0"/>
          <w:marTop w:val="0"/>
          <w:marBottom w:val="120"/>
          <w:divBdr>
            <w:top w:val="none" w:sz="0" w:space="0" w:color="auto"/>
            <w:left w:val="none" w:sz="0" w:space="0" w:color="auto"/>
            <w:bottom w:val="none" w:sz="0" w:space="0" w:color="auto"/>
            <w:right w:val="none" w:sz="0" w:space="0" w:color="auto"/>
          </w:divBdr>
        </w:div>
        <w:div w:id="1746681770">
          <w:marLeft w:val="547"/>
          <w:marRight w:val="0"/>
          <w:marTop w:val="0"/>
          <w:marBottom w:val="120"/>
          <w:divBdr>
            <w:top w:val="none" w:sz="0" w:space="0" w:color="auto"/>
            <w:left w:val="none" w:sz="0" w:space="0" w:color="auto"/>
            <w:bottom w:val="none" w:sz="0" w:space="0" w:color="auto"/>
            <w:right w:val="none" w:sz="0" w:space="0" w:color="auto"/>
          </w:divBdr>
        </w:div>
      </w:divsChild>
    </w:div>
    <w:div w:id="1842157532">
      <w:bodyDiv w:val="1"/>
      <w:marLeft w:val="0"/>
      <w:marRight w:val="0"/>
      <w:marTop w:val="0"/>
      <w:marBottom w:val="0"/>
      <w:divBdr>
        <w:top w:val="none" w:sz="0" w:space="0" w:color="auto"/>
        <w:left w:val="none" w:sz="0" w:space="0" w:color="auto"/>
        <w:bottom w:val="none" w:sz="0" w:space="0" w:color="auto"/>
        <w:right w:val="none" w:sz="0" w:space="0" w:color="auto"/>
      </w:divBdr>
      <w:divsChild>
        <w:div w:id="77753572">
          <w:marLeft w:val="547"/>
          <w:marRight w:val="0"/>
          <w:marTop w:val="0"/>
          <w:marBottom w:val="120"/>
          <w:divBdr>
            <w:top w:val="none" w:sz="0" w:space="0" w:color="auto"/>
            <w:left w:val="none" w:sz="0" w:space="0" w:color="auto"/>
            <w:bottom w:val="none" w:sz="0" w:space="0" w:color="auto"/>
            <w:right w:val="none" w:sz="0" w:space="0" w:color="auto"/>
          </w:divBdr>
        </w:div>
        <w:div w:id="1965770816">
          <w:marLeft w:val="547"/>
          <w:marRight w:val="0"/>
          <w:marTop w:val="0"/>
          <w:marBottom w:val="120"/>
          <w:divBdr>
            <w:top w:val="none" w:sz="0" w:space="0" w:color="auto"/>
            <w:left w:val="none" w:sz="0" w:space="0" w:color="auto"/>
            <w:bottom w:val="none" w:sz="0" w:space="0" w:color="auto"/>
            <w:right w:val="none" w:sz="0" w:space="0" w:color="auto"/>
          </w:divBdr>
        </w:div>
        <w:div w:id="1407072419">
          <w:marLeft w:val="547"/>
          <w:marRight w:val="0"/>
          <w:marTop w:val="0"/>
          <w:marBottom w:val="120"/>
          <w:divBdr>
            <w:top w:val="none" w:sz="0" w:space="0" w:color="auto"/>
            <w:left w:val="none" w:sz="0" w:space="0" w:color="auto"/>
            <w:bottom w:val="none" w:sz="0" w:space="0" w:color="auto"/>
            <w:right w:val="none" w:sz="0" w:space="0" w:color="auto"/>
          </w:divBdr>
        </w:div>
      </w:divsChild>
    </w:div>
    <w:div w:id="1956981058">
      <w:bodyDiv w:val="1"/>
      <w:marLeft w:val="0"/>
      <w:marRight w:val="0"/>
      <w:marTop w:val="0"/>
      <w:marBottom w:val="0"/>
      <w:divBdr>
        <w:top w:val="none" w:sz="0" w:space="0" w:color="auto"/>
        <w:left w:val="none" w:sz="0" w:space="0" w:color="auto"/>
        <w:bottom w:val="none" w:sz="0" w:space="0" w:color="auto"/>
        <w:right w:val="none" w:sz="0" w:space="0" w:color="auto"/>
      </w:divBdr>
      <w:divsChild>
        <w:div w:id="288829385">
          <w:marLeft w:val="0"/>
          <w:marRight w:val="0"/>
          <w:marTop w:val="0"/>
          <w:marBottom w:val="120"/>
          <w:divBdr>
            <w:top w:val="none" w:sz="0" w:space="0" w:color="auto"/>
            <w:left w:val="none" w:sz="0" w:space="0" w:color="auto"/>
            <w:bottom w:val="none" w:sz="0" w:space="0" w:color="auto"/>
            <w:right w:val="none" w:sz="0" w:space="0" w:color="auto"/>
          </w:divBdr>
        </w:div>
        <w:div w:id="1950769215">
          <w:marLeft w:val="0"/>
          <w:marRight w:val="0"/>
          <w:marTop w:val="0"/>
          <w:marBottom w:val="120"/>
          <w:divBdr>
            <w:top w:val="none" w:sz="0" w:space="0" w:color="auto"/>
            <w:left w:val="none" w:sz="0" w:space="0" w:color="auto"/>
            <w:bottom w:val="none" w:sz="0" w:space="0" w:color="auto"/>
            <w:right w:val="none" w:sz="0" w:space="0" w:color="auto"/>
          </w:divBdr>
        </w:div>
      </w:divsChild>
    </w:div>
    <w:div w:id="1961761207">
      <w:bodyDiv w:val="1"/>
      <w:marLeft w:val="0"/>
      <w:marRight w:val="0"/>
      <w:marTop w:val="0"/>
      <w:marBottom w:val="0"/>
      <w:divBdr>
        <w:top w:val="none" w:sz="0" w:space="0" w:color="auto"/>
        <w:left w:val="none" w:sz="0" w:space="0" w:color="auto"/>
        <w:bottom w:val="none" w:sz="0" w:space="0" w:color="auto"/>
        <w:right w:val="none" w:sz="0" w:space="0" w:color="auto"/>
      </w:divBdr>
      <w:divsChild>
        <w:div w:id="2036231859">
          <w:marLeft w:val="0"/>
          <w:marRight w:val="0"/>
          <w:marTop w:val="0"/>
          <w:marBottom w:val="120"/>
          <w:divBdr>
            <w:top w:val="none" w:sz="0" w:space="0" w:color="auto"/>
            <w:left w:val="none" w:sz="0" w:space="0" w:color="auto"/>
            <w:bottom w:val="none" w:sz="0" w:space="0" w:color="auto"/>
            <w:right w:val="none" w:sz="0" w:space="0" w:color="auto"/>
          </w:divBdr>
        </w:div>
      </w:divsChild>
    </w:div>
    <w:div w:id="1996569214">
      <w:bodyDiv w:val="1"/>
      <w:marLeft w:val="0"/>
      <w:marRight w:val="0"/>
      <w:marTop w:val="0"/>
      <w:marBottom w:val="0"/>
      <w:divBdr>
        <w:top w:val="none" w:sz="0" w:space="0" w:color="auto"/>
        <w:left w:val="none" w:sz="0" w:space="0" w:color="auto"/>
        <w:bottom w:val="none" w:sz="0" w:space="0" w:color="auto"/>
        <w:right w:val="none" w:sz="0" w:space="0" w:color="auto"/>
      </w:divBdr>
      <w:divsChild>
        <w:div w:id="494496495">
          <w:marLeft w:val="0"/>
          <w:marRight w:val="0"/>
          <w:marTop w:val="240"/>
          <w:marBottom w:val="240"/>
          <w:divBdr>
            <w:top w:val="none" w:sz="0" w:space="0" w:color="auto"/>
            <w:left w:val="none" w:sz="0" w:space="0" w:color="auto"/>
            <w:bottom w:val="none" w:sz="0" w:space="0" w:color="auto"/>
            <w:right w:val="none" w:sz="0" w:space="0" w:color="auto"/>
          </w:divBdr>
        </w:div>
      </w:divsChild>
    </w:div>
    <w:div w:id="1999992397">
      <w:bodyDiv w:val="1"/>
      <w:marLeft w:val="0"/>
      <w:marRight w:val="0"/>
      <w:marTop w:val="0"/>
      <w:marBottom w:val="0"/>
      <w:divBdr>
        <w:top w:val="none" w:sz="0" w:space="0" w:color="auto"/>
        <w:left w:val="none" w:sz="0" w:space="0" w:color="auto"/>
        <w:bottom w:val="none" w:sz="0" w:space="0" w:color="auto"/>
        <w:right w:val="none" w:sz="0" w:space="0" w:color="auto"/>
      </w:divBdr>
      <w:divsChild>
        <w:div w:id="265889935">
          <w:marLeft w:val="0"/>
          <w:marRight w:val="0"/>
          <w:marTop w:val="0"/>
          <w:marBottom w:val="120"/>
          <w:divBdr>
            <w:top w:val="none" w:sz="0" w:space="0" w:color="auto"/>
            <w:left w:val="none" w:sz="0" w:space="0" w:color="auto"/>
            <w:bottom w:val="none" w:sz="0" w:space="0" w:color="auto"/>
            <w:right w:val="none" w:sz="0" w:space="0" w:color="auto"/>
          </w:divBdr>
        </w:div>
      </w:divsChild>
    </w:div>
    <w:div w:id="2015722477">
      <w:bodyDiv w:val="1"/>
      <w:marLeft w:val="0"/>
      <w:marRight w:val="0"/>
      <w:marTop w:val="0"/>
      <w:marBottom w:val="0"/>
      <w:divBdr>
        <w:top w:val="none" w:sz="0" w:space="0" w:color="auto"/>
        <w:left w:val="none" w:sz="0" w:space="0" w:color="auto"/>
        <w:bottom w:val="none" w:sz="0" w:space="0" w:color="auto"/>
        <w:right w:val="none" w:sz="0" w:space="0" w:color="auto"/>
      </w:divBdr>
      <w:divsChild>
        <w:div w:id="1901212350">
          <w:marLeft w:val="446"/>
          <w:marRight w:val="0"/>
          <w:marTop w:val="0"/>
          <w:marBottom w:val="0"/>
          <w:divBdr>
            <w:top w:val="none" w:sz="0" w:space="0" w:color="auto"/>
            <w:left w:val="none" w:sz="0" w:space="0" w:color="auto"/>
            <w:bottom w:val="none" w:sz="0" w:space="0" w:color="auto"/>
            <w:right w:val="none" w:sz="0" w:space="0" w:color="auto"/>
          </w:divBdr>
        </w:div>
        <w:div w:id="43256699">
          <w:marLeft w:val="446"/>
          <w:marRight w:val="0"/>
          <w:marTop w:val="0"/>
          <w:marBottom w:val="0"/>
          <w:divBdr>
            <w:top w:val="none" w:sz="0" w:space="0" w:color="auto"/>
            <w:left w:val="none" w:sz="0" w:space="0" w:color="auto"/>
            <w:bottom w:val="none" w:sz="0" w:space="0" w:color="auto"/>
            <w:right w:val="none" w:sz="0" w:space="0" w:color="auto"/>
          </w:divBdr>
        </w:div>
      </w:divsChild>
    </w:div>
    <w:div w:id="2060977782">
      <w:bodyDiv w:val="1"/>
      <w:marLeft w:val="0"/>
      <w:marRight w:val="0"/>
      <w:marTop w:val="0"/>
      <w:marBottom w:val="0"/>
      <w:divBdr>
        <w:top w:val="none" w:sz="0" w:space="0" w:color="auto"/>
        <w:left w:val="none" w:sz="0" w:space="0" w:color="auto"/>
        <w:bottom w:val="none" w:sz="0" w:space="0" w:color="auto"/>
        <w:right w:val="none" w:sz="0" w:space="0" w:color="auto"/>
      </w:divBdr>
      <w:divsChild>
        <w:div w:id="1409497693">
          <w:marLeft w:val="446"/>
          <w:marRight w:val="0"/>
          <w:marTop w:val="0"/>
          <w:marBottom w:val="120"/>
          <w:divBdr>
            <w:top w:val="none" w:sz="0" w:space="0" w:color="auto"/>
            <w:left w:val="none" w:sz="0" w:space="0" w:color="auto"/>
            <w:bottom w:val="none" w:sz="0" w:space="0" w:color="auto"/>
            <w:right w:val="none" w:sz="0" w:space="0" w:color="auto"/>
          </w:divBdr>
        </w:div>
        <w:div w:id="1988507027">
          <w:marLeft w:val="446"/>
          <w:marRight w:val="0"/>
          <w:marTop w:val="0"/>
          <w:marBottom w:val="120"/>
          <w:divBdr>
            <w:top w:val="none" w:sz="0" w:space="0" w:color="auto"/>
            <w:left w:val="none" w:sz="0" w:space="0" w:color="auto"/>
            <w:bottom w:val="none" w:sz="0" w:space="0" w:color="auto"/>
            <w:right w:val="none" w:sz="0" w:space="0" w:color="auto"/>
          </w:divBdr>
        </w:div>
        <w:div w:id="381056532">
          <w:marLeft w:val="446"/>
          <w:marRight w:val="0"/>
          <w:marTop w:val="0"/>
          <w:marBottom w:val="120"/>
          <w:divBdr>
            <w:top w:val="none" w:sz="0" w:space="0" w:color="auto"/>
            <w:left w:val="none" w:sz="0" w:space="0" w:color="auto"/>
            <w:bottom w:val="none" w:sz="0" w:space="0" w:color="auto"/>
            <w:right w:val="none" w:sz="0" w:space="0" w:color="auto"/>
          </w:divBdr>
        </w:div>
      </w:divsChild>
    </w:div>
    <w:div w:id="2086295141">
      <w:bodyDiv w:val="1"/>
      <w:marLeft w:val="0"/>
      <w:marRight w:val="0"/>
      <w:marTop w:val="0"/>
      <w:marBottom w:val="0"/>
      <w:divBdr>
        <w:top w:val="none" w:sz="0" w:space="0" w:color="auto"/>
        <w:left w:val="none" w:sz="0" w:space="0" w:color="auto"/>
        <w:bottom w:val="none" w:sz="0" w:space="0" w:color="auto"/>
        <w:right w:val="none" w:sz="0" w:space="0" w:color="auto"/>
      </w:divBdr>
      <w:divsChild>
        <w:div w:id="1028334514">
          <w:marLeft w:val="0"/>
          <w:marRight w:val="0"/>
          <w:marTop w:val="0"/>
          <w:marBottom w:val="120"/>
          <w:divBdr>
            <w:top w:val="none" w:sz="0" w:space="0" w:color="auto"/>
            <w:left w:val="none" w:sz="0" w:space="0" w:color="auto"/>
            <w:bottom w:val="none" w:sz="0" w:space="0" w:color="auto"/>
            <w:right w:val="none" w:sz="0" w:space="0" w:color="auto"/>
          </w:divBdr>
        </w:div>
        <w:div w:id="1335105681">
          <w:marLeft w:val="0"/>
          <w:marRight w:val="0"/>
          <w:marTop w:val="0"/>
          <w:marBottom w:val="120"/>
          <w:divBdr>
            <w:top w:val="none" w:sz="0" w:space="0" w:color="auto"/>
            <w:left w:val="none" w:sz="0" w:space="0" w:color="auto"/>
            <w:bottom w:val="none" w:sz="0" w:space="0" w:color="auto"/>
            <w:right w:val="none" w:sz="0" w:space="0" w:color="auto"/>
          </w:divBdr>
        </w:div>
        <w:div w:id="1089038370">
          <w:marLeft w:val="0"/>
          <w:marRight w:val="0"/>
          <w:marTop w:val="0"/>
          <w:marBottom w:val="120"/>
          <w:divBdr>
            <w:top w:val="none" w:sz="0" w:space="0" w:color="auto"/>
            <w:left w:val="none" w:sz="0" w:space="0" w:color="auto"/>
            <w:bottom w:val="none" w:sz="0" w:space="0" w:color="auto"/>
            <w:right w:val="none" w:sz="0" w:space="0" w:color="auto"/>
          </w:divBdr>
        </w:div>
      </w:divsChild>
    </w:div>
    <w:div w:id="2108186052">
      <w:bodyDiv w:val="1"/>
      <w:marLeft w:val="0"/>
      <w:marRight w:val="0"/>
      <w:marTop w:val="0"/>
      <w:marBottom w:val="0"/>
      <w:divBdr>
        <w:top w:val="none" w:sz="0" w:space="0" w:color="auto"/>
        <w:left w:val="none" w:sz="0" w:space="0" w:color="auto"/>
        <w:bottom w:val="none" w:sz="0" w:space="0" w:color="auto"/>
        <w:right w:val="none" w:sz="0" w:space="0" w:color="auto"/>
      </w:divBdr>
      <w:divsChild>
        <w:div w:id="222256541">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 w:id="2147162198">
      <w:bodyDiv w:val="1"/>
      <w:marLeft w:val="0"/>
      <w:marRight w:val="0"/>
      <w:marTop w:val="0"/>
      <w:marBottom w:val="0"/>
      <w:divBdr>
        <w:top w:val="none" w:sz="0" w:space="0" w:color="auto"/>
        <w:left w:val="none" w:sz="0" w:space="0" w:color="auto"/>
        <w:bottom w:val="none" w:sz="0" w:space="0" w:color="auto"/>
        <w:right w:val="none" w:sz="0" w:space="0" w:color="auto"/>
      </w:divBdr>
      <w:divsChild>
        <w:div w:id="1242106399">
          <w:marLeft w:val="187"/>
          <w:marRight w:val="0"/>
          <w:marTop w:val="0"/>
          <w:marBottom w:val="120"/>
          <w:divBdr>
            <w:top w:val="none" w:sz="0" w:space="0" w:color="auto"/>
            <w:left w:val="none" w:sz="0" w:space="0" w:color="auto"/>
            <w:bottom w:val="none" w:sz="0" w:space="0" w:color="auto"/>
            <w:right w:val="none" w:sz="0" w:space="0" w:color="auto"/>
          </w:divBdr>
        </w:div>
        <w:div w:id="476341032">
          <w:marLeft w:val="187"/>
          <w:marRight w:val="0"/>
          <w:marTop w:val="0"/>
          <w:marBottom w:val="120"/>
          <w:divBdr>
            <w:top w:val="none" w:sz="0" w:space="0" w:color="auto"/>
            <w:left w:val="none" w:sz="0" w:space="0" w:color="auto"/>
            <w:bottom w:val="none" w:sz="0" w:space="0" w:color="auto"/>
            <w:right w:val="none" w:sz="0" w:space="0" w:color="auto"/>
          </w:divBdr>
        </w:div>
        <w:div w:id="2074620245">
          <w:marLeft w:val="187"/>
          <w:marRight w:val="0"/>
          <w:marTop w:val="0"/>
          <w:marBottom w:val="120"/>
          <w:divBdr>
            <w:top w:val="none" w:sz="0" w:space="0" w:color="auto"/>
            <w:left w:val="none" w:sz="0" w:space="0" w:color="auto"/>
            <w:bottom w:val="none" w:sz="0" w:space="0" w:color="auto"/>
            <w:right w:val="none" w:sz="0" w:space="0" w:color="auto"/>
          </w:divBdr>
        </w:div>
        <w:div w:id="873542922">
          <w:marLeft w:val="187"/>
          <w:marRight w:val="0"/>
          <w:marTop w:val="0"/>
          <w:marBottom w:val="120"/>
          <w:divBdr>
            <w:top w:val="none" w:sz="0" w:space="0" w:color="auto"/>
            <w:left w:val="none" w:sz="0" w:space="0" w:color="auto"/>
            <w:bottom w:val="none" w:sz="0" w:space="0" w:color="auto"/>
            <w:right w:val="none" w:sz="0" w:space="0" w:color="auto"/>
          </w:divBdr>
        </w:div>
        <w:div w:id="2128309669">
          <w:marLeft w:val="187"/>
          <w:marRight w:val="0"/>
          <w:marTop w:val="0"/>
          <w:marBottom w:val="120"/>
          <w:divBdr>
            <w:top w:val="none" w:sz="0" w:space="0" w:color="auto"/>
            <w:left w:val="none" w:sz="0" w:space="0" w:color="auto"/>
            <w:bottom w:val="none" w:sz="0" w:space="0" w:color="auto"/>
            <w:right w:val="none" w:sz="0" w:space="0" w:color="auto"/>
          </w:divBdr>
        </w:div>
        <w:div w:id="870528967">
          <w:marLeft w:val="187"/>
          <w:marRight w:val="0"/>
          <w:marTop w:val="0"/>
          <w:marBottom w:val="120"/>
          <w:divBdr>
            <w:top w:val="none" w:sz="0" w:space="0" w:color="auto"/>
            <w:left w:val="none" w:sz="0" w:space="0" w:color="auto"/>
            <w:bottom w:val="none" w:sz="0" w:space="0" w:color="auto"/>
            <w:right w:val="none" w:sz="0" w:space="0" w:color="auto"/>
          </w:divBdr>
        </w:div>
        <w:div w:id="871304530">
          <w:marLeft w:val="18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fenusbilim.com/2021/02/12/6-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enusbilim.com/" TargetMode="External"/><Relationship Id="rId5" Type="http://schemas.openxmlformats.org/officeDocument/2006/relationships/hyperlink" Target="http://www.fenusbilim.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863</Words>
  <Characters>4923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6</cp:revision>
  <dcterms:created xsi:type="dcterms:W3CDTF">2025-04-07T17:23:00Z</dcterms:created>
  <dcterms:modified xsi:type="dcterms:W3CDTF">2025-04-07T17:41:00Z</dcterms:modified>
</cp:coreProperties>
</file>