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0A568490"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202</w:t>
      </w:r>
      <w:r w:rsidR="00AE7A55">
        <w:rPr>
          <w:rFonts w:cstheme="minorHAnsi"/>
          <w:b/>
          <w:color w:val="000000" w:themeColor="text1"/>
          <w:sz w:val="20"/>
          <w:szCs w:val="20"/>
        </w:rPr>
        <w:t>4</w:t>
      </w:r>
      <w:r w:rsidRPr="001B582A">
        <w:rPr>
          <w:rFonts w:cstheme="minorHAnsi"/>
          <w:b/>
          <w:color w:val="000000" w:themeColor="text1"/>
          <w:sz w:val="20"/>
          <w:szCs w:val="20"/>
        </w:rPr>
        <w:t>-202</w:t>
      </w:r>
      <w:r w:rsidR="00AE7A55">
        <w:rPr>
          <w:rFonts w:cstheme="minorHAnsi"/>
          <w:b/>
          <w:color w:val="000000" w:themeColor="text1"/>
          <w:sz w:val="20"/>
          <w:szCs w:val="20"/>
        </w:rPr>
        <w:t>5</w:t>
      </w:r>
      <w:r w:rsidRPr="001B582A">
        <w:rPr>
          <w:rFonts w:cstheme="minorHAnsi"/>
          <w:b/>
          <w:color w:val="000000" w:themeColor="text1"/>
          <w:sz w:val="20"/>
          <w:szCs w:val="20"/>
        </w:rPr>
        <w:t xml:space="preserve"> EĞİTİM – ÖĞRETİM YILI ..............</w:t>
      </w:r>
      <w:hyperlink r:id="rId6" w:history="1">
        <w:r w:rsidR="00ED1CBB" w:rsidRPr="001B582A">
          <w:rPr>
            <w:rStyle w:val="Kpr"/>
            <w:rFonts w:cstheme="minorHAnsi"/>
            <w:b/>
            <w:color w:val="000000" w:themeColor="text1"/>
            <w:sz w:val="20"/>
            <w:szCs w:val="20"/>
          </w:rPr>
          <w:t>http://www.fenusbilim.com/</w:t>
        </w:r>
      </w:hyperlink>
      <w:r w:rsidRPr="001B582A">
        <w:rPr>
          <w:rFonts w:cstheme="minorHAnsi"/>
          <w:b/>
          <w:color w:val="000000" w:themeColor="text1"/>
          <w:sz w:val="20"/>
          <w:szCs w:val="20"/>
        </w:rPr>
        <w:t xml:space="preserve"> OKULU </w:t>
      </w:r>
      <w:r w:rsidR="00CD6A46" w:rsidRPr="001B582A">
        <w:rPr>
          <w:rFonts w:cstheme="minorHAnsi"/>
          <w:b/>
          <w:color w:val="000000" w:themeColor="text1"/>
          <w:sz w:val="20"/>
          <w:szCs w:val="20"/>
        </w:rPr>
        <w:t>…..</w:t>
      </w:r>
      <w:r w:rsidRPr="001B582A">
        <w:rPr>
          <w:rFonts w:cstheme="minorHAnsi"/>
          <w:b/>
          <w:color w:val="000000" w:themeColor="text1"/>
          <w:sz w:val="20"/>
          <w:szCs w:val="20"/>
        </w:rPr>
        <w:t>. SINIF</w:t>
      </w:r>
      <w:r w:rsidR="00CD6A46" w:rsidRPr="001B582A">
        <w:rPr>
          <w:rFonts w:cstheme="minorHAnsi"/>
          <w:b/>
          <w:color w:val="000000" w:themeColor="text1"/>
          <w:sz w:val="20"/>
          <w:szCs w:val="20"/>
        </w:rPr>
        <w:t xml:space="preserve"> SEÇMELİ </w:t>
      </w:r>
      <w:r w:rsidR="0098648E" w:rsidRPr="001B582A">
        <w:rPr>
          <w:rFonts w:cstheme="minorHAnsi"/>
          <w:b/>
          <w:bCs/>
          <w:color w:val="000000" w:themeColor="text1"/>
          <w:sz w:val="20"/>
          <w:szCs w:val="20"/>
        </w:rPr>
        <w:t>ÇEVRE EĞİTİMİ VE İKLİM DEĞİŞİKLİĞİ</w:t>
      </w:r>
      <w:r w:rsidRPr="001B582A">
        <w:rPr>
          <w:rFonts w:cstheme="minorHAnsi"/>
          <w:b/>
          <w:color w:val="000000" w:themeColor="text1"/>
          <w:sz w:val="20"/>
          <w:szCs w:val="20"/>
        </w:rPr>
        <w:t xml:space="preserve"> DERSİ GÜNLÜK DERS PLÂNI</w:t>
      </w:r>
    </w:p>
    <w:p w14:paraId="375934FD"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1B582A" w14:paraId="50800849" w14:textId="77777777" w:rsidTr="00D67B48">
        <w:trPr>
          <w:jc w:val="center"/>
        </w:trPr>
        <w:tc>
          <w:tcPr>
            <w:tcW w:w="2122" w:type="dxa"/>
          </w:tcPr>
          <w:p w14:paraId="7452A413"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Adı:</w:t>
            </w:r>
          </w:p>
        </w:tc>
        <w:tc>
          <w:tcPr>
            <w:tcW w:w="4873" w:type="dxa"/>
          </w:tcPr>
          <w:p w14:paraId="216D68C3" w14:textId="77777777" w:rsidR="009F6C5A" w:rsidRPr="001B582A" w:rsidRDefault="009F6C5A" w:rsidP="00D67B48">
            <w:pPr>
              <w:spacing w:after="0"/>
              <w:rPr>
                <w:rFonts w:cstheme="minorHAnsi"/>
                <w:color w:val="000000" w:themeColor="text1"/>
                <w:sz w:val="20"/>
                <w:szCs w:val="20"/>
              </w:rPr>
            </w:pPr>
            <w:r w:rsidRPr="001B582A">
              <w:rPr>
                <w:rFonts w:cstheme="minorHAnsi"/>
                <w:color w:val="000000" w:themeColor="text1"/>
                <w:sz w:val="20"/>
                <w:szCs w:val="20"/>
              </w:rPr>
              <w:t>Fen Bilimleri</w:t>
            </w:r>
          </w:p>
        </w:tc>
        <w:tc>
          <w:tcPr>
            <w:tcW w:w="3461" w:type="dxa"/>
          </w:tcPr>
          <w:p w14:paraId="7D58BE0E" w14:textId="22580AD6" w:rsidR="009F6C5A" w:rsidRPr="001B582A" w:rsidRDefault="00AE7A55" w:rsidP="00D67B48">
            <w:pPr>
              <w:spacing w:after="0"/>
              <w:rPr>
                <w:rFonts w:cstheme="minorHAnsi"/>
                <w:color w:val="000000" w:themeColor="text1"/>
                <w:sz w:val="20"/>
                <w:szCs w:val="20"/>
              </w:rPr>
            </w:pPr>
            <w:r>
              <w:rPr>
                <w:rFonts w:cstheme="minorHAnsi"/>
                <w:color w:val="000000" w:themeColor="text1"/>
                <w:sz w:val="20"/>
                <w:szCs w:val="20"/>
              </w:rPr>
              <w:t>28 Nisan 4 Mayıs 2025</w:t>
            </w:r>
          </w:p>
        </w:tc>
      </w:tr>
      <w:tr w:rsidR="00D67B48" w:rsidRPr="001B582A" w14:paraId="4E9979CC" w14:textId="77777777" w:rsidTr="00D67B48">
        <w:trPr>
          <w:jc w:val="center"/>
        </w:trPr>
        <w:tc>
          <w:tcPr>
            <w:tcW w:w="2122" w:type="dxa"/>
          </w:tcPr>
          <w:p w14:paraId="5ACAB342"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Sınıf:</w:t>
            </w:r>
          </w:p>
        </w:tc>
        <w:tc>
          <w:tcPr>
            <w:tcW w:w="8334" w:type="dxa"/>
            <w:gridSpan w:val="2"/>
          </w:tcPr>
          <w:p w14:paraId="2D4BC38B" w14:textId="7B4ECA77" w:rsidR="009F6C5A" w:rsidRPr="001B582A" w:rsidRDefault="003A41CB" w:rsidP="00D67B48">
            <w:pPr>
              <w:spacing w:after="0"/>
              <w:rPr>
                <w:rFonts w:cstheme="minorHAnsi"/>
                <w:color w:val="000000" w:themeColor="text1"/>
                <w:sz w:val="20"/>
                <w:szCs w:val="20"/>
              </w:rPr>
            </w:pPr>
            <w:r w:rsidRPr="001B582A">
              <w:rPr>
                <w:rFonts w:cstheme="minorHAnsi"/>
                <w:color w:val="000000" w:themeColor="text1"/>
                <w:sz w:val="20"/>
                <w:szCs w:val="20"/>
              </w:rPr>
              <w:t>…..</w:t>
            </w:r>
            <w:r w:rsidR="009F6C5A" w:rsidRPr="001B582A">
              <w:rPr>
                <w:rFonts w:cstheme="minorHAnsi"/>
                <w:color w:val="000000" w:themeColor="text1"/>
                <w:sz w:val="20"/>
                <w:szCs w:val="20"/>
              </w:rPr>
              <w:t>.Sınıf</w:t>
            </w:r>
          </w:p>
        </w:tc>
      </w:tr>
      <w:tr w:rsidR="00197B57" w:rsidRPr="001B582A" w14:paraId="4151C721" w14:textId="77777777" w:rsidTr="00D67B48">
        <w:trPr>
          <w:jc w:val="center"/>
        </w:trPr>
        <w:tc>
          <w:tcPr>
            <w:tcW w:w="2122" w:type="dxa"/>
          </w:tcPr>
          <w:p w14:paraId="70E259D4" w14:textId="77777777" w:rsidR="00197B57" w:rsidRPr="001B582A" w:rsidRDefault="00197B57" w:rsidP="00197B57">
            <w:pPr>
              <w:spacing w:after="0"/>
              <w:jc w:val="right"/>
              <w:rPr>
                <w:rFonts w:cstheme="minorHAnsi"/>
                <w:b/>
                <w:color w:val="000000" w:themeColor="text1"/>
                <w:sz w:val="20"/>
                <w:szCs w:val="20"/>
              </w:rPr>
            </w:pPr>
            <w:r w:rsidRPr="001B582A">
              <w:rPr>
                <w:rFonts w:cstheme="minorHAnsi"/>
                <w:b/>
                <w:color w:val="000000" w:themeColor="text1"/>
                <w:sz w:val="20"/>
                <w:szCs w:val="20"/>
              </w:rPr>
              <w:t>Ünite No-Adı:</w:t>
            </w:r>
          </w:p>
        </w:tc>
        <w:tc>
          <w:tcPr>
            <w:tcW w:w="8334" w:type="dxa"/>
            <w:gridSpan w:val="2"/>
            <w:vAlign w:val="center"/>
          </w:tcPr>
          <w:p w14:paraId="369D083C" w14:textId="67CFF898" w:rsidR="00197B57" w:rsidRPr="001B582A" w:rsidRDefault="00197B57" w:rsidP="00197B57">
            <w:pPr>
              <w:spacing w:after="0"/>
              <w:rPr>
                <w:rFonts w:cstheme="minorHAnsi"/>
                <w:color w:val="000000" w:themeColor="text1"/>
                <w:sz w:val="20"/>
                <w:szCs w:val="20"/>
              </w:rPr>
            </w:pPr>
            <w:r w:rsidRPr="001B582A">
              <w:rPr>
                <w:b/>
                <w:bCs/>
                <w:sz w:val="20"/>
                <w:szCs w:val="20"/>
              </w:rPr>
              <w:t>6. ÜNİTE: SÜRDÜRÜLEBİLİR KALKINMA VE ÇEVRE DOSTU TEKNOLOJİLER</w:t>
            </w:r>
          </w:p>
        </w:tc>
      </w:tr>
      <w:tr w:rsidR="00BF61DA" w:rsidRPr="001B582A" w14:paraId="5BA5A622" w14:textId="77777777" w:rsidTr="0004668D">
        <w:trPr>
          <w:jc w:val="center"/>
        </w:trPr>
        <w:tc>
          <w:tcPr>
            <w:tcW w:w="2122" w:type="dxa"/>
          </w:tcPr>
          <w:p w14:paraId="795114F3" w14:textId="77777777" w:rsidR="00BF61DA" w:rsidRPr="001B582A" w:rsidRDefault="00BF61DA" w:rsidP="00BF61DA">
            <w:pPr>
              <w:spacing w:after="0"/>
              <w:jc w:val="right"/>
              <w:rPr>
                <w:rFonts w:cstheme="minorHAnsi"/>
                <w:b/>
                <w:color w:val="000000" w:themeColor="text1"/>
                <w:sz w:val="20"/>
                <w:szCs w:val="20"/>
              </w:rPr>
            </w:pPr>
            <w:r w:rsidRPr="001B582A">
              <w:rPr>
                <w:rFonts w:cstheme="minorHAnsi"/>
                <w:b/>
                <w:color w:val="000000" w:themeColor="text1"/>
                <w:sz w:val="20"/>
                <w:szCs w:val="20"/>
              </w:rPr>
              <w:t>Konu:</w:t>
            </w:r>
          </w:p>
        </w:tc>
        <w:tc>
          <w:tcPr>
            <w:tcW w:w="8334" w:type="dxa"/>
            <w:gridSpan w:val="2"/>
            <w:vAlign w:val="center"/>
          </w:tcPr>
          <w:p w14:paraId="369DB7EC" w14:textId="6D74F3E7" w:rsidR="00BF61DA" w:rsidRPr="001B582A" w:rsidRDefault="00BF61DA" w:rsidP="00BF61DA">
            <w:pPr>
              <w:spacing w:after="0"/>
              <w:rPr>
                <w:rFonts w:cstheme="minorHAnsi"/>
                <w:color w:val="000000" w:themeColor="text1"/>
                <w:sz w:val="20"/>
                <w:szCs w:val="20"/>
              </w:rPr>
            </w:pPr>
            <w:r w:rsidRPr="001B582A">
              <w:rPr>
                <w:sz w:val="20"/>
                <w:szCs w:val="20"/>
              </w:rPr>
              <w:t>Sürdürülebilir Kalkınma ve Çevre Dostu Teknolojiler</w:t>
            </w:r>
          </w:p>
        </w:tc>
      </w:tr>
      <w:tr w:rsidR="00D67B48" w:rsidRPr="001B582A" w14:paraId="03998EE4" w14:textId="77777777" w:rsidTr="00D67B48">
        <w:trPr>
          <w:jc w:val="center"/>
        </w:trPr>
        <w:tc>
          <w:tcPr>
            <w:tcW w:w="2122" w:type="dxa"/>
          </w:tcPr>
          <w:p w14:paraId="7CE3588A"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Önerilen Ders Saati:</w:t>
            </w:r>
          </w:p>
        </w:tc>
        <w:tc>
          <w:tcPr>
            <w:tcW w:w="8334" w:type="dxa"/>
            <w:gridSpan w:val="2"/>
          </w:tcPr>
          <w:p w14:paraId="38C89F71" w14:textId="3EA3ABAF" w:rsidR="009F6C5A" w:rsidRPr="001B582A" w:rsidRDefault="009871A6" w:rsidP="00D67B48">
            <w:pPr>
              <w:spacing w:after="0"/>
              <w:rPr>
                <w:rFonts w:cstheme="minorHAnsi"/>
                <w:color w:val="000000" w:themeColor="text1"/>
                <w:sz w:val="20"/>
                <w:szCs w:val="20"/>
              </w:rPr>
            </w:pPr>
            <w:r w:rsidRPr="001B582A">
              <w:rPr>
                <w:rFonts w:cstheme="minorHAnsi"/>
                <w:color w:val="000000" w:themeColor="text1"/>
                <w:sz w:val="20"/>
                <w:szCs w:val="20"/>
              </w:rPr>
              <w:t>2</w:t>
            </w:r>
            <w:r w:rsidR="009F6C5A" w:rsidRPr="001B582A">
              <w:rPr>
                <w:rFonts w:cstheme="minorHAnsi"/>
                <w:color w:val="000000" w:themeColor="text1"/>
                <w:sz w:val="20"/>
                <w:szCs w:val="20"/>
              </w:rPr>
              <w:t xml:space="preserve"> Saat</w:t>
            </w:r>
          </w:p>
        </w:tc>
      </w:tr>
    </w:tbl>
    <w:p w14:paraId="350B7654" w14:textId="1FA156A4"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352EF2" w:rsidRPr="001B582A" w14:paraId="3E305B57" w14:textId="77777777" w:rsidTr="00821359">
        <w:trPr>
          <w:trHeight w:val="1081"/>
          <w:jc w:val="center"/>
        </w:trPr>
        <w:tc>
          <w:tcPr>
            <w:tcW w:w="2122" w:type="dxa"/>
            <w:vAlign w:val="center"/>
          </w:tcPr>
          <w:p w14:paraId="13C74285" w14:textId="77777777" w:rsidR="00352EF2" w:rsidRPr="001B582A" w:rsidRDefault="00352EF2" w:rsidP="00352EF2">
            <w:pPr>
              <w:spacing w:after="0"/>
              <w:jc w:val="right"/>
              <w:rPr>
                <w:rFonts w:cstheme="minorHAnsi"/>
                <w:b/>
                <w:color w:val="000000" w:themeColor="text1"/>
                <w:sz w:val="20"/>
                <w:szCs w:val="20"/>
              </w:rPr>
            </w:pPr>
            <w:r w:rsidRPr="001B582A">
              <w:rPr>
                <w:rFonts w:cstheme="minorHAnsi"/>
                <w:b/>
                <w:color w:val="000000" w:themeColor="text1"/>
                <w:sz w:val="20"/>
                <w:szCs w:val="20"/>
              </w:rPr>
              <w:t>Öğrenci Kazanımları/Hedef ve Davranışlar:</w:t>
            </w:r>
          </w:p>
        </w:tc>
        <w:tc>
          <w:tcPr>
            <w:tcW w:w="8373" w:type="dxa"/>
            <w:vAlign w:val="center"/>
          </w:tcPr>
          <w:p w14:paraId="2F99E699" w14:textId="370613FE" w:rsidR="00352EF2" w:rsidRPr="001B582A" w:rsidRDefault="0007194F" w:rsidP="00352EF2">
            <w:pPr>
              <w:spacing w:after="0"/>
              <w:rPr>
                <w:rFonts w:cstheme="minorHAnsi"/>
                <w:color w:val="000000" w:themeColor="text1"/>
                <w:sz w:val="20"/>
                <w:szCs w:val="20"/>
              </w:rPr>
            </w:pPr>
            <w:r w:rsidRPr="001B582A">
              <w:rPr>
                <w:sz w:val="20"/>
                <w:szCs w:val="20"/>
              </w:rPr>
              <w:t>ÇEİD.6.2. Su kaynaklarının sürdürülebilir kullanımının önemini fark eder.</w:t>
            </w:r>
          </w:p>
        </w:tc>
      </w:tr>
      <w:tr w:rsidR="00B678D1" w:rsidRPr="001B582A" w14:paraId="4C6C06BA" w14:textId="77777777" w:rsidTr="00821359">
        <w:trPr>
          <w:trHeight w:val="900"/>
          <w:jc w:val="center"/>
        </w:trPr>
        <w:tc>
          <w:tcPr>
            <w:tcW w:w="2122" w:type="dxa"/>
            <w:vAlign w:val="center"/>
          </w:tcPr>
          <w:p w14:paraId="602CF7B0"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Ünite Kavramları ve Sembolleri:</w:t>
            </w:r>
          </w:p>
        </w:tc>
        <w:tc>
          <w:tcPr>
            <w:tcW w:w="8373" w:type="dxa"/>
            <w:vAlign w:val="center"/>
          </w:tcPr>
          <w:p w14:paraId="38270809" w14:textId="55A89262" w:rsidR="00B678D1" w:rsidRPr="001B582A" w:rsidRDefault="00B678D1" w:rsidP="00B678D1">
            <w:pPr>
              <w:spacing w:after="0"/>
              <w:rPr>
                <w:rFonts w:cstheme="minorHAnsi"/>
                <w:color w:val="000000" w:themeColor="text1"/>
                <w:sz w:val="20"/>
                <w:szCs w:val="20"/>
              </w:rPr>
            </w:pPr>
          </w:p>
        </w:tc>
      </w:tr>
      <w:tr w:rsidR="00B678D1" w:rsidRPr="001B582A" w14:paraId="70766BFE" w14:textId="77777777" w:rsidTr="00821359">
        <w:trPr>
          <w:trHeight w:val="629"/>
          <w:jc w:val="center"/>
        </w:trPr>
        <w:tc>
          <w:tcPr>
            <w:tcW w:w="2122" w:type="dxa"/>
            <w:vAlign w:val="center"/>
          </w:tcPr>
          <w:p w14:paraId="674AF605"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Uygulanacak Yöntem ve Teknikler:</w:t>
            </w:r>
          </w:p>
        </w:tc>
        <w:tc>
          <w:tcPr>
            <w:tcW w:w="8373" w:type="dxa"/>
            <w:vAlign w:val="center"/>
          </w:tcPr>
          <w:p w14:paraId="41CCFF99" w14:textId="1D664D89"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Anlatım, Soru Cevap, Grup Çalışması</w:t>
            </w:r>
          </w:p>
        </w:tc>
      </w:tr>
      <w:tr w:rsidR="00B678D1" w:rsidRPr="001B582A" w14:paraId="17EB23D7" w14:textId="77777777" w:rsidTr="00821359">
        <w:trPr>
          <w:trHeight w:val="755"/>
          <w:jc w:val="center"/>
        </w:trPr>
        <w:tc>
          <w:tcPr>
            <w:tcW w:w="2122" w:type="dxa"/>
            <w:vAlign w:val="center"/>
          </w:tcPr>
          <w:p w14:paraId="0A19E032"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Kullanılacak Araç – Gereçler:</w:t>
            </w:r>
          </w:p>
        </w:tc>
        <w:tc>
          <w:tcPr>
            <w:tcW w:w="8373" w:type="dxa"/>
            <w:vAlign w:val="center"/>
          </w:tcPr>
          <w:p w14:paraId="1DBA8774" w14:textId="627C340E"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Akıllı tahta, EBA, Kaynak kitaplar…</w:t>
            </w:r>
          </w:p>
        </w:tc>
      </w:tr>
      <w:tr w:rsidR="00961A9A" w:rsidRPr="001B582A" w14:paraId="574BC767" w14:textId="77777777" w:rsidTr="00821359">
        <w:trPr>
          <w:trHeight w:val="755"/>
          <w:jc w:val="center"/>
        </w:trPr>
        <w:tc>
          <w:tcPr>
            <w:tcW w:w="2122" w:type="dxa"/>
            <w:vAlign w:val="center"/>
          </w:tcPr>
          <w:p w14:paraId="32CAB983" w14:textId="77777777" w:rsidR="00961A9A" w:rsidRPr="001B582A" w:rsidRDefault="00961A9A" w:rsidP="00961A9A">
            <w:pPr>
              <w:spacing w:after="0"/>
              <w:jc w:val="right"/>
              <w:rPr>
                <w:rFonts w:cstheme="minorHAnsi"/>
                <w:b/>
                <w:color w:val="000000" w:themeColor="text1"/>
                <w:sz w:val="20"/>
                <w:szCs w:val="20"/>
              </w:rPr>
            </w:pPr>
            <w:r w:rsidRPr="001B582A">
              <w:rPr>
                <w:rFonts w:cstheme="minorHAnsi"/>
                <w:b/>
                <w:color w:val="000000" w:themeColor="text1"/>
                <w:sz w:val="20"/>
                <w:szCs w:val="20"/>
              </w:rPr>
              <w:t>Açıklamalar:</w:t>
            </w:r>
          </w:p>
        </w:tc>
        <w:tc>
          <w:tcPr>
            <w:tcW w:w="8373" w:type="dxa"/>
            <w:vAlign w:val="center"/>
          </w:tcPr>
          <w:p w14:paraId="263B983B" w14:textId="4172C4FF" w:rsidR="00961A9A" w:rsidRPr="001B582A" w:rsidRDefault="00961A9A" w:rsidP="00961A9A">
            <w:pPr>
              <w:autoSpaceDE w:val="0"/>
              <w:autoSpaceDN w:val="0"/>
              <w:adjustRightInd w:val="0"/>
              <w:spacing w:after="0"/>
              <w:rPr>
                <w:rFonts w:eastAsia="MyriadPro-Regular" w:cstheme="minorHAnsi"/>
                <w:sz w:val="20"/>
                <w:szCs w:val="20"/>
                <w:lang w:eastAsia="en-US"/>
              </w:rPr>
            </w:pPr>
            <w:r w:rsidRPr="001B582A">
              <w:rPr>
                <w:sz w:val="20"/>
                <w:szCs w:val="20"/>
              </w:rPr>
              <w:t>a) Suyun canlılar için önemi belirtilerek su okuryazarlığına değinilir. b) Su okuryazarlığı; su tasarrufu, su yönetimi, su kaynaklarının temiz tutulması, tarımsal sulama vb. boyutlarına kısaca değinilir.</w:t>
            </w:r>
          </w:p>
        </w:tc>
      </w:tr>
      <w:tr w:rsidR="00961A9A" w:rsidRPr="001B582A" w14:paraId="12DBDE52" w14:textId="77777777" w:rsidTr="00821359">
        <w:trPr>
          <w:trHeight w:val="613"/>
          <w:jc w:val="center"/>
        </w:trPr>
        <w:tc>
          <w:tcPr>
            <w:tcW w:w="2122" w:type="dxa"/>
            <w:vAlign w:val="center"/>
          </w:tcPr>
          <w:p w14:paraId="112DAE8F" w14:textId="77777777" w:rsidR="00961A9A" w:rsidRPr="001B582A" w:rsidRDefault="00961A9A" w:rsidP="00961A9A">
            <w:pPr>
              <w:spacing w:after="0"/>
              <w:jc w:val="right"/>
              <w:rPr>
                <w:rFonts w:cstheme="minorHAnsi"/>
                <w:b/>
                <w:color w:val="000000" w:themeColor="text1"/>
                <w:sz w:val="20"/>
                <w:szCs w:val="20"/>
              </w:rPr>
            </w:pPr>
            <w:r w:rsidRPr="001B582A">
              <w:rPr>
                <w:rFonts w:cstheme="minorHAnsi"/>
                <w:b/>
                <w:color w:val="000000" w:themeColor="text1"/>
                <w:sz w:val="20"/>
                <w:szCs w:val="20"/>
              </w:rPr>
              <w:t>Yapılacak Etkinlikler:</w:t>
            </w:r>
          </w:p>
        </w:tc>
        <w:tc>
          <w:tcPr>
            <w:tcW w:w="8373" w:type="dxa"/>
            <w:vAlign w:val="center"/>
          </w:tcPr>
          <w:p w14:paraId="208E6C42" w14:textId="499CEFCD" w:rsidR="00961A9A" w:rsidRPr="001B582A" w:rsidRDefault="00961A9A" w:rsidP="00961A9A">
            <w:pPr>
              <w:autoSpaceDE w:val="0"/>
              <w:autoSpaceDN w:val="0"/>
              <w:adjustRightInd w:val="0"/>
              <w:spacing w:after="0"/>
              <w:rPr>
                <w:rFonts w:eastAsia="MyriadPro-Regular" w:cstheme="minorHAnsi"/>
                <w:sz w:val="20"/>
                <w:szCs w:val="20"/>
                <w:lang w:eastAsia="en-US"/>
              </w:rPr>
            </w:pPr>
          </w:p>
        </w:tc>
      </w:tr>
      <w:tr w:rsidR="00961A9A" w:rsidRPr="001B582A" w14:paraId="5E2840E8" w14:textId="77777777" w:rsidTr="00821359">
        <w:trPr>
          <w:trHeight w:val="1619"/>
          <w:jc w:val="center"/>
        </w:trPr>
        <w:tc>
          <w:tcPr>
            <w:tcW w:w="2122" w:type="dxa"/>
            <w:vAlign w:val="center"/>
          </w:tcPr>
          <w:p w14:paraId="17ECA810" w14:textId="77777777" w:rsidR="00961A9A" w:rsidRPr="001B582A" w:rsidRDefault="00961A9A" w:rsidP="00961A9A">
            <w:pPr>
              <w:spacing w:after="0"/>
              <w:jc w:val="center"/>
              <w:rPr>
                <w:rFonts w:cstheme="minorHAnsi"/>
                <w:b/>
                <w:color w:val="000000" w:themeColor="text1"/>
                <w:sz w:val="20"/>
                <w:szCs w:val="20"/>
              </w:rPr>
            </w:pPr>
            <w:r w:rsidRPr="001B582A">
              <w:rPr>
                <w:rFonts w:cstheme="minorHAnsi"/>
                <w:b/>
                <w:color w:val="000000" w:themeColor="text1"/>
                <w:sz w:val="20"/>
                <w:szCs w:val="20"/>
              </w:rPr>
              <w:t>Özet:</w:t>
            </w:r>
          </w:p>
        </w:tc>
        <w:tc>
          <w:tcPr>
            <w:tcW w:w="8373" w:type="dxa"/>
            <w:vAlign w:val="center"/>
          </w:tcPr>
          <w:p w14:paraId="0EFF3D14" w14:textId="0DEE68FC" w:rsidR="00ED130D" w:rsidRPr="001B582A" w:rsidRDefault="00A101A3" w:rsidP="00A101A3">
            <w:pPr>
              <w:autoSpaceDE w:val="0"/>
              <w:autoSpaceDN w:val="0"/>
              <w:adjustRightInd w:val="0"/>
              <w:spacing w:after="0"/>
              <w:jc w:val="center"/>
              <w:rPr>
                <w:rFonts w:eastAsia="MyriadPro-Regular" w:cstheme="minorHAnsi"/>
                <w:b/>
                <w:bCs/>
                <w:sz w:val="20"/>
                <w:szCs w:val="20"/>
                <w:lang w:eastAsia="en-US"/>
              </w:rPr>
            </w:pPr>
            <w:r w:rsidRPr="001B582A">
              <w:rPr>
                <w:rFonts w:eastAsia="MyriadPro-Regular" w:cstheme="minorHAnsi"/>
                <w:b/>
                <w:bCs/>
                <w:sz w:val="20"/>
                <w:szCs w:val="20"/>
                <w:lang w:eastAsia="en-US"/>
              </w:rPr>
              <w:t>SU KAYNAKLARININ SÜRDÜRÜLEBİLİR KULLANIMININ ÖNEMİ</w:t>
            </w:r>
            <w:r w:rsidR="00BA587F">
              <w:t xml:space="preserve"> </w:t>
            </w:r>
            <w:r w:rsidR="00BA587F">
              <w:rPr>
                <w:noProof/>
              </w:rPr>
              <w:drawing>
                <wp:inline distT="0" distB="0" distL="0" distR="0" wp14:anchorId="54C1B5A9" wp14:editId="02B7F739">
                  <wp:extent cx="5037084" cy="1709509"/>
                  <wp:effectExtent l="0" t="0" r="0" b="5080"/>
                  <wp:docPr id="1909932482" name="Resim 5" descr="Su Tasarrufu Neden Önemlidir? | Garanti BB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 Tasarrufu Neden Önemlidir? | Garanti BB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8879" cy="1716906"/>
                          </a:xfrm>
                          <a:prstGeom prst="rect">
                            <a:avLst/>
                          </a:prstGeom>
                          <a:noFill/>
                          <a:ln>
                            <a:noFill/>
                          </a:ln>
                        </pic:spPr>
                      </pic:pic>
                    </a:graphicData>
                  </a:graphic>
                </wp:inline>
              </w:drawing>
            </w:r>
          </w:p>
          <w:p w14:paraId="7DAA7A57" w14:textId="7F144CEA"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w:t>
            </w:r>
            <w:r w:rsidR="001B582A" w:rsidRPr="001B582A">
              <w:rPr>
                <w:rFonts w:eastAsia="MyriadPro-Regular" w:cstheme="minorHAnsi"/>
                <w:sz w:val="20"/>
                <w:szCs w:val="20"/>
                <w:lang w:eastAsia="en-US"/>
              </w:rPr>
              <w:t>1.</w:t>
            </w:r>
            <w:r w:rsidR="001B582A" w:rsidRPr="001B582A">
              <w:rPr>
                <w:rFonts w:eastAsia="MyriadPro-Regular" w:cstheme="minorHAnsi"/>
                <w:b/>
                <w:bCs/>
                <w:sz w:val="20"/>
                <w:szCs w:val="20"/>
                <w:lang w:eastAsia="en-US"/>
              </w:rPr>
              <w:t>SU KAYNAKLARININ SÜRDÜRÜLEBİLİR KULLANIMI NEDİR?</w:t>
            </w:r>
          </w:p>
          <w:p w14:paraId="582D140F" w14:textId="79F938CC" w:rsidR="00292359" w:rsidRPr="001B582A" w:rsidRDefault="00ED130D"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Su kaynaklarının sürdürülebilir kullanımı, mevcut ve gelecek nesillerin su ihtiyaçlarını karşılayabilmesi için suyun dikkatli ve verimli bir şekilde kullanılması ve yönetilmesidir. Su kaynaklarının korunması, kirliliğin önlenmesi, su tasarrufu ve su yönetimi konularında uzun vadeli çözümler geliştirilmesi.</w:t>
            </w:r>
          </w:p>
          <w:p w14:paraId="5467781D" w14:textId="3FB658FA" w:rsidR="00292359" w:rsidRPr="001B582A" w:rsidRDefault="00292359" w:rsidP="00292359">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Şehirleşme ve Su Yönetimi</w:t>
            </w:r>
          </w:p>
          <w:p w14:paraId="2077C342" w14:textId="5A8FBCB5"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Yağmur Suyu Toplama: Şehirlerde yağmur suyu toplama sistemleri kurarak, yağmur suyunu biriktirip sulama, temizlik gibi ihtiyaçlar için kullanmak. Örneğin, Singapur’da yağmur suyu toplama ve arıtma sistemleri ile şehir su ihtiyacının önemli bir kısmı karşılanır.</w:t>
            </w:r>
          </w:p>
          <w:p w14:paraId="2D8A82D6" w14:textId="1F6295F8"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Yeşil Çatılar ve Yüzeyler: Yeşil çatı ve yüzeyler, yağmur suyunu emerek su baskınlarını önler ve suyun doğal olarak filtrelenmesine katkıda bulunur. Bu, su yönetimi açısından önemli bir uygulamadır.</w:t>
            </w:r>
          </w:p>
          <w:p w14:paraId="226D6C37" w14:textId="2424D2CE" w:rsidR="00292359" w:rsidRPr="001B582A" w:rsidRDefault="00292359" w:rsidP="00292359">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Su Kaynaklarının Korunması ve Ekosistemlerin Sağlanması</w:t>
            </w:r>
          </w:p>
          <w:p w14:paraId="5ADD3B04" w14:textId="20757A31"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Korunan Alanlar: Su kaynaklarının korunması için belirli bölgelerin koruma altına alınması. Örneğin, ABD’deki </w:t>
            </w:r>
            <w:proofErr w:type="spellStart"/>
            <w:r w:rsidRPr="001B582A">
              <w:rPr>
                <w:rFonts w:eastAsia="MyriadPro-Regular" w:cstheme="minorHAnsi"/>
                <w:sz w:val="20"/>
                <w:szCs w:val="20"/>
                <w:lang w:eastAsia="en-US"/>
              </w:rPr>
              <w:t>Everglades</w:t>
            </w:r>
            <w:proofErr w:type="spellEnd"/>
            <w:r w:rsidRPr="001B582A">
              <w:rPr>
                <w:rFonts w:eastAsia="MyriadPro-Regular" w:cstheme="minorHAnsi"/>
                <w:sz w:val="20"/>
                <w:szCs w:val="20"/>
                <w:lang w:eastAsia="en-US"/>
              </w:rPr>
              <w:t xml:space="preserve"> Milli Parkı, su kaynaklarını ve biyolojik çeşitliliği koruma amacı taşır.</w:t>
            </w:r>
          </w:p>
          <w:p w14:paraId="742DFBC4" w14:textId="3D470E24"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lastRenderedPageBreak/>
              <w:t xml:space="preserve">   - Doğal Filtrasyon Sistemleri: Doğal su yollarını ve sulak alanları koruyarak suyun doğal olarak filtrelenmesi sağlanabilir. Örneğin, Hollanda’daki sulak alanlar, su kalitesini koruma ve su taşkınlarını önleme işlevi görür.</w:t>
            </w:r>
          </w:p>
          <w:p w14:paraId="3E5C5777" w14:textId="2EF002A8"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2. Suyun Canlılar İçin Önemi</w:t>
            </w:r>
          </w:p>
          <w:p w14:paraId="77944499" w14:textId="7BCE6BC5"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Ekosistemler ve Biyolojik Çeşitlilik: Su, ekosistemlerin sürdürülebilirliği ve biyolojik çeşitliliğin korunması için hayati öneme sahiptir. Örneğin, sulak alanlar birçok canlı türünün yaşam alanıdır.</w:t>
            </w:r>
          </w:p>
          <w:p w14:paraId="0E188FA8" w14:textId="168392C5"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İnsan Sağlığı: Temiz içme suyu, insanların temel sağlık ihtiyaçlarını karşılamak için gereklidir. Kirli su kaynakları, kolera ve dizanteri gibi su kaynaklı hastalıklara neden olabilir.</w:t>
            </w:r>
          </w:p>
          <w:p w14:paraId="5F4BCD10" w14:textId="086C5E04"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Tarım ve Gıda Güvenliği: Tarımda kullanılan su, gıda üretimi için kritik bir kaynaktır. Verimli sulama teknikleri ve doğru bitki seçimi ile su kaynakları korunabilir.</w:t>
            </w:r>
          </w:p>
          <w:p w14:paraId="7A06BF04" w14:textId="3D5636CF"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Sanayi ve Ekonomi: Sanayi sektöründe su, üretim süreçlerinde önemli bir girdidir. Suyun etkin kullanımı, ekonomik sürdürülebilirlik ve rekabet için önemlidir.</w:t>
            </w:r>
          </w:p>
          <w:p w14:paraId="4068FBC7" w14:textId="37D0D0D3"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3. Su Tasarrufu ve Yönetimi</w:t>
            </w:r>
          </w:p>
          <w:p w14:paraId="4A17E104" w14:textId="664A81B6" w:rsidR="00292359" w:rsidRPr="001B582A" w:rsidRDefault="00ED130D"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w:t>
            </w:r>
            <w:r w:rsidRPr="001B582A">
              <w:rPr>
                <w:rFonts w:eastAsia="MyriadPro-Regular" w:cstheme="minorHAnsi"/>
                <w:b/>
                <w:bCs/>
                <w:sz w:val="20"/>
                <w:szCs w:val="20"/>
                <w:lang w:eastAsia="en-US"/>
              </w:rPr>
              <w:t>Günlük Hayatta Su Tasarrufu</w:t>
            </w:r>
          </w:p>
          <w:p w14:paraId="11202581" w14:textId="5DC8DBC0"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Musluk Başlıkları: Su akışını azaltan </w:t>
            </w:r>
            <w:proofErr w:type="spellStart"/>
            <w:r w:rsidRPr="001B582A">
              <w:rPr>
                <w:rFonts w:eastAsia="MyriadPro-Regular" w:cstheme="minorHAnsi"/>
                <w:sz w:val="20"/>
                <w:szCs w:val="20"/>
                <w:lang w:eastAsia="en-US"/>
              </w:rPr>
              <w:t>aeratörler</w:t>
            </w:r>
            <w:proofErr w:type="spellEnd"/>
            <w:r w:rsidRPr="001B582A">
              <w:rPr>
                <w:rFonts w:eastAsia="MyriadPro-Regular" w:cstheme="minorHAnsi"/>
                <w:sz w:val="20"/>
                <w:szCs w:val="20"/>
                <w:lang w:eastAsia="en-US"/>
              </w:rPr>
              <w:t xml:space="preserve"> kullanarak su tasarrufu sağlanabilir. Örneğin, standart bir musluk dakikada 10-15 litre su akıtırken, </w:t>
            </w:r>
            <w:proofErr w:type="spellStart"/>
            <w:r w:rsidRPr="001B582A">
              <w:rPr>
                <w:rFonts w:eastAsia="MyriadPro-Regular" w:cstheme="minorHAnsi"/>
                <w:sz w:val="20"/>
                <w:szCs w:val="20"/>
                <w:lang w:eastAsia="en-US"/>
              </w:rPr>
              <w:t>aeratörlü</w:t>
            </w:r>
            <w:proofErr w:type="spellEnd"/>
            <w:r w:rsidRPr="001B582A">
              <w:rPr>
                <w:rFonts w:eastAsia="MyriadPro-Regular" w:cstheme="minorHAnsi"/>
                <w:sz w:val="20"/>
                <w:szCs w:val="20"/>
                <w:lang w:eastAsia="en-US"/>
              </w:rPr>
              <w:t xml:space="preserve"> musluklar dakikada 6-8 litre su kullanır.</w:t>
            </w:r>
          </w:p>
          <w:p w14:paraId="194B918B" w14:textId="719693A5"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Düşük Akışlı Duş Başlıkları: Bu başlıklar su tüketimini %40-50 oranında azaltır. Örneğin, standart bir duş başlığı dakikada 20 litre su kullanırken, düşük akışlı başlıklar dakikada 10-12 litre su kullanır.</w:t>
            </w:r>
          </w:p>
          <w:p w14:paraId="031B4682" w14:textId="5A8CD6DD"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Çamaşır ve Bulaşık Makineleri: Su ve enerji tasarrufu sağlayan A++ veya daha yüksek enerji sınıfına sahip makineler kullanarak su tüketimi azaltılabilir.</w:t>
            </w:r>
          </w:p>
          <w:p w14:paraId="3D3460D8" w14:textId="3F3BEB39"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 xml:space="preserve">  Tarımda Su Tasarrufu:</w:t>
            </w:r>
          </w:p>
          <w:p w14:paraId="1D741D68" w14:textId="6E52BC11"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w:t>
            </w:r>
            <w:r w:rsidR="00A101A3" w:rsidRPr="001B582A">
              <w:rPr>
                <w:rFonts w:eastAsia="MyriadPro-Regular" w:cstheme="minorHAnsi"/>
                <w:sz w:val="20"/>
                <w:szCs w:val="20"/>
                <w:lang w:eastAsia="en-US"/>
              </w:rPr>
              <w:t xml:space="preserve">Verimli Sulama Teknikleri: Damlama sulama, yağmurlama sulama gibi suyu daha verimli kullanan yöntemler tercih edilmeli. </w:t>
            </w:r>
            <w:r w:rsidRPr="001B582A">
              <w:rPr>
                <w:rFonts w:eastAsia="MyriadPro-Regular" w:cstheme="minorHAnsi"/>
                <w:sz w:val="20"/>
                <w:szCs w:val="20"/>
                <w:lang w:eastAsia="en-US"/>
              </w:rPr>
              <w:t>Damlama Sulama</w:t>
            </w:r>
            <w:r w:rsidR="00A101A3" w:rsidRPr="001B582A">
              <w:rPr>
                <w:rFonts w:eastAsia="MyriadPro-Regular" w:cstheme="minorHAnsi"/>
                <w:sz w:val="20"/>
                <w:szCs w:val="20"/>
                <w:lang w:eastAsia="en-US"/>
              </w:rPr>
              <w:t xml:space="preserve"> ile</w:t>
            </w:r>
            <w:r w:rsidRPr="001B582A">
              <w:rPr>
                <w:rFonts w:eastAsia="MyriadPro-Regular" w:cstheme="minorHAnsi"/>
                <w:sz w:val="20"/>
                <w:szCs w:val="20"/>
                <w:lang w:eastAsia="en-US"/>
              </w:rPr>
              <w:t xml:space="preserve"> Geleneksel sulama yöntemlerine göre %30-50 oranında daha az su kullanır.</w:t>
            </w:r>
          </w:p>
          <w:p w14:paraId="0A98D795" w14:textId="24907964"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Bitki Seçimi: Su tüketimi düşük bitkiler yetiştirmek, su kaynaklarının korunmasına yardımcı olur.</w:t>
            </w:r>
          </w:p>
          <w:p w14:paraId="4FB096D0" w14:textId="77777777"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Hassas Tarım: Hassas tarım teknikleri kullanarak, toprağın nem durumu ve bitki su ihtiyacı sensörler ile izlenir ve buna göre sulama yapılır. Bu, suyun gereksiz yere kullanılmasını önler.</w:t>
            </w:r>
          </w:p>
          <w:p w14:paraId="72252289" w14:textId="77777777"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b/>
                <w:bCs/>
                <w:sz w:val="20"/>
                <w:szCs w:val="20"/>
                <w:lang w:eastAsia="en-US"/>
              </w:rPr>
              <w:t>Endüstriyel Su Kullanımı ve Yeniden Kullanım Teknolojileri</w:t>
            </w:r>
          </w:p>
          <w:p w14:paraId="15AADD2E" w14:textId="77777777"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Geri Dönüşüm Sistemleri: Birçok sanayi kuruluşu, suyu yeniden kullanarak su tüketimini azaltmaktadır. Örneğin, otomobil üretim tesislerinde kullanılan suyun büyük kısmı arıtılarak yeniden kullanılır.</w:t>
            </w:r>
          </w:p>
          <w:p w14:paraId="56F3E77B" w14:textId="77777777"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Kapalı Döngü Soğutma Sistemleri: Enerji santralleri ve büyük endüstriyel tesislerde, suyun tekrar tekrar kullanılmasını sağlayan kapalı döngü soğutma sistemleri kullanılır. Bu, su tüketimini ve termal kirliliği azaltır.</w:t>
            </w:r>
          </w:p>
          <w:p w14:paraId="624A1911" w14:textId="77777777" w:rsidR="00292359" w:rsidRPr="001B582A" w:rsidRDefault="00292359" w:rsidP="00ED130D">
            <w:pPr>
              <w:autoSpaceDE w:val="0"/>
              <w:autoSpaceDN w:val="0"/>
              <w:adjustRightInd w:val="0"/>
              <w:spacing w:after="0"/>
              <w:rPr>
                <w:rFonts w:eastAsia="MyriadPro-Regular" w:cstheme="minorHAnsi"/>
                <w:sz w:val="20"/>
                <w:szCs w:val="20"/>
                <w:lang w:eastAsia="en-US"/>
              </w:rPr>
            </w:pPr>
          </w:p>
          <w:p w14:paraId="39D1BAEF" w14:textId="4CC5F940"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4. Su Kirliliği ve Önlenmesi</w:t>
            </w:r>
          </w:p>
          <w:p w14:paraId="3DFD2549" w14:textId="3C62AFB3"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Atık Yönetimi: Evsel ve endüstriyel atıkların su kaynaklarına karışmasının önlenmesi için atık yönetim sistemlerinin etkin bir şekilde uygulanması.</w:t>
            </w:r>
          </w:p>
          <w:p w14:paraId="338C3FC8" w14:textId="2E80DF58"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Kirlilik Kontrolü: Su kaynaklarının düzenli olarak denetlenmesi ve kirlilik yaratan işletmelere yaptırımlar uygulanması.</w:t>
            </w:r>
          </w:p>
          <w:p w14:paraId="56A07BA8" w14:textId="2F1E5893"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5. Su Yönetimi Politikaları ve Stratejileri</w:t>
            </w:r>
          </w:p>
          <w:p w14:paraId="1116F7B0" w14:textId="77777777" w:rsidR="007935E8" w:rsidRPr="001B582A" w:rsidRDefault="007935E8"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Kaynakların Planlanması: Su kaynaklarının sürdürülebilir yönetimi için planlama yapılmalı. Barajlar, su depolama tesisleri ve su dağıtım ağları etkin kullanılmalı. </w:t>
            </w:r>
          </w:p>
          <w:p w14:paraId="4C8CBCB0" w14:textId="1EB140FD" w:rsidR="007935E8" w:rsidRPr="001B582A" w:rsidRDefault="007935E8"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Politikalar ve Stratejiler: Su yönetimi konusunda yerel ve ulusal düzeyde politikalar geliştirilip uygulanmalı.</w:t>
            </w:r>
          </w:p>
          <w:p w14:paraId="65B4C05C" w14:textId="5E9F5310"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Entegre Su Kaynakları Yönetimi (IWRM): Su kaynaklarının bütüncül ve katılımcı bir yaklaşımla yönetilmesi.</w:t>
            </w:r>
          </w:p>
          <w:p w14:paraId="62446B93" w14:textId="0DD021AC"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Su Yatırımları: Su arıtma tesisleri, barajlar ve su dağıtım sistemlerine yapılan yatırımlar.</w:t>
            </w:r>
          </w:p>
          <w:p w14:paraId="75DFE4A7" w14:textId="2AEE5B56"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Eğitim ve Farkındalık: Toplumun su kaynaklarının sürdürülebilir kullanımı konusunda bilinçlendirilmesi.</w:t>
            </w:r>
          </w:p>
          <w:p w14:paraId="115F4A6B" w14:textId="03F21B5D"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6. Örnekler ve Uygulamalar</w:t>
            </w:r>
          </w:p>
          <w:p w14:paraId="0FB6AF5C" w14:textId="0849AD95"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Singapur: Su kaynakları kıt olan Singapur, yağmur suyu toplama, deniz suyunu arıtma ve su geri dönüşüm teknolojileri ile su ihtiyacını karşılamaktadır.</w:t>
            </w:r>
          </w:p>
          <w:p w14:paraId="28F57AEF" w14:textId="488EF10B"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lastRenderedPageBreak/>
              <w:t xml:space="preserve">   - Hollanda: Hollanda, su taşkınlarını önlemek ve su kaynaklarını korumak için gelişmiş su yönetim sistemleri geliştirmiştir.</w:t>
            </w:r>
          </w:p>
          <w:p w14:paraId="6EC03117" w14:textId="71E13D4F" w:rsidR="00961A9A"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Su kaynaklarının sürdürülebilir kullanımı, ekosistemlerin korunması, insan sağlığının iyileştirilmesi, ekonomik kalkınma ve gıda güvenliği için kritik öneme sahiptir. Bireysel, toplumsal ve ulusal düzeyde alınacak önlemler ve geliştirilecek politikalar ile su kaynakları korunabilir ve geleceğe taşınabilir.</w:t>
            </w:r>
          </w:p>
        </w:tc>
      </w:tr>
    </w:tbl>
    <w:p w14:paraId="494EE05E"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1B582A" w14:paraId="37523BF3" w14:textId="77777777" w:rsidTr="00FB20E3">
        <w:trPr>
          <w:trHeight w:val="1376"/>
          <w:jc w:val="center"/>
        </w:trPr>
        <w:tc>
          <w:tcPr>
            <w:tcW w:w="1980" w:type="dxa"/>
            <w:vAlign w:val="center"/>
          </w:tcPr>
          <w:p w14:paraId="7202590D" w14:textId="77777777"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Ölçme ve Değerlendirme:</w:t>
            </w:r>
          </w:p>
        </w:tc>
        <w:tc>
          <w:tcPr>
            <w:tcW w:w="8476" w:type="dxa"/>
          </w:tcPr>
          <w:p w14:paraId="16C674A6" w14:textId="4C5F3B87" w:rsidR="00D23804" w:rsidRPr="000433B6" w:rsidRDefault="009F6C5A" w:rsidP="00D67B48">
            <w:pPr>
              <w:spacing w:after="0"/>
              <w:rPr>
                <w:rFonts w:cstheme="minorHAnsi"/>
                <w:color w:val="000000" w:themeColor="text1"/>
                <w:sz w:val="20"/>
                <w:szCs w:val="20"/>
              </w:rPr>
            </w:pPr>
            <w:r w:rsidRPr="000433B6">
              <w:rPr>
                <w:rFonts w:cstheme="minorHAnsi"/>
                <w:color w:val="000000" w:themeColor="text1"/>
                <w:sz w:val="20"/>
                <w:szCs w:val="20"/>
              </w:rPr>
              <w:t>*</w:t>
            </w:r>
            <w:r w:rsidR="00D23804" w:rsidRPr="000433B6">
              <w:rPr>
                <w:rFonts w:cstheme="minorHAnsi"/>
                <w:color w:val="000000" w:themeColor="text1"/>
                <w:sz w:val="20"/>
                <w:szCs w:val="20"/>
              </w:rPr>
              <w:t xml:space="preserve"> Öğrencilerin gözlem yetenekleri, katılımı ve tartışma sırasındaki aktiflikleri göz önüne alarak ders değerlendir</w:t>
            </w:r>
            <w:r w:rsidR="001173F5" w:rsidRPr="000433B6">
              <w:rPr>
                <w:rFonts w:cstheme="minorHAnsi"/>
                <w:color w:val="000000" w:themeColor="text1"/>
                <w:sz w:val="20"/>
                <w:szCs w:val="20"/>
              </w:rPr>
              <w:t>ilecektir.</w:t>
            </w:r>
          </w:p>
          <w:p w14:paraId="5F1F3EEF" w14:textId="572ED63B" w:rsidR="009F6C5A" w:rsidRPr="000433B6" w:rsidRDefault="001173F5" w:rsidP="00D67B48">
            <w:pPr>
              <w:spacing w:after="0"/>
              <w:rPr>
                <w:rFonts w:cstheme="minorHAnsi"/>
                <w:color w:val="000000" w:themeColor="text1"/>
                <w:sz w:val="20"/>
                <w:szCs w:val="20"/>
              </w:rPr>
            </w:pPr>
            <w:r w:rsidRPr="000433B6">
              <w:rPr>
                <w:rFonts w:cstheme="minorHAnsi"/>
                <w:color w:val="000000" w:themeColor="text1"/>
                <w:sz w:val="20"/>
                <w:szCs w:val="20"/>
              </w:rPr>
              <w:t xml:space="preserve">* </w:t>
            </w:r>
            <w:r w:rsidR="009F6C5A" w:rsidRPr="000433B6">
              <w:rPr>
                <w:rFonts w:cstheme="minorHAnsi"/>
                <w:color w:val="000000" w:themeColor="text1"/>
                <w:sz w:val="20"/>
                <w:szCs w:val="20"/>
              </w:rPr>
              <w:t>Boşluk dolduralım</w:t>
            </w:r>
          </w:p>
          <w:p w14:paraId="0902E99B" w14:textId="77777777" w:rsidR="009F6C5A" w:rsidRPr="000433B6" w:rsidRDefault="009F6C5A" w:rsidP="00D67B48">
            <w:pPr>
              <w:spacing w:after="0"/>
              <w:rPr>
                <w:rFonts w:cstheme="minorHAnsi"/>
                <w:color w:val="000000" w:themeColor="text1"/>
                <w:sz w:val="20"/>
                <w:szCs w:val="20"/>
              </w:rPr>
            </w:pPr>
            <w:r w:rsidRPr="000433B6">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0500EB45" w:rsidR="00AE7A55" w:rsidRPr="000433B6" w:rsidRDefault="000433B6" w:rsidP="00D67B48">
            <w:pPr>
              <w:spacing w:after="0"/>
              <w:rPr>
                <w:rFonts w:cstheme="minorHAnsi"/>
                <w:color w:val="000000" w:themeColor="text1"/>
                <w:sz w:val="20"/>
                <w:szCs w:val="20"/>
              </w:rPr>
            </w:pPr>
            <w:r w:rsidRPr="000433B6">
              <w:rPr>
                <w:rFonts w:cstheme="minorHAnsi"/>
                <w:color w:val="000000" w:themeColor="text1"/>
                <w:sz w:val="20"/>
                <w:szCs w:val="20"/>
              </w:rPr>
              <w:t>*</w:t>
            </w:r>
            <w:r w:rsidR="00AE7A55" w:rsidRPr="000433B6">
              <w:rPr>
                <w:rFonts w:ascii="Calibri" w:hAnsi="Calibri" w:cs="Calibri"/>
                <w:sz w:val="20"/>
                <w:szCs w:val="20"/>
              </w:rPr>
              <w:t>Su tasarrufu, su yönetimi ve su kaynaklarının temiz tutulması konularında kısa bir sunum hazırlamaları istenebilir. Sunumlar sonrasında su okuryazarlığı ve suyun önemi hakkında sınıfça bir tartışma yapılabilir.</w:t>
            </w:r>
          </w:p>
        </w:tc>
      </w:tr>
    </w:tbl>
    <w:p w14:paraId="68D29CC9"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1B582A" w14:paraId="311ECED6" w14:textId="77777777" w:rsidTr="007D3336">
        <w:trPr>
          <w:trHeight w:val="751"/>
          <w:jc w:val="center"/>
        </w:trPr>
        <w:tc>
          <w:tcPr>
            <w:tcW w:w="1838" w:type="dxa"/>
            <w:vAlign w:val="center"/>
          </w:tcPr>
          <w:p w14:paraId="72D5BE1B"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Diğer Derslerle İlişkisi:</w:t>
            </w:r>
          </w:p>
        </w:tc>
        <w:tc>
          <w:tcPr>
            <w:tcW w:w="8652" w:type="dxa"/>
          </w:tcPr>
          <w:p w14:paraId="0CEB1204" w14:textId="77777777" w:rsidR="009F6C5A" w:rsidRPr="001B582A" w:rsidRDefault="009F6C5A" w:rsidP="00D67B48">
            <w:pPr>
              <w:spacing w:after="0"/>
              <w:rPr>
                <w:rFonts w:cstheme="minorHAnsi"/>
                <w:color w:val="000000" w:themeColor="text1"/>
                <w:sz w:val="20"/>
                <w:szCs w:val="20"/>
              </w:rPr>
            </w:pPr>
          </w:p>
        </w:tc>
      </w:tr>
    </w:tbl>
    <w:p w14:paraId="05F1C81B"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B582A" w14:paraId="7BE0AD26" w14:textId="77777777" w:rsidTr="007D3336">
        <w:trPr>
          <w:trHeight w:val="541"/>
          <w:jc w:val="center"/>
        </w:trPr>
        <w:tc>
          <w:tcPr>
            <w:tcW w:w="1838" w:type="dxa"/>
            <w:vAlign w:val="center"/>
          </w:tcPr>
          <w:p w14:paraId="2796578D"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1B582A" w:rsidRDefault="009F6C5A" w:rsidP="00D67B48">
            <w:pPr>
              <w:spacing w:after="0"/>
              <w:rPr>
                <w:rFonts w:cstheme="minorHAnsi"/>
                <w:color w:val="000000" w:themeColor="text1"/>
                <w:sz w:val="20"/>
                <w:szCs w:val="20"/>
              </w:rPr>
            </w:pPr>
          </w:p>
        </w:tc>
      </w:tr>
    </w:tbl>
    <w:p w14:paraId="7A3AF4A4" w14:textId="77777777" w:rsidR="009F6C5A" w:rsidRPr="001B582A" w:rsidRDefault="009F6C5A" w:rsidP="00D67B48">
      <w:pPr>
        <w:spacing w:after="0"/>
        <w:rPr>
          <w:rFonts w:cstheme="minorHAnsi"/>
          <w:b/>
          <w:color w:val="000000" w:themeColor="text1"/>
          <w:sz w:val="20"/>
          <w:szCs w:val="20"/>
        </w:rPr>
      </w:pPr>
    </w:p>
    <w:p w14:paraId="6B5C54F4" w14:textId="6BF6E84E" w:rsidR="009F6C5A" w:rsidRPr="001B582A" w:rsidRDefault="009F6C5A" w:rsidP="00D67B48">
      <w:pPr>
        <w:spacing w:after="0"/>
        <w:ind w:firstLine="708"/>
        <w:jc w:val="center"/>
        <w:rPr>
          <w:rFonts w:cstheme="minorHAnsi"/>
          <w:b/>
          <w:color w:val="000000" w:themeColor="text1"/>
          <w:sz w:val="20"/>
          <w:szCs w:val="20"/>
        </w:rPr>
      </w:pPr>
      <w:r w:rsidRPr="001B582A">
        <w:rPr>
          <w:rFonts w:cstheme="minorHAnsi"/>
          <w:b/>
          <w:color w:val="000000" w:themeColor="text1"/>
          <w:sz w:val="20"/>
          <w:szCs w:val="20"/>
        </w:rPr>
        <w:t>Uygundur</w:t>
      </w:r>
    </w:p>
    <w:p w14:paraId="50340D0D" w14:textId="001542F5"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 xml:space="preserve">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w:t>
      </w:r>
    </w:p>
    <w:p w14:paraId="77E581AA" w14:textId="239EB3E6"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 xml:space="preserve">Fen Bilimleri Öğretmeni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Okul Müdürü   </w:t>
      </w:r>
    </w:p>
    <w:p w14:paraId="1A684DE8" w14:textId="2E817E78" w:rsidR="009F6C5A" w:rsidRPr="001B582A" w:rsidRDefault="009F6C5A" w:rsidP="00D67B48">
      <w:pPr>
        <w:spacing w:after="0"/>
        <w:jc w:val="center"/>
        <w:rPr>
          <w:rFonts w:cstheme="minorHAnsi"/>
          <w:b/>
          <w:color w:val="000000" w:themeColor="text1"/>
          <w:sz w:val="20"/>
          <w:szCs w:val="20"/>
        </w:rPr>
      </w:pPr>
    </w:p>
    <w:p w14:paraId="38DD9C7C" w14:textId="77777777" w:rsidR="009F6C5A" w:rsidRPr="001B582A" w:rsidRDefault="009F6C5A" w:rsidP="00D67B48">
      <w:pPr>
        <w:spacing w:after="0"/>
        <w:jc w:val="center"/>
        <w:rPr>
          <w:rFonts w:cstheme="minorHAnsi"/>
          <w:b/>
          <w:color w:val="000000" w:themeColor="text1"/>
          <w:sz w:val="20"/>
          <w:szCs w:val="20"/>
        </w:rPr>
      </w:pPr>
    </w:p>
    <w:p w14:paraId="314F91A3" w14:textId="396F1BDB" w:rsidR="00F75F55" w:rsidRPr="001B582A" w:rsidRDefault="009F6C5A" w:rsidP="00D67B48">
      <w:pPr>
        <w:spacing w:after="0"/>
        <w:rPr>
          <w:rStyle w:val="Kpr"/>
          <w:rFonts w:cstheme="minorHAnsi"/>
          <w:b/>
          <w:bCs/>
          <w:color w:val="000000" w:themeColor="text1"/>
          <w:sz w:val="20"/>
          <w:szCs w:val="20"/>
        </w:rPr>
      </w:pPr>
      <w:r w:rsidRPr="001B582A">
        <w:rPr>
          <w:rFonts w:cstheme="minorHAnsi"/>
          <w:b/>
          <w:bCs/>
          <w:color w:val="000000" w:themeColor="text1"/>
          <w:sz w:val="20"/>
          <w:szCs w:val="20"/>
        </w:rPr>
        <w:t xml:space="preserve">Diğer haftaların günlük planları için </w:t>
      </w:r>
      <w:hyperlink r:id="rId8" w:history="1">
        <w:r w:rsidRPr="001B582A">
          <w:rPr>
            <w:rStyle w:val="Kpr"/>
            <w:rFonts w:cstheme="minorHAnsi"/>
            <w:b/>
            <w:bCs/>
            <w:color w:val="000000" w:themeColor="text1"/>
            <w:sz w:val="20"/>
            <w:szCs w:val="20"/>
          </w:rPr>
          <w:t>www.fenusbilim.com</w:t>
        </w:r>
      </w:hyperlink>
    </w:p>
    <w:p w14:paraId="6F166416" w14:textId="3BCA6EDF" w:rsidR="00D77D94" w:rsidRPr="001B582A" w:rsidRDefault="00D77D94" w:rsidP="00D67B48">
      <w:pPr>
        <w:spacing w:after="0"/>
        <w:jc w:val="center"/>
        <w:rPr>
          <w:rFonts w:cstheme="minorHAnsi"/>
          <w:color w:val="FF0000"/>
          <w:sz w:val="20"/>
          <w:szCs w:val="20"/>
        </w:rPr>
      </w:pPr>
      <w:r w:rsidRPr="001B582A">
        <w:rPr>
          <w:rStyle w:val="Kpr"/>
          <w:rFonts w:cstheme="minorHAnsi"/>
          <w:b/>
          <w:bCs/>
          <w:color w:val="FF0000"/>
          <w:sz w:val="20"/>
          <w:szCs w:val="20"/>
        </w:rPr>
        <w:t>ETKİNLİK SAYFALARINA SİTEMİZDE GÜNLÜK PLANIN BULUNDUGU KISIMDAN İNDİREBİLİRSİNİZ</w:t>
      </w:r>
    </w:p>
    <w:sectPr w:rsidR="00D77D94" w:rsidRPr="001B582A"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8B9"/>
    <w:multiLevelType w:val="hybridMultilevel"/>
    <w:tmpl w:val="508C9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6C46"/>
    <w:multiLevelType w:val="hybridMultilevel"/>
    <w:tmpl w:val="2F789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D87B0B"/>
    <w:multiLevelType w:val="hybridMultilevel"/>
    <w:tmpl w:val="3AE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0" w15:restartNumberingAfterBreak="0">
    <w:nsid w:val="1D3E0BB6"/>
    <w:multiLevelType w:val="hybridMultilevel"/>
    <w:tmpl w:val="104C7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13"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475B6"/>
    <w:multiLevelType w:val="hybridMultilevel"/>
    <w:tmpl w:val="4D900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456602"/>
    <w:multiLevelType w:val="hybridMultilevel"/>
    <w:tmpl w:val="8F120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794EF9"/>
    <w:multiLevelType w:val="hybridMultilevel"/>
    <w:tmpl w:val="E8F22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12698"/>
    <w:multiLevelType w:val="hybridMultilevel"/>
    <w:tmpl w:val="95067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7C2AEF"/>
    <w:multiLevelType w:val="hybridMultilevel"/>
    <w:tmpl w:val="BB2CF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1FD0C4D"/>
    <w:multiLevelType w:val="hybridMultilevel"/>
    <w:tmpl w:val="3FA62B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7804C6"/>
    <w:multiLevelType w:val="hybridMultilevel"/>
    <w:tmpl w:val="AE72F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E714A5"/>
    <w:multiLevelType w:val="hybridMultilevel"/>
    <w:tmpl w:val="406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BE076D2"/>
    <w:multiLevelType w:val="hybridMultilevel"/>
    <w:tmpl w:val="32ECF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B10CAD"/>
    <w:multiLevelType w:val="hybridMultilevel"/>
    <w:tmpl w:val="17B4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7B0136"/>
    <w:multiLevelType w:val="hybridMultilevel"/>
    <w:tmpl w:val="6158C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3F1557F"/>
    <w:multiLevelType w:val="hybridMultilevel"/>
    <w:tmpl w:val="4C9C6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45D128B"/>
    <w:multiLevelType w:val="hybridMultilevel"/>
    <w:tmpl w:val="3ABE1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830097"/>
    <w:multiLevelType w:val="hybridMultilevel"/>
    <w:tmpl w:val="C3B0E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B900FE"/>
    <w:multiLevelType w:val="hybridMultilevel"/>
    <w:tmpl w:val="8658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221EEE"/>
    <w:multiLevelType w:val="hybridMultilevel"/>
    <w:tmpl w:val="8CCAA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9"/>
  </w:num>
  <w:num w:numId="2" w16cid:durableId="1488400845">
    <w:abstractNumId w:val="12"/>
  </w:num>
  <w:num w:numId="3" w16cid:durableId="1789087284">
    <w:abstractNumId w:val="29"/>
  </w:num>
  <w:num w:numId="4" w16cid:durableId="1335382774">
    <w:abstractNumId w:val="38"/>
  </w:num>
  <w:num w:numId="5" w16cid:durableId="1962033880">
    <w:abstractNumId w:val="13"/>
  </w:num>
  <w:num w:numId="6" w16cid:durableId="1018432467">
    <w:abstractNumId w:val="22"/>
  </w:num>
  <w:num w:numId="7" w16cid:durableId="471362721">
    <w:abstractNumId w:val="8"/>
  </w:num>
  <w:num w:numId="8" w16cid:durableId="461509050">
    <w:abstractNumId w:val="23"/>
  </w:num>
  <w:num w:numId="9" w16cid:durableId="478112055">
    <w:abstractNumId w:val="21"/>
  </w:num>
  <w:num w:numId="10" w16cid:durableId="1477801678">
    <w:abstractNumId w:val="4"/>
  </w:num>
  <w:num w:numId="11" w16cid:durableId="1437751952">
    <w:abstractNumId w:val="6"/>
  </w:num>
  <w:num w:numId="12" w16cid:durableId="773357013">
    <w:abstractNumId w:val="18"/>
  </w:num>
  <w:num w:numId="13" w16cid:durableId="453713131">
    <w:abstractNumId w:val="1"/>
  </w:num>
  <w:num w:numId="14" w16cid:durableId="1374497621">
    <w:abstractNumId w:val="3"/>
  </w:num>
  <w:num w:numId="15" w16cid:durableId="1873375800">
    <w:abstractNumId w:val="11"/>
  </w:num>
  <w:num w:numId="16" w16cid:durableId="1700469359">
    <w:abstractNumId w:val="14"/>
  </w:num>
  <w:num w:numId="17" w16cid:durableId="326203820">
    <w:abstractNumId w:val="19"/>
  </w:num>
  <w:num w:numId="18" w16cid:durableId="1067611119">
    <w:abstractNumId w:val="5"/>
  </w:num>
  <w:num w:numId="19" w16cid:durableId="379789442">
    <w:abstractNumId w:val="35"/>
  </w:num>
  <w:num w:numId="20" w16cid:durableId="886642938">
    <w:abstractNumId w:val="36"/>
  </w:num>
  <w:num w:numId="21" w16cid:durableId="2051147476">
    <w:abstractNumId w:val="7"/>
  </w:num>
  <w:num w:numId="22" w16cid:durableId="1466973670">
    <w:abstractNumId w:val="27"/>
  </w:num>
  <w:num w:numId="23" w16cid:durableId="1142652640">
    <w:abstractNumId w:val="10"/>
  </w:num>
  <w:num w:numId="24" w16cid:durableId="1913346372">
    <w:abstractNumId w:val="30"/>
  </w:num>
  <w:num w:numId="25" w16cid:durableId="1804469411">
    <w:abstractNumId w:val="2"/>
  </w:num>
  <w:num w:numId="26" w16cid:durableId="671762389">
    <w:abstractNumId w:val="0"/>
  </w:num>
  <w:num w:numId="27" w16cid:durableId="1539778218">
    <w:abstractNumId w:val="37"/>
  </w:num>
  <w:num w:numId="28" w16cid:durableId="515654235">
    <w:abstractNumId w:val="32"/>
  </w:num>
  <w:num w:numId="29" w16cid:durableId="1199471619">
    <w:abstractNumId w:val="24"/>
  </w:num>
  <w:num w:numId="30" w16cid:durableId="293367951">
    <w:abstractNumId w:val="34"/>
  </w:num>
  <w:num w:numId="31" w16cid:durableId="1430543864">
    <w:abstractNumId w:val="17"/>
  </w:num>
  <w:num w:numId="32" w16cid:durableId="1265529477">
    <w:abstractNumId w:val="16"/>
  </w:num>
  <w:num w:numId="33" w16cid:durableId="563369180">
    <w:abstractNumId w:val="20"/>
  </w:num>
  <w:num w:numId="34" w16cid:durableId="904074630">
    <w:abstractNumId w:val="33"/>
  </w:num>
  <w:num w:numId="35" w16cid:durableId="1879270845">
    <w:abstractNumId w:val="25"/>
  </w:num>
  <w:num w:numId="36" w16cid:durableId="330183835">
    <w:abstractNumId w:val="28"/>
  </w:num>
  <w:num w:numId="37" w16cid:durableId="7760810">
    <w:abstractNumId w:val="15"/>
  </w:num>
  <w:num w:numId="38" w16cid:durableId="426661559">
    <w:abstractNumId w:val="31"/>
  </w:num>
  <w:num w:numId="39" w16cid:durableId="56152557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433B6"/>
    <w:rsid w:val="0005590D"/>
    <w:rsid w:val="00061EA2"/>
    <w:rsid w:val="00065D76"/>
    <w:rsid w:val="00070C4B"/>
    <w:rsid w:val="00071301"/>
    <w:rsid w:val="00071663"/>
    <w:rsid w:val="0007194F"/>
    <w:rsid w:val="000778F4"/>
    <w:rsid w:val="0008220D"/>
    <w:rsid w:val="00090E64"/>
    <w:rsid w:val="000914CF"/>
    <w:rsid w:val="000935EF"/>
    <w:rsid w:val="00093F6D"/>
    <w:rsid w:val="000942D7"/>
    <w:rsid w:val="000B429F"/>
    <w:rsid w:val="000C092E"/>
    <w:rsid w:val="000D4687"/>
    <w:rsid w:val="000E28B8"/>
    <w:rsid w:val="001042AE"/>
    <w:rsid w:val="001173F5"/>
    <w:rsid w:val="001208BE"/>
    <w:rsid w:val="00123BC7"/>
    <w:rsid w:val="001255F1"/>
    <w:rsid w:val="00130E33"/>
    <w:rsid w:val="00131662"/>
    <w:rsid w:val="00134983"/>
    <w:rsid w:val="00134D1F"/>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B57"/>
    <w:rsid w:val="00197DDE"/>
    <w:rsid w:val="001A0792"/>
    <w:rsid w:val="001A43FE"/>
    <w:rsid w:val="001A5FE4"/>
    <w:rsid w:val="001B582A"/>
    <w:rsid w:val="001C0CF3"/>
    <w:rsid w:val="001C3F66"/>
    <w:rsid w:val="001C4147"/>
    <w:rsid w:val="001C6C6B"/>
    <w:rsid w:val="001D05DB"/>
    <w:rsid w:val="001D2636"/>
    <w:rsid w:val="001D52FC"/>
    <w:rsid w:val="001D7E3D"/>
    <w:rsid w:val="001E0AEC"/>
    <w:rsid w:val="001E22EA"/>
    <w:rsid w:val="001E60B3"/>
    <w:rsid w:val="001E704D"/>
    <w:rsid w:val="00223C97"/>
    <w:rsid w:val="002245F5"/>
    <w:rsid w:val="00227BE5"/>
    <w:rsid w:val="00232FFE"/>
    <w:rsid w:val="00233728"/>
    <w:rsid w:val="00233DBF"/>
    <w:rsid w:val="00243EF8"/>
    <w:rsid w:val="00245B9B"/>
    <w:rsid w:val="00255AF0"/>
    <w:rsid w:val="002570E2"/>
    <w:rsid w:val="002633E3"/>
    <w:rsid w:val="00280927"/>
    <w:rsid w:val="00281FE7"/>
    <w:rsid w:val="00282125"/>
    <w:rsid w:val="00283B95"/>
    <w:rsid w:val="00283BA3"/>
    <w:rsid w:val="00292359"/>
    <w:rsid w:val="002944D6"/>
    <w:rsid w:val="002A007B"/>
    <w:rsid w:val="002A16EE"/>
    <w:rsid w:val="002B33D4"/>
    <w:rsid w:val="002B698E"/>
    <w:rsid w:val="002C7C76"/>
    <w:rsid w:val="002D3824"/>
    <w:rsid w:val="002E0C8A"/>
    <w:rsid w:val="002F23B3"/>
    <w:rsid w:val="0030503B"/>
    <w:rsid w:val="00320F8F"/>
    <w:rsid w:val="00326D85"/>
    <w:rsid w:val="00330388"/>
    <w:rsid w:val="00332B4A"/>
    <w:rsid w:val="00337E34"/>
    <w:rsid w:val="0034728D"/>
    <w:rsid w:val="00352EF2"/>
    <w:rsid w:val="003579AB"/>
    <w:rsid w:val="00357DB6"/>
    <w:rsid w:val="0036131C"/>
    <w:rsid w:val="003826EA"/>
    <w:rsid w:val="0039483D"/>
    <w:rsid w:val="00397660"/>
    <w:rsid w:val="003A0A2F"/>
    <w:rsid w:val="003A41CB"/>
    <w:rsid w:val="003D09FF"/>
    <w:rsid w:val="003E1CF0"/>
    <w:rsid w:val="003E25EE"/>
    <w:rsid w:val="003E5F44"/>
    <w:rsid w:val="003E727F"/>
    <w:rsid w:val="003F7FDB"/>
    <w:rsid w:val="00403504"/>
    <w:rsid w:val="00416D48"/>
    <w:rsid w:val="00426F8B"/>
    <w:rsid w:val="00426FA1"/>
    <w:rsid w:val="00440912"/>
    <w:rsid w:val="004410A1"/>
    <w:rsid w:val="00442A98"/>
    <w:rsid w:val="004508C2"/>
    <w:rsid w:val="00454370"/>
    <w:rsid w:val="004568B5"/>
    <w:rsid w:val="004805F6"/>
    <w:rsid w:val="00482290"/>
    <w:rsid w:val="004860C0"/>
    <w:rsid w:val="00492C51"/>
    <w:rsid w:val="004A11A1"/>
    <w:rsid w:val="004A37BE"/>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723BB"/>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B56"/>
    <w:rsid w:val="00654E0F"/>
    <w:rsid w:val="00664BD6"/>
    <w:rsid w:val="00666E06"/>
    <w:rsid w:val="00677FCC"/>
    <w:rsid w:val="00681623"/>
    <w:rsid w:val="006866DD"/>
    <w:rsid w:val="006937F9"/>
    <w:rsid w:val="006974B2"/>
    <w:rsid w:val="00697B58"/>
    <w:rsid w:val="006A21FA"/>
    <w:rsid w:val="006A2F7A"/>
    <w:rsid w:val="006A554A"/>
    <w:rsid w:val="006B7EA6"/>
    <w:rsid w:val="006C33A5"/>
    <w:rsid w:val="006C6ECF"/>
    <w:rsid w:val="006D1B01"/>
    <w:rsid w:val="006D4027"/>
    <w:rsid w:val="006D5B08"/>
    <w:rsid w:val="006E1E3B"/>
    <w:rsid w:val="006E3872"/>
    <w:rsid w:val="006E64B5"/>
    <w:rsid w:val="006F0D2A"/>
    <w:rsid w:val="006F27F0"/>
    <w:rsid w:val="006F3A0F"/>
    <w:rsid w:val="006F4B67"/>
    <w:rsid w:val="006F6A16"/>
    <w:rsid w:val="006F6E9D"/>
    <w:rsid w:val="00711FF9"/>
    <w:rsid w:val="00715598"/>
    <w:rsid w:val="00717B7B"/>
    <w:rsid w:val="00722044"/>
    <w:rsid w:val="00734A8E"/>
    <w:rsid w:val="00741C54"/>
    <w:rsid w:val="0075251C"/>
    <w:rsid w:val="00761A09"/>
    <w:rsid w:val="00765D9A"/>
    <w:rsid w:val="007672FB"/>
    <w:rsid w:val="0077703B"/>
    <w:rsid w:val="00783BC6"/>
    <w:rsid w:val="007868DA"/>
    <w:rsid w:val="007935E8"/>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E5A8D"/>
    <w:rsid w:val="008F0A64"/>
    <w:rsid w:val="008F2857"/>
    <w:rsid w:val="008F79A1"/>
    <w:rsid w:val="00904067"/>
    <w:rsid w:val="00907766"/>
    <w:rsid w:val="00910C61"/>
    <w:rsid w:val="00913382"/>
    <w:rsid w:val="00916964"/>
    <w:rsid w:val="0092097A"/>
    <w:rsid w:val="00925E1D"/>
    <w:rsid w:val="0093762D"/>
    <w:rsid w:val="0094044E"/>
    <w:rsid w:val="00941A18"/>
    <w:rsid w:val="009429EC"/>
    <w:rsid w:val="00946570"/>
    <w:rsid w:val="00947776"/>
    <w:rsid w:val="00950735"/>
    <w:rsid w:val="00951AE2"/>
    <w:rsid w:val="00961A9A"/>
    <w:rsid w:val="00977639"/>
    <w:rsid w:val="00977FF3"/>
    <w:rsid w:val="009823A4"/>
    <w:rsid w:val="00983377"/>
    <w:rsid w:val="0098648E"/>
    <w:rsid w:val="009871A6"/>
    <w:rsid w:val="00992B99"/>
    <w:rsid w:val="00993675"/>
    <w:rsid w:val="00996B13"/>
    <w:rsid w:val="009A02E1"/>
    <w:rsid w:val="009B087F"/>
    <w:rsid w:val="009B0BDF"/>
    <w:rsid w:val="009B6EBA"/>
    <w:rsid w:val="009B73A8"/>
    <w:rsid w:val="009C7CDF"/>
    <w:rsid w:val="009D1CA8"/>
    <w:rsid w:val="009E2A17"/>
    <w:rsid w:val="009F3CFD"/>
    <w:rsid w:val="009F61B7"/>
    <w:rsid w:val="009F6C5A"/>
    <w:rsid w:val="00A05E96"/>
    <w:rsid w:val="00A071AE"/>
    <w:rsid w:val="00A101A3"/>
    <w:rsid w:val="00A12770"/>
    <w:rsid w:val="00A1460C"/>
    <w:rsid w:val="00A301FB"/>
    <w:rsid w:val="00A4328A"/>
    <w:rsid w:val="00A47EB0"/>
    <w:rsid w:val="00A56691"/>
    <w:rsid w:val="00A74146"/>
    <w:rsid w:val="00A81976"/>
    <w:rsid w:val="00A82045"/>
    <w:rsid w:val="00A87D2D"/>
    <w:rsid w:val="00A93315"/>
    <w:rsid w:val="00AA09E8"/>
    <w:rsid w:val="00AA29D0"/>
    <w:rsid w:val="00AA3643"/>
    <w:rsid w:val="00AA3EA9"/>
    <w:rsid w:val="00AA612B"/>
    <w:rsid w:val="00AB4B3A"/>
    <w:rsid w:val="00AC54BF"/>
    <w:rsid w:val="00AD088F"/>
    <w:rsid w:val="00AD2C08"/>
    <w:rsid w:val="00AE22D8"/>
    <w:rsid w:val="00AE3D3C"/>
    <w:rsid w:val="00AE7597"/>
    <w:rsid w:val="00AE7A55"/>
    <w:rsid w:val="00B011CD"/>
    <w:rsid w:val="00B05579"/>
    <w:rsid w:val="00B35112"/>
    <w:rsid w:val="00B35A3E"/>
    <w:rsid w:val="00B35E34"/>
    <w:rsid w:val="00B423FE"/>
    <w:rsid w:val="00B42FBB"/>
    <w:rsid w:val="00B53DEF"/>
    <w:rsid w:val="00B5588C"/>
    <w:rsid w:val="00B678D1"/>
    <w:rsid w:val="00B73153"/>
    <w:rsid w:val="00B80572"/>
    <w:rsid w:val="00B82B3B"/>
    <w:rsid w:val="00B84A28"/>
    <w:rsid w:val="00B9141A"/>
    <w:rsid w:val="00B92A83"/>
    <w:rsid w:val="00B934F8"/>
    <w:rsid w:val="00BA587F"/>
    <w:rsid w:val="00BA7083"/>
    <w:rsid w:val="00BB1DC1"/>
    <w:rsid w:val="00BC55C7"/>
    <w:rsid w:val="00BD21DC"/>
    <w:rsid w:val="00BD2307"/>
    <w:rsid w:val="00BD62CC"/>
    <w:rsid w:val="00BE523E"/>
    <w:rsid w:val="00BF61DA"/>
    <w:rsid w:val="00C1088A"/>
    <w:rsid w:val="00C108C6"/>
    <w:rsid w:val="00C126DD"/>
    <w:rsid w:val="00C17423"/>
    <w:rsid w:val="00C229D5"/>
    <w:rsid w:val="00C2417F"/>
    <w:rsid w:val="00C3403F"/>
    <w:rsid w:val="00C52F67"/>
    <w:rsid w:val="00C70A7C"/>
    <w:rsid w:val="00C9341A"/>
    <w:rsid w:val="00C93EA6"/>
    <w:rsid w:val="00C9563A"/>
    <w:rsid w:val="00C97575"/>
    <w:rsid w:val="00CB209E"/>
    <w:rsid w:val="00CB5B4A"/>
    <w:rsid w:val="00CC5A68"/>
    <w:rsid w:val="00CC7C81"/>
    <w:rsid w:val="00CD6A46"/>
    <w:rsid w:val="00CE3B99"/>
    <w:rsid w:val="00CF04E5"/>
    <w:rsid w:val="00CF2A18"/>
    <w:rsid w:val="00CF4C4D"/>
    <w:rsid w:val="00D02362"/>
    <w:rsid w:val="00D0751D"/>
    <w:rsid w:val="00D15E37"/>
    <w:rsid w:val="00D206A9"/>
    <w:rsid w:val="00D235A2"/>
    <w:rsid w:val="00D23804"/>
    <w:rsid w:val="00D33893"/>
    <w:rsid w:val="00D40251"/>
    <w:rsid w:val="00D43245"/>
    <w:rsid w:val="00D569B1"/>
    <w:rsid w:val="00D6119C"/>
    <w:rsid w:val="00D67B48"/>
    <w:rsid w:val="00D749BD"/>
    <w:rsid w:val="00D77D94"/>
    <w:rsid w:val="00D8406F"/>
    <w:rsid w:val="00D87E2B"/>
    <w:rsid w:val="00D87F8D"/>
    <w:rsid w:val="00D92621"/>
    <w:rsid w:val="00DB4CE8"/>
    <w:rsid w:val="00DB7943"/>
    <w:rsid w:val="00DC2BEE"/>
    <w:rsid w:val="00DC4BAC"/>
    <w:rsid w:val="00DC60E9"/>
    <w:rsid w:val="00DD1194"/>
    <w:rsid w:val="00DD243D"/>
    <w:rsid w:val="00DD33DF"/>
    <w:rsid w:val="00DD52BE"/>
    <w:rsid w:val="00DF08BA"/>
    <w:rsid w:val="00E033DA"/>
    <w:rsid w:val="00E16DA9"/>
    <w:rsid w:val="00E21A50"/>
    <w:rsid w:val="00E27DE6"/>
    <w:rsid w:val="00E31D2E"/>
    <w:rsid w:val="00E338DB"/>
    <w:rsid w:val="00E431CD"/>
    <w:rsid w:val="00E43E12"/>
    <w:rsid w:val="00E446C8"/>
    <w:rsid w:val="00E52785"/>
    <w:rsid w:val="00E527AA"/>
    <w:rsid w:val="00E6190E"/>
    <w:rsid w:val="00E64AC7"/>
    <w:rsid w:val="00E756AA"/>
    <w:rsid w:val="00E91FDA"/>
    <w:rsid w:val="00E925E2"/>
    <w:rsid w:val="00EA38F2"/>
    <w:rsid w:val="00EA4521"/>
    <w:rsid w:val="00EA5562"/>
    <w:rsid w:val="00EB4E5B"/>
    <w:rsid w:val="00EB5048"/>
    <w:rsid w:val="00EB7E8D"/>
    <w:rsid w:val="00EC5CB7"/>
    <w:rsid w:val="00ED0260"/>
    <w:rsid w:val="00ED130D"/>
    <w:rsid w:val="00ED1CBB"/>
    <w:rsid w:val="00ED2F57"/>
    <w:rsid w:val="00ED65FD"/>
    <w:rsid w:val="00ED79FC"/>
    <w:rsid w:val="00EE11DF"/>
    <w:rsid w:val="00EE3BD5"/>
    <w:rsid w:val="00EE3F43"/>
    <w:rsid w:val="00EE73FB"/>
    <w:rsid w:val="00EF0744"/>
    <w:rsid w:val="00F1542A"/>
    <w:rsid w:val="00F233AA"/>
    <w:rsid w:val="00F33ECF"/>
    <w:rsid w:val="00F3535B"/>
    <w:rsid w:val="00F4473D"/>
    <w:rsid w:val="00F46E45"/>
    <w:rsid w:val="00F53F0B"/>
    <w:rsid w:val="00F54D05"/>
    <w:rsid w:val="00F568CE"/>
    <w:rsid w:val="00F625E0"/>
    <w:rsid w:val="00F75F55"/>
    <w:rsid w:val="00F81F27"/>
    <w:rsid w:val="00FB20E3"/>
    <w:rsid w:val="00FC7A38"/>
    <w:rsid w:val="00FC7AEB"/>
    <w:rsid w:val="00FD4122"/>
    <w:rsid w:val="00FD5EC5"/>
    <w:rsid w:val="00FE2D5C"/>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282">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8-sinif-gunluk-planla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1129</Words>
  <Characters>6439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4</cp:revision>
  <dcterms:created xsi:type="dcterms:W3CDTF">2025-04-07T19:35:00Z</dcterms:created>
  <dcterms:modified xsi:type="dcterms:W3CDTF">2025-04-07T19:37:00Z</dcterms:modified>
</cp:coreProperties>
</file>