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3804E5BA" w:rsidR="00A63678" w:rsidRPr="004C27D4" w:rsidRDefault="00A63678" w:rsidP="004C27D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………….</w:t>
      </w:r>
      <w:hyperlink r:id="rId6" w:history="1">
        <w:r w:rsidR="00C27451" w:rsidRPr="004C27D4">
          <w:rPr>
            <w:rStyle w:val="Kpr"/>
            <w:rFonts w:asciiTheme="minorHAnsi" w:hAnsiTheme="minorHAnsi" w:cstheme="minorHAnsi"/>
            <w:b/>
            <w:sz w:val="20"/>
            <w:szCs w:val="20"/>
          </w:rPr>
          <w:t>www.fenusbilim.com</w:t>
        </w:r>
      </w:hyperlink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 FEN BİLİMLERİ DERSİ GÜNLÜK DERS PLÂNI</w:t>
      </w:r>
    </w:p>
    <w:p w14:paraId="3A06CD5E" w14:textId="4D9CBA0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4C27D4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4C27D4" w:rsidRDefault="00685E37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4C27D4" w:rsidRDefault="00395E5C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4D2FE0F4" w:rsidR="00685E37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Tarih: </w:t>
            </w:r>
            <w:r w:rsidR="001C349D">
              <w:rPr>
                <w:rFonts w:asciiTheme="minorHAnsi" w:hAnsiTheme="minorHAnsi" w:cstheme="minorHAnsi"/>
                <w:b/>
                <w:sz w:val="20"/>
                <w:szCs w:val="20"/>
              </w:rPr>
              <w:t>3-9</w:t>
            </w:r>
            <w:r w:rsidR="002F11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Mart</w:t>
            </w:r>
            <w:r w:rsidR="00864E84">
              <w:rPr>
                <w:rFonts w:asciiTheme="minorHAnsi" w:hAnsiTheme="minorHAnsi" w:cstheme="minorHAnsi"/>
                <w:b/>
                <w:sz w:val="20"/>
                <w:szCs w:val="20"/>
              </w:rPr>
              <w:t>2025</w:t>
            </w:r>
          </w:p>
        </w:tc>
      </w:tr>
      <w:tr w:rsidR="0004537F" w:rsidRPr="004C27D4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059D5616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725CE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saat</w:t>
            </w:r>
          </w:p>
        </w:tc>
      </w:tr>
      <w:tr w:rsidR="00D51D0C" w:rsidRPr="004C27D4" w14:paraId="172CAC16" w14:textId="77777777" w:rsidTr="00B45364">
        <w:trPr>
          <w:trHeight w:val="294"/>
          <w:jc w:val="center"/>
        </w:trPr>
        <w:tc>
          <w:tcPr>
            <w:tcW w:w="2898" w:type="dxa"/>
          </w:tcPr>
          <w:p w14:paraId="3113C776" w14:textId="00BD4313" w:rsidR="00D51D0C" w:rsidRPr="004C27D4" w:rsidRDefault="00D51D0C" w:rsidP="00D51D0C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  <w:vAlign w:val="center"/>
          </w:tcPr>
          <w:p w14:paraId="5ED7C851" w14:textId="13BF0517" w:rsidR="00D51D0C" w:rsidRPr="004C27D4" w:rsidRDefault="00D51D0C" w:rsidP="00D51D0C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4. Ünite : </w:t>
            </w:r>
            <w:r w:rsidRPr="00B22574">
              <w:rPr>
                <w:rFonts w:cs="Calibri"/>
                <w:b/>
                <w:bCs/>
                <w:color w:val="000000"/>
                <w:sz w:val="18"/>
                <w:szCs w:val="18"/>
              </w:rPr>
              <w:t>IŞIĞIN DÜNYASI</w:t>
            </w:r>
          </w:p>
        </w:tc>
      </w:tr>
      <w:tr w:rsidR="009924D7" w:rsidRPr="004C27D4" w14:paraId="3E561861" w14:textId="77777777" w:rsidTr="00AC4BDB">
        <w:trPr>
          <w:trHeight w:val="311"/>
          <w:jc w:val="center"/>
        </w:trPr>
        <w:tc>
          <w:tcPr>
            <w:tcW w:w="2898" w:type="dxa"/>
          </w:tcPr>
          <w:p w14:paraId="27D2879C" w14:textId="1B595528" w:rsidR="009924D7" w:rsidRPr="004C27D4" w:rsidRDefault="009924D7" w:rsidP="009924D7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  <w:vAlign w:val="center"/>
          </w:tcPr>
          <w:p w14:paraId="52A92750" w14:textId="1D31D4F9" w:rsidR="009924D7" w:rsidRPr="004C27D4" w:rsidRDefault="009924D7" w:rsidP="009924D7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B22574">
              <w:rPr>
                <w:rFonts w:cs="Calibri"/>
                <w:color w:val="000000"/>
                <w:sz w:val="18"/>
                <w:szCs w:val="18"/>
              </w:rPr>
              <w:t>Tam Gölgenin Oluşumu</w:t>
            </w:r>
          </w:p>
        </w:tc>
      </w:tr>
      <w:tr w:rsidR="00C90BD4" w:rsidRPr="004C27D4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C90BD4" w:rsidRPr="004C27D4" w:rsidRDefault="00C90BD4" w:rsidP="00C90B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C90BD4" w:rsidRPr="004C27D4" w:rsidRDefault="00C90BD4" w:rsidP="00C90B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6FA0AD71" w14:textId="3AC80001" w:rsidR="00743076" w:rsidRPr="004C27D4" w:rsidRDefault="00A725CE" w:rsidP="00C90B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6B99">
              <w:rPr>
                <w:rFonts w:cs="Calibri"/>
                <w:b/>
                <w:bCs/>
                <w:color w:val="000000"/>
                <w:sz w:val="18"/>
                <w:szCs w:val="18"/>
              </w:rPr>
              <w:t>FB.5.4.3.1.: Tam gölgeye yönelik bilimsel gözlem yapabilme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a) Tam gölgenin nitelikleri tanımlar.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b) Tam gölgeye ait elde ettiği verileri kaydeder.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c) Tam gölgeyi etkileyen değişkenleri açıklar.</w:t>
            </w:r>
          </w:p>
        </w:tc>
      </w:tr>
    </w:tbl>
    <w:p w14:paraId="2E21F028" w14:textId="2A7B45B9" w:rsidR="00FB606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4C27D4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4C27D4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4C27D4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4C27D4" w:rsidRDefault="008C3A36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4C27D4" w:rsidRDefault="0090610D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7478"/>
      </w:tblGrid>
      <w:tr w:rsidR="00984A92" w:rsidRPr="004C27D4" w14:paraId="6DE5BB95" w14:textId="77777777" w:rsidTr="002D5C01">
        <w:trPr>
          <w:trHeight w:val="621"/>
          <w:jc w:val="center"/>
        </w:trPr>
        <w:tc>
          <w:tcPr>
            <w:tcW w:w="3397" w:type="dxa"/>
            <w:vAlign w:val="center"/>
          </w:tcPr>
          <w:p w14:paraId="602F87AA" w14:textId="77777777" w:rsidR="00984A92" w:rsidRPr="004C27D4" w:rsidRDefault="00984A92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4C27D4" w:rsidRDefault="00984A92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7478" w:type="dxa"/>
            <w:vAlign w:val="center"/>
          </w:tcPr>
          <w:p w14:paraId="79799A22" w14:textId="77777777" w:rsidR="00984A92" w:rsidRPr="004C27D4" w:rsidRDefault="00984A92" w:rsidP="004C27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4C27D4" w:rsidRDefault="00984A92" w:rsidP="004C27D4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4C27D4" w14:paraId="4B45BC9A" w14:textId="77777777" w:rsidTr="002D5C01">
        <w:trPr>
          <w:trHeight w:val="763"/>
          <w:jc w:val="center"/>
        </w:trPr>
        <w:tc>
          <w:tcPr>
            <w:tcW w:w="3397" w:type="dxa"/>
            <w:vAlign w:val="center"/>
          </w:tcPr>
          <w:p w14:paraId="459C7E00" w14:textId="53D54CA3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646A1DDF" w14:textId="1B9B4D88" w:rsidR="00FF052F" w:rsidRPr="00FF052F" w:rsidRDefault="00FF052F" w:rsidP="00FF052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Etkinlik: Günlük Hayatta Gölge Kullanımı ve Bağlantılar </w:t>
            </w:r>
            <w:r w:rsidRPr="00FF052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Okul Fen Kitabı </w:t>
            </w:r>
            <w:r w:rsidRPr="00FF052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Sayfa 35, 37 – Hazırlık ve Merak İstasyonu)</w:t>
            </w:r>
          </w:p>
          <w:p w14:paraId="5608EA3F" w14:textId="77777777" w:rsidR="00FF052F" w:rsidRPr="00FF052F" w:rsidRDefault="00FF052F" w:rsidP="00FF052F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Öğrencilere şu senaryo sunulur: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F052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"Bir yaz gününde bir ağacın altında dinlenen insanlar neden daha serin hisseder? Gölge nasıl oluşur?"</w:t>
            </w:r>
          </w:p>
          <w:p w14:paraId="2F0F64DB" w14:textId="77777777" w:rsidR="00FF052F" w:rsidRPr="00FF052F" w:rsidRDefault="00FF052F" w:rsidP="00FF052F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Beyin fırtınası: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Öğrenciler, </w:t>
            </w: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gölge oluşumunun günlük hayatta nerelerde ve nasıl kullanıldığını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tartışır.</w:t>
            </w:r>
          </w:p>
          <w:p w14:paraId="7C9CE399" w14:textId="77777777" w:rsidR="00FF052F" w:rsidRPr="00FF052F" w:rsidRDefault="00FF052F" w:rsidP="00FF052F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Örnek olay: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052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"Öğrenciler, yazın oyun oynarken neden gölgede kalmayı tercih eder?"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sorusu üzerinden grup tartışması yapılır.</w:t>
            </w:r>
          </w:p>
          <w:p w14:paraId="29D44DB5" w14:textId="77777777" w:rsidR="00FF052F" w:rsidRPr="00FF052F" w:rsidRDefault="00FF052F" w:rsidP="00FF052F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Zihin haritası: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Öğrenciler, </w:t>
            </w: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tam gölge kavramlarını haritalandırarak kavramsal ilişkileri belirler.</w:t>
            </w:r>
          </w:p>
          <w:p w14:paraId="50B5EC99" w14:textId="2BC3F529" w:rsidR="00FF052F" w:rsidRPr="00FF052F" w:rsidRDefault="00FF052F" w:rsidP="00FF052F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Fen Kitabındaki</w:t>
            </w: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"Hazırlık İstasyonu" ve "Merak İstasyonu" etkinlikleri uygulanır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052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35, 37)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ve öğrenciler gölge oluşumu hakkında merak ettiklerini yazar.</w:t>
            </w:r>
          </w:p>
          <w:p w14:paraId="78681049" w14:textId="696E7605" w:rsidR="00E152ED" w:rsidRPr="00997BB2" w:rsidRDefault="00E152ED" w:rsidP="00295A6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4C27D4" w14:paraId="1C304C10" w14:textId="77777777" w:rsidTr="002D5C01">
        <w:trPr>
          <w:trHeight w:val="533"/>
          <w:jc w:val="center"/>
        </w:trPr>
        <w:tc>
          <w:tcPr>
            <w:tcW w:w="3397" w:type="dxa"/>
            <w:vAlign w:val="center"/>
          </w:tcPr>
          <w:p w14:paraId="1E4B650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Tecrübe Etme</w:t>
            </w:r>
          </w:p>
          <w:p w14:paraId="6C284875" w14:textId="47443253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Okulun kaynakları, konunun içeriği, öğrencilerin hazır bulunuşluk </w:t>
            </w:r>
            <w:r w:rsidRPr="004C27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düzeyleri vb. açıdan en uygun yöntemi seç</w:t>
            </w:r>
          </w:p>
          <w:p w14:paraId="5B5AE267" w14:textId="77777777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7478" w:type="dxa"/>
          </w:tcPr>
          <w:p w14:paraId="01133B02" w14:textId="59929774" w:rsidR="00E631B6" w:rsidRPr="00E631B6" w:rsidRDefault="00E631B6" w:rsidP="00E631B6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Figürlerin Gölgesi Deneyi </w:t>
            </w:r>
            <w:r w:rsidRPr="00E631B6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 kitabında</w:t>
            </w:r>
            <w:r w:rsidRPr="00E631B6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631B6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Sayfa 35-37 – Etkinlik İstasyonu: Figürlerin Gölgesi ve Gölge Çizimi)</w:t>
            </w:r>
          </w:p>
          <w:p w14:paraId="59CB5D12" w14:textId="0E0C0C49" w:rsidR="00E631B6" w:rsidRPr="00E631B6" w:rsidRDefault="00E631B6" w:rsidP="00E631B6">
            <w:pPr>
              <w:numPr>
                <w:ilvl w:val="0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Okul fen Kitabındaki</w:t>
            </w: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"Figürlerin Gölgesi" etkinliği uygulanır.</w:t>
            </w:r>
            <w:r w:rsidRPr="00E631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9BE4EDC" w14:textId="77777777" w:rsidR="00E631B6" w:rsidRPr="00E631B6" w:rsidRDefault="00E631B6" w:rsidP="00E631B6">
            <w:pPr>
              <w:numPr>
                <w:ilvl w:val="1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E631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Mukavva karton, cetvel, ışık kaynağı (el feneri), bant, pipet, makas</w:t>
            </w:r>
          </w:p>
          <w:p w14:paraId="44E432A0" w14:textId="77777777" w:rsidR="00E631B6" w:rsidRPr="00E631B6" w:rsidRDefault="00E631B6" w:rsidP="00E631B6">
            <w:pPr>
              <w:numPr>
                <w:ilvl w:val="1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Deney Süreci:</w:t>
            </w:r>
            <w:r w:rsidRPr="00E631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17702C3" w14:textId="77777777" w:rsidR="00E631B6" w:rsidRPr="00E631B6" w:rsidRDefault="00E631B6" w:rsidP="00E631B6">
            <w:pPr>
              <w:numPr>
                <w:ilvl w:val="2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Tangram figürleri hazırlanır ve kesilir.</w:t>
            </w:r>
            <w:r w:rsidRPr="00E631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631B6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20"/>
                <w:szCs w:val="20"/>
              </w:rPr>
              <w:t>(Sayfa 163)</w:t>
            </w:r>
          </w:p>
          <w:p w14:paraId="4DB1B620" w14:textId="77777777" w:rsidR="00E631B6" w:rsidRPr="00E631B6" w:rsidRDefault="00E631B6" w:rsidP="00E631B6">
            <w:pPr>
              <w:numPr>
                <w:ilvl w:val="2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Mukavva kartona yapıştırılarak farklı figürler oluşturulur.</w:t>
            </w:r>
          </w:p>
          <w:p w14:paraId="35A4C7D0" w14:textId="77777777" w:rsidR="00E631B6" w:rsidRPr="00E631B6" w:rsidRDefault="00E631B6" w:rsidP="00E631B6">
            <w:pPr>
              <w:numPr>
                <w:ilvl w:val="2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Sınıf karartılarak ışık kaynağı figürlere yönlendirilir.</w:t>
            </w:r>
          </w:p>
          <w:p w14:paraId="0D9241DE" w14:textId="77777777" w:rsidR="00E631B6" w:rsidRPr="00E631B6" w:rsidRDefault="00E631B6" w:rsidP="00E631B6">
            <w:pPr>
              <w:numPr>
                <w:ilvl w:val="2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Öğrenciler, duvarda oluşan gölgeleri gözlemler ve tam gölge oluşumunu not alır.</w:t>
            </w:r>
          </w:p>
          <w:p w14:paraId="24C7B325" w14:textId="2D4A17E0" w:rsidR="00AE550F" w:rsidRPr="00E631B6" w:rsidRDefault="00E631B6" w:rsidP="00113798">
            <w:pPr>
              <w:numPr>
                <w:ilvl w:val="0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Öğrenciler, farklı figürlerin gölge büyüklüğünü karşılaştırarak değişimleri analiz eder.</w:t>
            </w:r>
            <w:r w:rsidRPr="00E631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631B6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20"/>
                <w:szCs w:val="20"/>
              </w:rPr>
              <w:t>(Sayfa 37 – Gölge Çiziyorum Etkinliği)</w:t>
            </w:r>
          </w:p>
        </w:tc>
      </w:tr>
      <w:tr w:rsidR="00984A92" w:rsidRPr="004C27D4" w14:paraId="4CE0E1D1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107912E0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İş birliği</w:t>
            </w:r>
          </w:p>
          <w:p w14:paraId="57A12D4C" w14:textId="4505F44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04346037" w14:textId="22290FBE" w:rsidR="009752B7" w:rsidRPr="009752B7" w:rsidRDefault="009752B7" w:rsidP="009752B7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Etkinlik: Tangram Gölgeleri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Okul Fen Kitabında </w:t>
            </w:r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Sayfa 35)</w:t>
            </w:r>
          </w:p>
          <w:p w14:paraId="685BDD25" w14:textId="77777777" w:rsidR="009752B7" w:rsidRPr="009752B7" w:rsidRDefault="009752B7" w:rsidP="009752B7">
            <w:pPr>
              <w:numPr>
                <w:ilvl w:val="0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 saydam olmayan maddelerden (karton, mukavva) tangram parçaları oluşturur.</w:t>
            </w:r>
          </w:p>
          <w:p w14:paraId="273FB301" w14:textId="77777777" w:rsidR="009752B7" w:rsidRPr="009752B7" w:rsidRDefault="009752B7" w:rsidP="009752B7">
            <w:pPr>
              <w:numPr>
                <w:ilvl w:val="0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 tangramları pipet veya kalemle sabitleyerek bir ışık kaynağıyla perdeye yansıtır.</w:t>
            </w:r>
          </w:p>
          <w:p w14:paraId="51C2E9AE" w14:textId="77777777" w:rsidR="009752B7" w:rsidRPr="009752B7" w:rsidRDefault="009752B7" w:rsidP="009752B7">
            <w:pPr>
              <w:numPr>
                <w:ilvl w:val="0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 oluşan gölgeleri gözlemler ve şunları sorgular:</w:t>
            </w:r>
            <w:r w:rsidRPr="009752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8B9A84" w14:textId="77777777" w:rsidR="009752B7" w:rsidRPr="009752B7" w:rsidRDefault="009752B7" w:rsidP="009752B7">
            <w:pPr>
              <w:numPr>
                <w:ilvl w:val="1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sz w:val="20"/>
                <w:szCs w:val="20"/>
              </w:rPr>
              <w:t>Gölge nasıl oluşuyor?</w:t>
            </w:r>
          </w:p>
          <w:p w14:paraId="2FB39FC8" w14:textId="77777777" w:rsidR="009752B7" w:rsidRPr="009752B7" w:rsidRDefault="009752B7" w:rsidP="009752B7">
            <w:pPr>
              <w:numPr>
                <w:ilvl w:val="1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sz w:val="20"/>
                <w:szCs w:val="20"/>
              </w:rPr>
              <w:t>Gölgenin şekli cismin şekline benziyor mu?</w:t>
            </w:r>
          </w:p>
          <w:p w14:paraId="19058FBA" w14:textId="77777777" w:rsidR="009752B7" w:rsidRPr="009752B7" w:rsidRDefault="009752B7" w:rsidP="009752B7">
            <w:pPr>
              <w:numPr>
                <w:ilvl w:val="1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sz w:val="20"/>
                <w:szCs w:val="20"/>
              </w:rPr>
              <w:t>Gölgenin boyu nasıl değişir?</w:t>
            </w:r>
          </w:p>
          <w:p w14:paraId="022C489F" w14:textId="77777777" w:rsidR="00030622" w:rsidRPr="00072C56" w:rsidRDefault="009752B7" w:rsidP="00B36531">
            <w:pPr>
              <w:numPr>
                <w:ilvl w:val="0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Öğrenciler, saydam olmayan cisimlerin tam gölge oluşturduğunu keşfeder ve bunu ışık ışınları çizerek gösterir.</w:t>
            </w:r>
          </w:p>
          <w:p w14:paraId="2F3CDC6C" w14:textId="0DCC7050" w:rsidR="00072C56" w:rsidRPr="00997BB2" w:rsidRDefault="00895323" w:rsidP="00B36531">
            <w:pPr>
              <w:numPr>
                <w:ilvl w:val="0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Tam gölge oluşumu ve ışığın doğrusal yayılımı çizimle gösterilir.</w:t>
            </w: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53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39)</w:t>
            </w:r>
          </w:p>
        </w:tc>
      </w:tr>
      <w:tr w:rsidR="00984A92" w:rsidRPr="004C27D4" w14:paraId="74D9A0A3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06484FA1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Transfer Etme</w:t>
            </w:r>
          </w:p>
          <w:p w14:paraId="713A2211" w14:textId="302E964A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7478" w:type="dxa"/>
          </w:tcPr>
          <w:p w14:paraId="0AAF6E32" w14:textId="77777777" w:rsidR="00895323" w:rsidRPr="00895323" w:rsidRDefault="00895323" w:rsidP="00895323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Günlük Yaşamda Gölge Kullanımı ve Poster Çalışması </w:t>
            </w:r>
            <w:r w:rsidRPr="0089532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(Sayfa 37 – Gölge Büyüklüğündeki Değişim)</w:t>
            </w:r>
          </w:p>
          <w:p w14:paraId="07231DFB" w14:textId="77777777" w:rsidR="00895323" w:rsidRPr="00895323" w:rsidRDefault="00895323" w:rsidP="0089532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Öğrenciler, gölge büyüklüğünün değişimini test eden bir etkinlik yapar.</w:t>
            </w:r>
          </w:p>
          <w:p w14:paraId="6941D7ED" w14:textId="77777777" w:rsidR="00895323" w:rsidRPr="00895323" w:rsidRDefault="00895323" w:rsidP="0089532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Posterde şu başlıklar yer alır:</w:t>
            </w: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E05810F" w14:textId="77777777" w:rsidR="00895323" w:rsidRPr="00895323" w:rsidRDefault="00895323" w:rsidP="00895323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>Tam gölgenin oluşumu</w:t>
            </w:r>
          </w:p>
          <w:p w14:paraId="5434E6DA" w14:textId="77777777" w:rsidR="00895323" w:rsidRPr="00895323" w:rsidRDefault="00895323" w:rsidP="00895323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>Gölge büyüklüğünü etkileyen faktörler</w:t>
            </w:r>
          </w:p>
          <w:p w14:paraId="0C892133" w14:textId="77777777" w:rsidR="00895323" w:rsidRPr="00895323" w:rsidRDefault="00895323" w:rsidP="00895323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>Günlük hayatta gölge kullanımı (Şemsiye, tente, güneş saati vb.)</w:t>
            </w:r>
          </w:p>
          <w:p w14:paraId="03CB5981" w14:textId="77777777" w:rsidR="00895323" w:rsidRPr="00895323" w:rsidRDefault="00895323" w:rsidP="0089532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Posterler sınıfta sunularak tartışılır.</w:t>
            </w:r>
          </w:p>
          <w:p w14:paraId="2B355147" w14:textId="77777777" w:rsidR="00895323" w:rsidRPr="00895323" w:rsidRDefault="00895323" w:rsidP="0089532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Tartışma Soruları:</w:t>
            </w: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7BD91A" w14:textId="77777777" w:rsidR="00895323" w:rsidRPr="00895323" w:rsidRDefault="00895323" w:rsidP="00895323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>Gölgenin büyüklüğünü değiştiren faktörler nelerdir?</w:t>
            </w:r>
          </w:p>
          <w:p w14:paraId="254478CA" w14:textId="77777777" w:rsidR="00895323" w:rsidRPr="00895323" w:rsidRDefault="00895323" w:rsidP="00895323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>Günlük yaşamda gölgeler nasıl kullanılır?</w:t>
            </w:r>
          </w:p>
          <w:p w14:paraId="32FED261" w14:textId="51BEAA62" w:rsidR="00302ADF" w:rsidRPr="00895323" w:rsidRDefault="00895323" w:rsidP="00B36531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 xml:space="preserve">Işık kaynağı ile cismin mesafesi nasıl gölgeyi değiştirir? </w:t>
            </w:r>
            <w:r w:rsidRPr="008953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39, 41)</w:t>
            </w:r>
          </w:p>
        </w:tc>
      </w:tr>
    </w:tbl>
    <w:p w14:paraId="769EA9E3" w14:textId="100B5FD8" w:rsidR="00A63678" w:rsidRPr="004C27D4" w:rsidRDefault="009C6E8A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IV.BÖLÜM: </w:t>
      </w:r>
      <w:r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6D4EAE" w:rsidRPr="004C27D4" w14:paraId="1E0104D0" w14:textId="77777777" w:rsidTr="00B95CAA">
        <w:trPr>
          <w:trHeight w:val="1226"/>
          <w:jc w:val="center"/>
        </w:trPr>
        <w:tc>
          <w:tcPr>
            <w:tcW w:w="10746" w:type="dxa"/>
            <w:vAlign w:val="center"/>
          </w:tcPr>
          <w:p w14:paraId="42F80585" w14:textId="77777777" w:rsidR="006D4EAE" w:rsidRPr="00873288" w:rsidRDefault="006D4EAE" w:rsidP="006D4EAE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873288">
              <w:rPr>
                <w:rFonts w:cs="Calibri"/>
                <w:sz w:val="18"/>
                <w:szCs w:val="18"/>
              </w:rPr>
              <w:t>Tam gölgenin hangi koşullarda oluştuğunu gözlemleyerek tanımlar.</w:t>
            </w:r>
          </w:p>
          <w:p w14:paraId="3FF8891F" w14:textId="77777777" w:rsidR="006D4EAE" w:rsidRDefault="006D4EAE" w:rsidP="006D4EAE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873288">
              <w:rPr>
                <w:rFonts w:cs="Calibri"/>
                <w:sz w:val="18"/>
                <w:szCs w:val="18"/>
              </w:rPr>
              <w:t>Tam gölgeyle ilgili yaptıkları gözlemlerden elde ettikleri verileri detaylı bir şekilde kaydeder.</w:t>
            </w:r>
          </w:p>
          <w:p w14:paraId="4F843563" w14:textId="3CB140E1" w:rsidR="006D4EAE" w:rsidRPr="006D4EAE" w:rsidRDefault="006D4EAE" w:rsidP="006D4E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4EAE">
              <w:rPr>
                <w:rFonts w:cs="Calibri"/>
                <w:sz w:val="18"/>
                <w:szCs w:val="18"/>
              </w:rPr>
              <w:t>Bir tam gölgeyi etkileyen tüm değişkenleri (ışık kaynağının uzaklığı, nesne boyutu vb.</w:t>
            </w:r>
            <w:hyperlink r:id="rId7" w:history="1">
              <w:r w:rsidRPr="006D4EAE">
                <w:rPr>
                  <w:rStyle w:val="Kpr"/>
                  <w:rFonts w:cs="Calibri"/>
                  <w:sz w:val="18"/>
                  <w:szCs w:val="18"/>
                </w:rPr>
                <w:t>)</w:t>
              </w:r>
            </w:hyperlink>
            <w:r w:rsidRPr="006D4EAE">
              <w:rPr>
                <w:rFonts w:cs="Calibri"/>
                <w:sz w:val="18"/>
                <w:szCs w:val="18"/>
              </w:rPr>
              <w:t xml:space="preserve"> açıklar ve bu değişkenlerin gölge üzerindeki etkilerini analiz eder.</w:t>
            </w:r>
          </w:p>
        </w:tc>
      </w:tr>
    </w:tbl>
    <w:p w14:paraId="28225DFB" w14:textId="45152C7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4C27D4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2C67390B" w14:textId="04008E5B" w:rsidR="00505421" w:rsidRPr="00505421" w:rsidRDefault="00505421" w:rsidP="00505421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054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Matematik: </w:t>
            </w: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Tangram etkinliği ile geometrik şekiller incelenir, gölge boyutları ölçülür. </w:t>
            </w:r>
          </w:p>
          <w:p w14:paraId="0F04319E" w14:textId="4CE8A4E6" w:rsidR="00505421" w:rsidRPr="00505421" w:rsidRDefault="00505421" w:rsidP="00505421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054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Görsel Sanatlar:</w:t>
            </w: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Gölgelerin çizimi yapılır, poster çalışması ile sanatsal beceriler geliştirilir. </w:t>
            </w:r>
          </w:p>
          <w:p w14:paraId="2EF02CFA" w14:textId="140ADF67" w:rsidR="00505421" w:rsidRPr="00505421" w:rsidRDefault="00505421" w:rsidP="00505421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054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 Türkçe: </w:t>
            </w: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Gözlem raporları yazılarak bilimsel yazma becerisi kazanılır. </w:t>
            </w:r>
          </w:p>
          <w:p w14:paraId="4EFA3D99" w14:textId="00292FB7" w:rsidR="00505421" w:rsidRPr="00505421" w:rsidRDefault="00505421" w:rsidP="00505421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054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Sosyal Bilgiler: </w:t>
            </w: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Cam üretiminin tarihçesi ve farklı toplumlarda ışık kullanımının evrimi incelenir. </w:t>
            </w:r>
          </w:p>
          <w:p w14:paraId="3AB485C3" w14:textId="471822EC" w:rsidR="00922DCA" w:rsidRPr="00505421" w:rsidRDefault="00505421" w:rsidP="00505421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89532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Bilişim Teknolojileri: </w:t>
            </w: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Deney sonuçları dijital tablo ve grafik hâline getirilerek sunum hazırlanır.</w:t>
            </w:r>
          </w:p>
        </w:tc>
      </w:tr>
    </w:tbl>
    <w:p w14:paraId="51BDF3BC" w14:textId="77777777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4C27D4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4C27D4" w:rsidRDefault="00A63678" w:rsidP="004C27D4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4C27D4" w:rsidRDefault="00A63678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4C27D4" w:rsidRDefault="003A6297" w:rsidP="004C27D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8" w:history="1">
        <w:r w:rsidRPr="004C27D4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4C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385"/>
    <w:multiLevelType w:val="multilevel"/>
    <w:tmpl w:val="CFE4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66F51"/>
    <w:multiLevelType w:val="multilevel"/>
    <w:tmpl w:val="891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B771A"/>
    <w:multiLevelType w:val="hybridMultilevel"/>
    <w:tmpl w:val="C86A31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C83"/>
    <w:multiLevelType w:val="multilevel"/>
    <w:tmpl w:val="5032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131BE"/>
    <w:multiLevelType w:val="multilevel"/>
    <w:tmpl w:val="157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64E09"/>
    <w:multiLevelType w:val="multilevel"/>
    <w:tmpl w:val="F55E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C72BC"/>
    <w:multiLevelType w:val="multilevel"/>
    <w:tmpl w:val="D13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A7F70"/>
    <w:multiLevelType w:val="multilevel"/>
    <w:tmpl w:val="92A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545BC"/>
    <w:multiLevelType w:val="multilevel"/>
    <w:tmpl w:val="F610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E3E69"/>
    <w:multiLevelType w:val="multilevel"/>
    <w:tmpl w:val="0A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74059"/>
    <w:multiLevelType w:val="multilevel"/>
    <w:tmpl w:val="B75A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140C7"/>
    <w:multiLevelType w:val="multilevel"/>
    <w:tmpl w:val="B96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901089"/>
    <w:multiLevelType w:val="multilevel"/>
    <w:tmpl w:val="20FC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F0CE0"/>
    <w:multiLevelType w:val="multilevel"/>
    <w:tmpl w:val="48A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6"/>
  </w:num>
  <w:num w:numId="2" w16cid:durableId="66349471">
    <w:abstractNumId w:val="8"/>
  </w:num>
  <w:num w:numId="3" w16cid:durableId="1261372345">
    <w:abstractNumId w:val="11"/>
  </w:num>
  <w:num w:numId="4" w16cid:durableId="313340762">
    <w:abstractNumId w:val="4"/>
  </w:num>
  <w:num w:numId="5" w16cid:durableId="133110331">
    <w:abstractNumId w:val="2"/>
  </w:num>
  <w:num w:numId="6" w16cid:durableId="1670908006">
    <w:abstractNumId w:val="10"/>
  </w:num>
  <w:num w:numId="7" w16cid:durableId="1923224334">
    <w:abstractNumId w:val="17"/>
  </w:num>
  <w:num w:numId="8" w16cid:durableId="1738626873">
    <w:abstractNumId w:val="17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9" w16cid:durableId="1712727486">
    <w:abstractNumId w:val="17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0" w16cid:durableId="851188237">
    <w:abstractNumId w:val="15"/>
  </w:num>
  <w:num w:numId="11" w16cid:durableId="1534657295">
    <w:abstractNumId w:val="16"/>
  </w:num>
  <w:num w:numId="12" w16cid:durableId="1586962695">
    <w:abstractNumId w:val="0"/>
  </w:num>
  <w:num w:numId="13" w16cid:durableId="652025475">
    <w:abstractNumId w:val="1"/>
  </w:num>
  <w:num w:numId="14" w16cid:durableId="373426894">
    <w:abstractNumId w:val="13"/>
  </w:num>
  <w:num w:numId="15" w16cid:durableId="134495213">
    <w:abstractNumId w:val="3"/>
  </w:num>
  <w:num w:numId="16" w16cid:durableId="934946012">
    <w:abstractNumId w:val="5"/>
  </w:num>
  <w:num w:numId="17" w16cid:durableId="1546408827">
    <w:abstractNumId w:val="14"/>
  </w:num>
  <w:num w:numId="18" w16cid:durableId="1747068262">
    <w:abstractNumId w:val="9"/>
  </w:num>
  <w:num w:numId="19" w16cid:durableId="1789740513">
    <w:abstractNumId w:val="12"/>
  </w:num>
  <w:num w:numId="20" w16cid:durableId="53099155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5773"/>
    <w:rsid w:val="0000592E"/>
    <w:rsid w:val="00006451"/>
    <w:rsid w:val="0002416D"/>
    <w:rsid w:val="000242BA"/>
    <w:rsid w:val="00024446"/>
    <w:rsid w:val="000250FC"/>
    <w:rsid w:val="00026BEF"/>
    <w:rsid w:val="00030376"/>
    <w:rsid w:val="00030622"/>
    <w:rsid w:val="000325CA"/>
    <w:rsid w:val="00042D69"/>
    <w:rsid w:val="0004537F"/>
    <w:rsid w:val="00050178"/>
    <w:rsid w:val="000626BB"/>
    <w:rsid w:val="00063043"/>
    <w:rsid w:val="00072181"/>
    <w:rsid w:val="00072C56"/>
    <w:rsid w:val="0007767A"/>
    <w:rsid w:val="00086771"/>
    <w:rsid w:val="00091230"/>
    <w:rsid w:val="00097115"/>
    <w:rsid w:val="000A154A"/>
    <w:rsid w:val="000A1E78"/>
    <w:rsid w:val="000A20DD"/>
    <w:rsid w:val="000A39E4"/>
    <w:rsid w:val="000A7DE1"/>
    <w:rsid w:val="000B23AC"/>
    <w:rsid w:val="000B3197"/>
    <w:rsid w:val="000F6D9A"/>
    <w:rsid w:val="001007E6"/>
    <w:rsid w:val="001058F7"/>
    <w:rsid w:val="00107C8A"/>
    <w:rsid w:val="00110F80"/>
    <w:rsid w:val="00113798"/>
    <w:rsid w:val="001241B7"/>
    <w:rsid w:val="00135457"/>
    <w:rsid w:val="00135C2B"/>
    <w:rsid w:val="00142F7C"/>
    <w:rsid w:val="00147920"/>
    <w:rsid w:val="00147F28"/>
    <w:rsid w:val="0015085D"/>
    <w:rsid w:val="00153C17"/>
    <w:rsid w:val="001568C7"/>
    <w:rsid w:val="001617EB"/>
    <w:rsid w:val="00162900"/>
    <w:rsid w:val="001700E4"/>
    <w:rsid w:val="00171036"/>
    <w:rsid w:val="001852A0"/>
    <w:rsid w:val="00186DEA"/>
    <w:rsid w:val="001908D2"/>
    <w:rsid w:val="00197150"/>
    <w:rsid w:val="001A0676"/>
    <w:rsid w:val="001A42D7"/>
    <w:rsid w:val="001A7BBC"/>
    <w:rsid w:val="001B05EB"/>
    <w:rsid w:val="001B05F8"/>
    <w:rsid w:val="001B6F7F"/>
    <w:rsid w:val="001C349D"/>
    <w:rsid w:val="001C4D71"/>
    <w:rsid w:val="001C71A2"/>
    <w:rsid w:val="001D6317"/>
    <w:rsid w:val="001E6437"/>
    <w:rsid w:val="001E6EE9"/>
    <w:rsid w:val="001F48F0"/>
    <w:rsid w:val="001F5062"/>
    <w:rsid w:val="001F51A6"/>
    <w:rsid w:val="002006FE"/>
    <w:rsid w:val="00204090"/>
    <w:rsid w:val="002052F0"/>
    <w:rsid w:val="0021234A"/>
    <w:rsid w:val="002146AE"/>
    <w:rsid w:val="0021555F"/>
    <w:rsid w:val="0022707D"/>
    <w:rsid w:val="002346AF"/>
    <w:rsid w:val="00262945"/>
    <w:rsid w:val="0026546B"/>
    <w:rsid w:val="00270CB8"/>
    <w:rsid w:val="002776E0"/>
    <w:rsid w:val="00283E37"/>
    <w:rsid w:val="002923CA"/>
    <w:rsid w:val="00295A61"/>
    <w:rsid w:val="00297C17"/>
    <w:rsid w:val="002A214B"/>
    <w:rsid w:val="002A6013"/>
    <w:rsid w:val="002A7A52"/>
    <w:rsid w:val="002A7AD1"/>
    <w:rsid w:val="002B646F"/>
    <w:rsid w:val="002C1ED2"/>
    <w:rsid w:val="002C65A2"/>
    <w:rsid w:val="002D3FC9"/>
    <w:rsid w:val="002D5C01"/>
    <w:rsid w:val="002D5D8D"/>
    <w:rsid w:val="002E2E17"/>
    <w:rsid w:val="002E5E51"/>
    <w:rsid w:val="002F0ADC"/>
    <w:rsid w:val="002F11D5"/>
    <w:rsid w:val="002F357F"/>
    <w:rsid w:val="00302ADF"/>
    <w:rsid w:val="00303FA4"/>
    <w:rsid w:val="003070C5"/>
    <w:rsid w:val="00314CAA"/>
    <w:rsid w:val="00322ABF"/>
    <w:rsid w:val="00327B89"/>
    <w:rsid w:val="003333C2"/>
    <w:rsid w:val="00344FAE"/>
    <w:rsid w:val="00346338"/>
    <w:rsid w:val="00352A83"/>
    <w:rsid w:val="00352F25"/>
    <w:rsid w:val="00356A3E"/>
    <w:rsid w:val="003615FE"/>
    <w:rsid w:val="00367D91"/>
    <w:rsid w:val="0037084B"/>
    <w:rsid w:val="0037373A"/>
    <w:rsid w:val="00386116"/>
    <w:rsid w:val="00395E5C"/>
    <w:rsid w:val="003962EF"/>
    <w:rsid w:val="003A1A83"/>
    <w:rsid w:val="003A3BC2"/>
    <w:rsid w:val="003A5C35"/>
    <w:rsid w:val="003A6297"/>
    <w:rsid w:val="003A776D"/>
    <w:rsid w:val="003B06A9"/>
    <w:rsid w:val="003B524E"/>
    <w:rsid w:val="003C0984"/>
    <w:rsid w:val="003D3724"/>
    <w:rsid w:val="003D52D5"/>
    <w:rsid w:val="003D5D34"/>
    <w:rsid w:val="003E1E47"/>
    <w:rsid w:val="003E48B5"/>
    <w:rsid w:val="003E49FB"/>
    <w:rsid w:val="003E74B7"/>
    <w:rsid w:val="003F1AE7"/>
    <w:rsid w:val="003F6D9A"/>
    <w:rsid w:val="00400B96"/>
    <w:rsid w:val="00414187"/>
    <w:rsid w:val="0042370E"/>
    <w:rsid w:val="00426428"/>
    <w:rsid w:val="004353BD"/>
    <w:rsid w:val="0043622B"/>
    <w:rsid w:val="00451DB8"/>
    <w:rsid w:val="00451F26"/>
    <w:rsid w:val="00453CAB"/>
    <w:rsid w:val="004563CF"/>
    <w:rsid w:val="00456B1C"/>
    <w:rsid w:val="00476398"/>
    <w:rsid w:val="004769E8"/>
    <w:rsid w:val="004800C8"/>
    <w:rsid w:val="00496E11"/>
    <w:rsid w:val="004A5DC8"/>
    <w:rsid w:val="004A74AF"/>
    <w:rsid w:val="004C1335"/>
    <w:rsid w:val="004C27D4"/>
    <w:rsid w:val="004C47BE"/>
    <w:rsid w:val="004D372C"/>
    <w:rsid w:val="004D43CC"/>
    <w:rsid w:val="004D69D9"/>
    <w:rsid w:val="004D757D"/>
    <w:rsid w:val="004E0E7C"/>
    <w:rsid w:val="004E2028"/>
    <w:rsid w:val="004E7FA6"/>
    <w:rsid w:val="004F6771"/>
    <w:rsid w:val="00505421"/>
    <w:rsid w:val="00511731"/>
    <w:rsid w:val="00512229"/>
    <w:rsid w:val="005447A5"/>
    <w:rsid w:val="00551969"/>
    <w:rsid w:val="00553685"/>
    <w:rsid w:val="00554F84"/>
    <w:rsid w:val="00562ECC"/>
    <w:rsid w:val="00572724"/>
    <w:rsid w:val="00572989"/>
    <w:rsid w:val="00581A01"/>
    <w:rsid w:val="00585E46"/>
    <w:rsid w:val="00586E50"/>
    <w:rsid w:val="005958F5"/>
    <w:rsid w:val="005977B6"/>
    <w:rsid w:val="005A64BA"/>
    <w:rsid w:val="005C4A11"/>
    <w:rsid w:val="005D5FC3"/>
    <w:rsid w:val="005E1DA3"/>
    <w:rsid w:val="005E25D3"/>
    <w:rsid w:val="005F6E7A"/>
    <w:rsid w:val="006054F9"/>
    <w:rsid w:val="0060598A"/>
    <w:rsid w:val="00605F97"/>
    <w:rsid w:val="006179E0"/>
    <w:rsid w:val="0062610C"/>
    <w:rsid w:val="00631C05"/>
    <w:rsid w:val="00635577"/>
    <w:rsid w:val="00641A33"/>
    <w:rsid w:val="006434A0"/>
    <w:rsid w:val="0064420F"/>
    <w:rsid w:val="006547B4"/>
    <w:rsid w:val="00655EB0"/>
    <w:rsid w:val="00672273"/>
    <w:rsid w:val="00674DEE"/>
    <w:rsid w:val="00685E37"/>
    <w:rsid w:val="0068797B"/>
    <w:rsid w:val="006944A9"/>
    <w:rsid w:val="006952E9"/>
    <w:rsid w:val="006A0CEA"/>
    <w:rsid w:val="006A1D08"/>
    <w:rsid w:val="006B0278"/>
    <w:rsid w:val="006B10C4"/>
    <w:rsid w:val="006C2A78"/>
    <w:rsid w:val="006C50B6"/>
    <w:rsid w:val="006D4EAE"/>
    <w:rsid w:val="006D5821"/>
    <w:rsid w:val="006E00CA"/>
    <w:rsid w:val="006E32B0"/>
    <w:rsid w:val="006F1F6B"/>
    <w:rsid w:val="007021CC"/>
    <w:rsid w:val="007125DF"/>
    <w:rsid w:val="00712689"/>
    <w:rsid w:val="007140C1"/>
    <w:rsid w:val="00731B00"/>
    <w:rsid w:val="00731B2C"/>
    <w:rsid w:val="00731C96"/>
    <w:rsid w:val="007327B8"/>
    <w:rsid w:val="007349DE"/>
    <w:rsid w:val="0073504A"/>
    <w:rsid w:val="00743076"/>
    <w:rsid w:val="00743C71"/>
    <w:rsid w:val="00751AA4"/>
    <w:rsid w:val="007750E3"/>
    <w:rsid w:val="00782A8F"/>
    <w:rsid w:val="00783171"/>
    <w:rsid w:val="007916E1"/>
    <w:rsid w:val="00791734"/>
    <w:rsid w:val="00791F96"/>
    <w:rsid w:val="007932B2"/>
    <w:rsid w:val="00794D49"/>
    <w:rsid w:val="00794F9F"/>
    <w:rsid w:val="0079610F"/>
    <w:rsid w:val="007A5F74"/>
    <w:rsid w:val="007A6D15"/>
    <w:rsid w:val="007B6603"/>
    <w:rsid w:val="007B6715"/>
    <w:rsid w:val="007C2E0B"/>
    <w:rsid w:val="007D2E26"/>
    <w:rsid w:val="007D34D7"/>
    <w:rsid w:val="007E5B50"/>
    <w:rsid w:val="007F233A"/>
    <w:rsid w:val="007F4EC9"/>
    <w:rsid w:val="00801DEC"/>
    <w:rsid w:val="00802E79"/>
    <w:rsid w:val="00803A59"/>
    <w:rsid w:val="00805743"/>
    <w:rsid w:val="00806059"/>
    <w:rsid w:val="0082086C"/>
    <w:rsid w:val="00824015"/>
    <w:rsid w:val="00830051"/>
    <w:rsid w:val="00833229"/>
    <w:rsid w:val="00834553"/>
    <w:rsid w:val="008359E9"/>
    <w:rsid w:val="008414F1"/>
    <w:rsid w:val="00841C5F"/>
    <w:rsid w:val="00844B35"/>
    <w:rsid w:val="008463EA"/>
    <w:rsid w:val="00852B5C"/>
    <w:rsid w:val="00853919"/>
    <w:rsid w:val="0085392F"/>
    <w:rsid w:val="00855157"/>
    <w:rsid w:val="008620BE"/>
    <w:rsid w:val="00864E84"/>
    <w:rsid w:val="00866A1A"/>
    <w:rsid w:val="0087316E"/>
    <w:rsid w:val="00875B9B"/>
    <w:rsid w:val="00876766"/>
    <w:rsid w:val="0087796F"/>
    <w:rsid w:val="00892FF1"/>
    <w:rsid w:val="00895323"/>
    <w:rsid w:val="008B2685"/>
    <w:rsid w:val="008C2B06"/>
    <w:rsid w:val="008C3A36"/>
    <w:rsid w:val="008D0AD5"/>
    <w:rsid w:val="008E61D1"/>
    <w:rsid w:val="008E7631"/>
    <w:rsid w:val="00900362"/>
    <w:rsid w:val="0090610D"/>
    <w:rsid w:val="0091075D"/>
    <w:rsid w:val="00922DCA"/>
    <w:rsid w:val="00923F63"/>
    <w:rsid w:val="00940451"/>
    <w:rsid w:val="00950B1E"/>
    <w:rsid w:val="00955505"/>
    <w:rsid w:val="00961FD3"/>
    <w:rsid w:val="009679B9"/>
    <w:rsid w:val="009752B7"/>
    <w:rsid w:val="00976961"/>
    <w:rsid w:val="00977C83"/>
    <w:rsid w:val="00984A92"/>
    <w:rsid w:val="009924D7"/>
    <w:rsid w:val="00995989"/>
    <w:rsid w:val="00997BB2"/>
    <w:rsid w:val="009A36B8"/>
    <w:rsid w:val="009B332F"/>
    <w:rsid w:val="009C1D70"/>
    <w:rsid w:val="009C2943"/>
    <w:rsid w:val="009C6E8A"/>
    <w:rsid w:val="009C71B4"/>
    <w:rsid w:val="009E0F5C"/>
    <w:rsid w:val="009E62AD"/>
    <w:rsid w:val="009F076E"/>
    <w:rsid w:val="00A00A5B"/>
    <w:rsid w:val="00A038D1"/>
    <w:rsid w:val="00A155E8"/>
    <w:rsid w:val="00A211E1"/>
    <w:rsid w:val="00A231B7"/>
    <w:rsid w:val="00A316D4"/>
    <w:rsid w:val="00A401FA"/>
    <w:rsid w:val="00A413CC"/>
    <w:rsid w:val="00A57AC2"/>
    <w:rsid w:val="00A602A4"/>
    <w:rsid w:val="00A63678"/>
    <w:rsid w:val="00A63F79"/>
    <w:rsid w:val="00A646EB"/>
    <w:rsid w:val="00A725CE"/>
    <w:rsid w:val="00A75CD2"/>
    <w:rsid w:val="00A7761A"/>
    <w:rsid w:val="00A905F2"/>
    <w:rsid w:val="00A90DA9"/>
    <w:rsid w:val="00A90EFD"/>
    <w:rsid w:val="00A92038"/>
    <w:rsid w:val="00AB2D0D"/>
    <w:rsid w:val="00AB33F9"/>
    <w:rsid w:val="00AC4087"/>
    <w:rsid w:val="00AE27C7"/>
    <w:rsid w:val="00AE550F"/>
    <w:rsid w:val="00B120A0"/>
    <w:rsid w:val="00B15F2E"/>
    <w:rsid w:val="00B32ECC"/>
    <w:rsid w:val="00B36531"/>
    <w:rsid w:val="00B37492"/>
    <w:rsid w:val="00B40181"/>
    <w:rsid w:val="00B44CBF"/>
    <w:rsid w:val="00B6404C"/>
    <w:rsid w:val="00B6561B"/>
    <w:rsid w:val="00B7392D"/>
    <w:rsid w:val="00B75E3A"/>
    <w:rsid w:val="00BA53B3"/>
    <w:rsid w:val="00BB0DA9"/>
    <w:rsid w:val="00BB588D"/>
    <w:rsid w:val="00BC085D"/>
    <w:rsid w:val="00BD0DC6"/>
    <w:rsid w:val="00BD19BE"/>
    <w:rsid w:val="00BD2441"/>
    <w:rsid w:val="00BD6C0E"/>
    <w:rsid w:val="00BE1B35"/>
    <w:rsid w:val="00BE3BB4"/>
    <w:rsid w:val="00BF0225"/>
    <w:rsid w:val="00C044FF"/>
    <w:rsid w:val="00C0484C"/>
    <w:rsid w:val="00C2553F"/>
    <w:rsid w:val="00C266A8"/>
    <w:rsid w:val="00C27451"/>
    <w:rsid w:val="00C330A9"/>
    <w:rsid w:val="00C512BF"/>
    <w:rsid w:val="00C52D12"/>
    <w:rsid w:val="00C63331"/>
    <w:rsid w:val="00C638BF"/>
    <w:rsid w:val="00C835A6"/>
    <w:rsid w:val="00C86B99"/>
    <w:rsid w:val="00C879B9"/>
    <w:rsid w:val="00C90BD4"/>
    <w:rsid w:val="00C9124C"/>
    <w:rsid w:val="00C923A6"/>
    <w:rsid w:val="00CA388D"/>
    <w:rsid w:val="00CA7F2C"/>
    <w:rsid w:val="00CC4C02"/>
    <w:rsid w:val="00CC4FD3"/>
    <w:rsid w:val="00CC5331"/>
    <w:rsid w:val="00CD4110"/>
    <w:rsid w:val="00D00E8D"/>
    <w:rsid w:val="00D07EA5"/>
    <w:rsid w:val="00D11708"/>
    <w:rsid w:val="00D22C92"/>
    <w:rsid w:val="00D26EAC"/>
    <w:rsid w:val="00D3240B"/>
    <w:rsid w:val="00D33864"/>
    <w:rsid w:val="00D34C18"/>
    <w:rsid w:val="00D3666C"/>
    <w:rsid w:val="00D44469"/>
    <w:rsid w:val="00D51D0C"/>
    <w:rsid w:val="00D608CD"/>
    <w:rsid w:val="00D62743"/>
    <w:rsid w:val="00D71F82"/>
    <w:rsid w:val="00DA1AE3"/>
    <w:rsid w:val="00DB0BEF"/>
    <w:rsid w:val="00DC5BD4"/>
    <w:rsid w:val="00DD2FC1"/>
    <w:rsid w:val="00DF10E0"/>
    <w:rsid w:val="00DF1FBF"/>
    <w:rsid w:val="00DF36DC"/>
    <w:rsid w:val="00DF42D2"/>
    <w:rsid w:val="00DF487D"/>
    <w:rsid w:val="00DF6A03"/>
    <w:rsid w:val="00E03070"/>
    <w:rsid w:val="00E07B6C"/>
    <w:rsid w:val="00E10ED7"/>
    <w:rsid w:val="00E152ED"/>
    <w:rsid w:val="00E20184"/>
    <w:rsid w:val="00E23E6F"/>
    <w:rsid w:val="00E25B90"/>
    <w:rsid w:val="00E27323"/>
    <w:rsid w:val="00E45F26"/>
    <w:rsid w:val="00E53D3C"/>
    <w:rsid w:val="00E551BD"/>
    <w:rsid w:val="00E60DEE"/>
    <w:rsid w:val="00E623FB"/>
    <w:rsid w:val="00E631B6"/>
    <w:rsid w:val="00E6376C"/>
    <w:rsid w:val="00E73DD3"/>
    <w:rsid w:val="00E74FA8"/>
    <w:rsid w:val="00E75837"/>
    <w:rsid w:val="00E9022A"/>
    <w:rsid w:val="00EA4EE5"/>
    <w:rsid w:val="00EA7D7A"/>
    <w:rsid w:val="00EB2165"/>
    <w:rsid w:val="00EB29C9"/>
    <w:rsid w:val="00EB4C14"/>
    <w:rsid w:val="00EB7E50"/>
    <w:rsid w:val="00EC0095"/>
    <w:rsid w:val="00EC33B8"/>
    <w:rsid w:val="00ED59E7"/>
    <w:rsid w:val="00ED7E13"/>
    <w:rsid w:val="00EE159C"/>
    <w:rsid w:val="00EE200F"/>
    <w:rsid w:val="00EE7095"/>
    <w:rsid w:val="00EF0779"/>
    <w:rsid w:val="00EF0E47"/>
    <w:rsid w:val="00F013BA"/>
    <w:rsid w:val="00F03B71"/>
    <w:rsid w:val="00F1617F"/>
    <w:rsid w:val="00F2055F"/>
    <w:rsid w:val="00F23E4E"/>
    <w:rsid w:val="00F32185"/>
    <w:rsid w:val="00F50311"/>
    <w:rsid w:val="00F54805"/>
    <w:rsid w:val="00F61DB4"/>
    <w:rsid w:val="00F7590B"/>
    <w:rsid w:val="00F77195"/>
    <w:rsid w:val="00F84624"/>
    <w:rsid w:val="00F93E12"/>
    <w:rsid w:val="00F93FE1"/>
    <w:rsid w:val="00F97688"/>
    <w:rsid w:val="00FA1DDA"/>
    <w:rsid w:val="00FA1E5F"/>
    <w:rsid w:val="00FB5B07"/>
    <w:rsid w:val="00FB6068"/>
    <w:rsid w:val="00FC1DED"/>
    <w:rsid w:val="00FC37C0"/>
    <w:rsid w:val="00FC6BD5"/>
    <w:rsid w:val="00FD17ED"/>
    <w:rsid w:val="00FD4124"/>
    <w:rsid w:val="00FD7B7B"/>
    <w:rsid w:val="00FE3F92"/>
    <w:rsid w:val="00FE48F9"/>
    <w:rsid w:val="00FE76B4"/>
    <w:rsid w:val="00FF052F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7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3BD"/>
    <w:rPr>
      <w:rFonts w:asciiTheme="majorHAnsi" w:eastAsiaTheme="majorEastAsia" w:hAnsiTheme="majorHAnsi" w:cstheme="majorBidi"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79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usbilim.com/2021/02/12/5-sinif-gunluk-planla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nusbili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47174fbee67923fe/Masa&#252;st&#252;/2025%20FENUS/g&#252;nl&#252;k%20plan/FEN%20B&#304;L&#304;MLER&#304;/5.SINIF/Siteye%20Eklenenler/www.fenusbilim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3</cp:revision>
  <dcterms:created xsi:type="dcterms:W3CDTF">2025-03-09T07:47:00Z</dcterms:created>
  <dcterms:modified xsi:type="dcterms:W3CDTF">2025-03-09T07:47:00Z</dcterms:modified>
</cp:coreProperties>
</file>