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4C27D4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fldChar w:fldCharType="end"/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4D2FE0F4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1C349D">
              <w:rPr>
                <w:rFonts w:asciiTheme="minorHAnsi" w:hAnsiTheme="minorHAnsi" w:cstheme="minorHAnsi"/>
                <w:b/>
                <w:sz w:val="20"/>
                <w:szCs w:val="20"/>
              </w:rPr>
              <w:t>3-9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059D5616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725C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DE8951F" w:rsidR="00D51D0C" w:rsidRPr="004C27D4" w:rsidRDefault="00F94265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>Ünite :</w:t>
            </w:r>
            <w:proofErr w:type="gramEnd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MADDENİN DOĞASI</w:t>
            </w:r>
          </w:p>
        </w:tc>
      </w:tr>
      <w:tr w:rsidR="009924D7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0F1940BC" w:rsidR="009924D7" w:rsidRPr="004C27D4" w:rsidRDefault="003238E6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Maddenin Tanecikli Yapısı</w:t>
            </w:r>
          </w:p>
        </w:tc>
      </w:tr>
      <w:tr w:rsidR="00C90BD4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90BD4" w:rsidRPr="004C27D4" w:rsidRDefault="00C90BD4" w:rsidP="00C90B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C90BD4" w:rsidRPr="004C27D4" w:rsidRDefault="00C90BD4" w:rsidP="00C90B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FA0AD71" w14:textId="10024639" w:rsidR="00743076" w:rsidRPr="004C27D4" w:rsidRDefault="00B11023" w:rsidP="00C90B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>FB.5.5.1.</w:t>
            </w:r>
            <w:proofErr w:type="gramStart"/>
            <w:r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="001E307A"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 w:rsidR="001E307A"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307A" w:rsidRPr="001E307A">
              <w:rPr>
                <w:rFonts w:cs="Calibri"/>
                <w:b/>
                <w:bCs/>
                <w:color w:val="000000"/>
                <w:sz w:val="18"/>
                <w:szCs w:val="18"/>
              </w:rPr>
              <w:t>Maddeleri tanecikli, boşluklu ve hareketli yapısına göre sınıflandırabilme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a) Maddelerin tanecikli, boşluklu ve hareketli yapısının niteliklerini belirler.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b) Maddeleri tanecikli, boşluklu ve hareketli yapısına göre ayrıştırır.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c) Maddeleri tanecikli, boşluklu ve hareketli yapısına göre katı, sıvı ve gaz olarak gruplandırır.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ç) Maddeleri tanecikli, boşluklu ve hareketli yapılarına göre farklı gruplar altında etiketler.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AF44806" w14:textId="77777777" w:rsidR="00841C6B" w:rsidRPr="00841C6B" w:rsidRDefault="00841C6B" w:rsidP="00841C6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Hayatta Maddelerin Tanecikli Yapısı </w:t>
            </w:r>
            <w:r w:rsidRPr="00841C6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52, 54 – Hazırlık ve Merak İstasyonu)</w:t>
            </w:r>
          </w:p>
          <w:p w14:paraId="487BF295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şu senaryo sunulur: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"Bir kumsalda yürüdüğümüzde ayaklarımızın altındaki yüzey sert gibi görünse de aslında milyonlarca küçük kum tanesinden oluşur. Peki, çevremizdeki maddeler de aynı şekilde mi?"</w:t>
            </w:r>
          </w:p>
          <w:p w14:paraId="56162741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Beyin fırtınası: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maddelerin tanecikli yapıda olup olmadığını ve gözle görünmeyen küçük parçacıklardan oluşabileceğini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tartışır.</w:t>
            </w:r>
          </w:p>
          <w:p w14:paraId="2AECBC62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"Dondurma çubuğunu ikiye böldüğümüzde daha küçük parçalar oluşur. Bu bölme işlemi sonsuza kadar devam edebilir mi?"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sorusu üzerinden grup tartışması yapılır.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52 – Ön Değerlendirme İstasyonu)</w:t>
            </w:r>
          </w:p>
          <w:p w14:paraId="5703D849" w14:textId="77777777" w:rsidR="00841C6B" w:rsidRPr="00841C6B" w:rsidRDefault="00841C6B" w:rsidP="00841C6B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haritası: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maddenin tanecikli yapısını modelleyecek kavramsal bir harita çizerler.</w:t>
            </w:r>
          </w:p>
          <w:p w14:paraId="78681049" w14:textId="7CE23EFE" w:rsidR="00E152ED" w:rsidRPr="00841C6B" w:rsidRDefault="00841C6B" w:rsidP="00295A61">
            <w:pPr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PDF’den</w:t>
            </w:r>
            <w:proofErr w:type="spellEnd"/>
            <w:r w:rsidRPr="00841C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"Hazırlık İstasyonu" ve "Merak İstasyonu" etkinlikleri uygulanır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1C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52, 54)</w:t>
            </w:r>
            <w:r w:rsidRPr="00841C6B">
              <w:rPr>
                <w:rFonts w:asciiTheme="minorHAnsi" w:hAnsiTheme="minorHAnsi" w:cstheme="minorHAnsi"/>
                <w:sz w:val="20"/>
                <w:szCs w:val="20"/>
              </w:rPr>
              <w:t xml:space="preserve"> ve öğrenciler madde yapısı ile ilgili merak ettiklerini yazar.</w:t>
            </w: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4B51DC61" w14:textId="77777777" w:rsidR="001D345B" w:rsidRPr="001D345B" w:rsidRDefault="001D345B" w:rsidP="001D345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Tanecikli Modelleme Deneyi </w:t>
            </w:r>
            <w:r w:rsidRPr="001D345B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(Sayfa 54-56 – Tanecikleri Modelleyelim Etkinliği)</w:t>
            </w:r>
          </w:p>
          <w:p w14:paraId="1E806243" w14:textId="77777777" w:rsidR="001D345B" w:rsidRPr="001D345B" w:rsidRDefault="001D345B" w:rsidP="001D345B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PDF’deki</w:t>
            </w:r>
            <w:proofErr w:type="spellEnd"/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"Tanecikleri Modelleyelim" etkinliği uygulanır.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E4662D5" w14:textId="77777777" w:rsidR="001D345B" w:rsidRPr="001D345B" w:rsidRDefault="001D345B" w:rsidP="001D345B">
            <w:pPr>
              <w:numPr>
                <w:ilvl w:val="1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Şeffaf saklama kabı, pinpon topları</w:t>
            </w:r>
          </w:p>
          <w:p w14:paraId="2D4A4B97" w14:textId="77777777" w:rsidR="001D345B" w:rsidRPr="001D345B" w:rsidRDefault="001D345B" w:rsidP="001D345B">
            <w:pPr>
              <w:numPr>
                <w:ilvl w:val="1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 Süreci: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429AE7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Pinpon topları katı madde taneciklerini temsil edecek şekilde sıkı bir şekilde yerleştirilir.</w:t>
            </w:r>
          </w:p>
          <w:p w14:paraId="143D487E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Kap kapatılarak sallandığında taneciklerin sadece titreşim hareketi yaptığı gözlemlenir.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D345B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55)</w:t>
            </w:r>
          </w:p>
          <w:p w14:paraId="0E12C293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Bazı pinpon topları çıkarılarak sıvı modeli oluşturulur ve sıvı taneciklerinin dönme ve öteleme hareketleri incelenir.</w:t>
            </w:r>
          </w:p>
          <w:p w14:paraId="00BF28BE" w14:textId="77777777" w:rsidR="001D345B" w:rsidRPr="001D345B" w:rsidRDefault="001D345B" w:rsidP="001D345B">
            <w:pPr>
              <w:numPr>
                <w:ilvl w:val="2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Daha fazla top çıkarılarak gaz modeli oluşturulur ve gaz taneciklerinin rastgele hareket ettiği gözlemlenir.</w:t>
            </w:r>
            <w:r w:rsidRPr="001D345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D345B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55)</w:t>
            </w:r>
          </w:p>
          <w:p w14:paraId="24C7B325" w14:textId="7E73301D" w:rsidR="00AE550F" w:rsidRPr="001D345B" w:rsidRDefault="001D345B" w:rsidP="00A645CB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D345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katı-sıvı-gaz tanecikleri arasındaki hareket farklılıklarını gözlemleyerek karşılaştırır.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5B4CA448" w14:textId="77777777" w:rsidR="001D345B" w:rsidRPr="001D345B" w:rsidRDefault="001D345B" w:rsidP="001D345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Maddelerin Şırıngada Sıkıştırılabilirliği Deneyi </w:t>
            </w:r>
            <w:r w:rsidRPr="001D345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56 – Maddeler Şırıngalarda Etkinliği)</w:t>
            </w:r>
          </w:p>
          <w:p w14:paraId="2647476F" w14:textId="77777777" w:rsidR="001D345B" w:rsidRPr="001D345B" w:rsidRDefault="001D345B" w:rsidP="001D345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üç gruba ayrılır ve her grup bir maddeyi temsil eder.</w:t>
            </w:r>
          </w:p>
          <w:p w14:paraId="178C28AC" w14:textId="77777777" w:rsidR="001D345B" w:rsidRPr="001D345B" w:rsidRDefault="001D345B" w:rsidP="001D345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PDF’deki</w:t>
            </w:r>
            <w:proofErr w:type="spellEnd"/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"Maddeler Şırıngalarda" etkinliği uygulanır:</w:t>
            </w: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00FC90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şırıngasına taş parçası (katı), B şırıngasına su (sıvı), C şırıngasına hava (gaz) konur.</w:t>
            </w:r>
          </w:p>
          <w:p w14:paraId="7BE61559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Şırıngaların pistonları bastırılarak sıkıştırma hareketi uygulanır.</w:t>
            </w:r>
          </w:p>
          <w:p w14:paraId="44CDED0B" w14:textId="77777777" w:rsidR="001D345B" w:rsidRPr="001D345B" w:rsidRDefault="001D345B" w:rsidP="001D345B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şu gözlemleri yapar:</w:t>
            </w: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BA6A0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>Katılar sıkıştırılamaz.</w:t>
            </w:r>
          </w:p>
          <w:p w14:paraId="7904039D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>Sıvılar neredeyse hiç sıkıştırılamaz.</w:t>
            </w:r>
          </w:p>
          <w:p w14:paraId="2A0BA6C8" w14:textId="77777777" w:rsidR="001D345B" w:rsidRPr="001D345B" w:rsidRDefault="001D345B" w:rsidP="001D345B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sz w:val="20"/>
                <w:szCs w:val="20"/>
              </w:rPr>
              <w:t xml:space="preserve">Gazlar kolayca sıkıştırılabilir. </w:t>
            </w:r>
            <w:r w:rsidRPr="001D34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56-57)</w:t>
            </w:r>
          </w:p>
          <w:p w14:paraId="2F3CDC6C" w14:textId="3D51C7C3" w:rsidR="00072C56" w:rsidRPr="001D345B" w:rsidRDefault="001D345B" w:rsidP="00A645CB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Sonuçlar grup içinde tartışılarak öğrenciler, taneciklerin hareketleri ve aralarındaki boşluklarla sıkıştırılabilirlik arasındaki ilişkiyi kurar.</w:t>
            </w: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14E07AAA" w14:textId="77777777" w:rsidR="00554E5A" w:rsidRPr="00554E5A" w:rsidRDefault="00554E5A" w:rsidP="00554E5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Yaşamda Maddelerin Tanecikli Yapısı ve Etiketleme Çalışması </w:t>
            </w:r>
            <w:r w:rsidRPr="00554E5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60 – Madde Etiketleri Etkinliği)</w:t>
            </w:r>
          </w:p>
          <w:p w14:paraId="02CE7798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kendilerine verilen farklı maddeleri katı, sıvı ve gaz olarak etiketler.</w:t>
            </w:r>
          </w:p>
          <w:p w14:paraId="45CEBFA9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Maddelerin sıkıştırılabilirlik, şekil, hacim ve hareket özelliklerine göre sınıflandırma yapılır.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60-61)</w:t>
            </w:r>
          </w:p>
          <w:p w14:paraId="279B8E24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 Çalışması: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A8BA19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Öğrenciler, </w:t>
            </w: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"Günlük Hayatta Tanecikli Yapının Önemi"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konulu poster hazırlayarak sunum yapar.</w:t>
            </w:r>
          </w:p>
          <w:p w14:paraId="04F7FB58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Konular: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722387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Katı, sıvı ve gazların taneciklerinin özellikleri</w:t>
            </w:r>
          </w:p>
          <w:p w14:paraId="0DC9D39A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Günlük hayatta kullanılan maddelerin tanecikli yapısının avantajları</w:t>
            </w:r>
          </w:p>
          <w:p w14:paraId="12C78175" w14:textId="77777777" w:rsidR="00554E5A" w:rsidRPr="00554E5A" w:rsidRDefault="00554E5A" w:rsidP="00554E5A">
            <w:pPr>
              <w:pStyle w:val="NormalWeb"/>
              <w:numPr>
                <w:ilvl w:val="2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Sanayide gazların sıkıştırılarak kullanımı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(Örneğin, oksijen tüpleri, LPG tankları)</w:t>
            </w:r>
          </w:p>
          <w:p w14:paraId="0ABE1610" w14:textId="77777777" w:rsidR="00554E5A" w:rsidRPr="00554E5A" w:rsidRDefault="00554E5A" w:rsidP="00554E5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Sınıf Tartışması:</w:t>
            </w: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610BE6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Maddelerin hareketleri ve tanecik yapıları nasıl değişir?</w:t>
            </w:r>
          </w:p>
          <w:p w14:paraId="5B125736" w14:textId="77777777" w:rsidR="00554E5A" w:rsidRPr="00554E5A" w:rsidRDefault="00554E5A" w:rsidP="00554E5A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>Sıvılar neden akışkandır?</w:t>
            </w:r>
          </w:p>
          <w:p w14:paraId="32FED261" w14:textId="7A52A49E" w:rsidR="00302ADF" w:rsidRPr="00554E5A" w:rsidRDefault="00554E5A" w:rsidP="00A645CB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E5A">
              <w:rPr>
                <w:rFonts w:asciiTheme="minorHAnsi" w:hAnsiTheme="minorHAnsi" w:cstheme="minorHAnsi"/>
                <w:sz w:val="20"/>
                <w:szCs w:val="20"/>
              </w:rPr>
              <w:t xml:space="preserve">Katılar neden sıkıştırılamaz? </w:t>
            </w:r>
            <w:r w:rsidRPr="00554E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61-62)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6D4EAE" w:rsidRPr="004C27D4" w14:paraId="1E0104D0" w14:textId="77777777" w:rsidTr="00650FAA">
        <w:trPr>
          <w:trHeight w:val="817"/>
          <w:jc w:val="center"/>
        </w:trPr>
        <w:tc>
          <w:tcPr>
            <w:tcW w:w="10746" w:type="dxa"/>
            <w:vAlign w:val="center"/>
          </w:tcPr>
          <w:p w14:paraId="4F843563" w14:textId="3F846B6B" w:rsidR="006D4EAE" w:rsidRPr="006D4EAE" w:rsidRDefault="00650FAA" w:rsidP="006D4E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Pr="00DA1641">
              <w:rPr>
                <w:rFonts w:cs="Calibri"/>
                <w:sz w:val="18"/>
                <w:szCs w:val="18"/>
              </w:rPr>
              <w:t>addeleri tanecikli, boşluklu ve hareketli yapısına göre sınıflandırmaları ve bu sınıflandırmayı katı, sıvı ve gaz olarak gruplandırmaları istenebilir.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03AF8022" w14:textId="1E56C0E6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Katı, sıvı ve gaz taneciklerinin boşluk oranlarını hesaplama ve karşılaştırma çalışmaları yapılır. </w:t>
            </w:r>
          </w:p>
          <w:p w14:paraId="7ED345AE" w14:textId="327DACFE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Taneciklerin hareketlerini anlatan modelleme ve çizim çalışmaları yapılır. </w:t>
            </w:r>
          </w:p>
          <w:p w14:paraId="0A25204C" w14:textId="1A6253E8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Deney gözlem raporları yazılarak bilimsel yazma becerisi kazanılır. </w:t>
            </w:r>
          </w:p>
          <w:p w14:paraId="4D54AF4B" w14:textId="4939B7A2" w:rsidR="00554E5A" w:rsidRPr="00554E5A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Sosyal Bilgiler: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Tarihte </w:t>
            </w:r>
            <w:proofErr w:type="spellStart"/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Democritus’un</w:t>
            </w:r>
            <w:proofErr w:type="spellEnd"/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atom fikri tartışılarak bilimsel düşüncenin gelişimi incelenir. </w:t>
            </w:r>
          </w:p>
          <w:p w14:paraId="3AB485C3" w14:textId="46469F36" w:rsidR="00922DCA" w:rsidRPr="00505421" w:rsidRDefault="00554E5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54E5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Teknolojileri:</w:t>
            </w:r>
            <w:r w:rsidRPr="00554E5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Deney sonuçları dijital tablo ve grafik hâline getirilerek sunum hazırlanır.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6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85"/>
    <w:multiLevelType w:val="multilevel"/>
    <w:tmpl w:val="CFE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F51"/>
    <w:multiLevelType w:val="multilevel"/>
    <w:tmpl w:val="89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771A"/>
    <w:multiLevelType w:val="hybridMultilevel"/>
    <w:tmpl w:val="C86A3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C83"/>
    <w:multiLevelType w:val="multilevel"/>
    <w:tmpl w:val="503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378D"/>
    <w:multiLevelType w:val="multilevel"/>
    <w:tmpl w:val="CA0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1BE"/>
    <w:multiLevelType w:val="multilevel"/>
    <w:tmpl w:val="157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02D5B"/>
    <w:multiLevelType w:val="multilevel"/>
    <w:tmpl w:val="760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4E09"/>
    <w:multiLevelType w:val="multilevel"/>
    <w:tmpl w:val="F55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0588A"/>
    <w:multiLevelType w:val="multilevel"/>
    <w:tmpl w:val="E2E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72BC"/>
    <w:multiLevelType w:val="multilevel"/>
    <w:tmpl w:val="D13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A7F70"/>
    <w:multiLevelType w:val="multilevel"/>
    <w:tmpl w:val="92A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545BC"/>
    <w:multiLevelType w:val="multilevel"/>
    <w:tmpl w:val="F61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E3E69"/>
    <w:multiLevelType w:val="multilevel"/>
    <w:tmpl w:val="0A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74059"/>
    <w:multiLevelType w:val="multilevel"/>
    <w:tmpl w:val="B75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140C7"/>
    <w:multiLevelType w:val="multilevel"/>
    <w:tmpl w:val="B96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65311"/>
    <w:multiLevelType w:val="multilevel"/>
    <w:tmpl w:val="CFB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01089"/>
    <w:multiLevelType w:val="multilevel"/>
    <w:tmpl w:val="20F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F0CE0"/>
    <w:multiLevelType w:val="multilevel"/>
    <w:tmpl w:val="48A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8"/>
  </w:num>
  <w:num w:numId="2" w16cid:durableId="66349471">
    <w:abstractNumId w:val="11"/>
  </w:num>
  <w:num w:numId="3" w16cid:durableId="1261372345">
    <w:abstractNumId w:val="14"/>
  </w:num>
  <w:num w:numId="4" w16cid:durableId="313340762">
    <w:abstractNumId w:val="5"/>
  </w:num>
  <w:num w:numId="5" w16cid:durableId="133110331">
    <w:abstractNumId w:val="2"/>
  </w:num>
  <w:num w:numId="6" w16cid:durableId="1670908006">
    <w:abstractNumId w:val="13"/>
  </w:num>
  <w:num w:numId="7" w16cid:durableId="1923224334">
    <w:abstractNumId w:val="21"/>
  </w:num>
  <w:num w:numId="8" w16cid:durableId="1738626873">
    <w:abstractNumId w:val="2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1712727486">
    <w:abstractNumId w:val="2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851188237">
    <w:abstractNumId w:val="18"/>
  </w:num>
  <w:num w:numId="11" w16cid:durableId="1534657295">
    <w:abstractNumId w:val="20"/>
  </w:num>
  <w:num w:numId="12" w16cid:durableId="1586962695">
    <w:abstractNumId w:val="0"/>
  </w:num>
  <w:num w:numId="13" w16cid:durableId="652025475">
    <w:abstractNumId w:val="1"/>
  </w:num>
  <w:num w:numId="14" w16cid:durableId="373426894">
    <w:abstractNumId w:val="16"/>
  </w:num>
  <w:num w:numId="15" w16cid:durableId="134495213">
    <w:abstractNumId w:val="3"/>
  </w:num>
  <w:num w:numId="16" w16cid:durableId="934946012">
    <w:abstractNumId w:val="6"/>
  </w:num>
  <w:num w:numId="17" w16cid:durableId="1546408827">
    <w:abstractNumId w:val="17"/>
  </w:num>
  <w:num w:numId="18" w16cid:durableId="1747068262">
    <w:abstractNumId w:val="12"/>
  </w:num>
  <w:num w:numId="19" w16cid:durableId="1789740513">
    <w:abstractNumId w:val="15"/>
  </w:num>
  <w:num w:numId="20" w16cid:durableId="530991554">
    <w:abstractNumId w:val="9"/>
  </w:num>
  <w:num w:numId="21" w16cid:durableId="1703169164">
    <w:abstractNumId w:val="7"/>
  </w:num>
  <w:num w:numId="22" w16cid:durableId="1087574010">
    <w:abstractNumId w:val="4"/>
  </w:num>
  <w:num w:numId="23" w16cid:durableId="324550369">
    <w:abstractNumId w:val="10"/>
  </w:num>
  <w:num w:numId="24" w16cid:durableId="37119720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7920"/>
    <w:rsid w:val="00147F28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7150"/>
    <w:rsid w:val="001A0676"/>
    <w:rsid w:val="001A42D7"/>
    <w:rsid w:val="001A7BBC"/>
    <w:rsid w:val="001B05EB"/>
    <w:rsid w:val="001B05F8"/>
    <w:rsid w:val="001B6F7F"/>
    <w:rsid w:val="001C349D"/>
    <w:rsid w:val="001C4D71"/>
    <w:rsid w:val="001C71A2"/>
    <w:rsid w:val="001D345B"/>
    <w:rsid w:val="001D6317"/>
    <w:rsid w:val="001E307A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346AF"/>
    <w:rsid w:val="00262945"/>
    <w:rsid w:val="0026546B"/>
    <w:rsid w:val="00270CB8"/>
    <w:rsid w:val="002776E0"/>
    <w:rsid w:val="00283E37"/>
    <w:rsid w:val="002923CA"/>
    <w:rsid w:val="00294758"/>
    <w:rsid w:val="00295A61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2ADF"/>
    <w:rsid w:val="00303FA4"/>
    <w:rsid w:val="003070C5"/>
    <w:rsid w:val="00314CAA"/>
    <w:rsid w:val="00322ABF"/>
    <w:rsid w:val="003238E6"/>
    <w:rsid w:val="00327B89"/>
    <w:rsid w:val="003333C2"/>
    <w:rsid w:val="00344FAE"/>
    <w:rsid w:val="00346338"/>
    <w:rsid w:val="00352A83"/>
    <w:rsid w:val="00352F25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8B5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96E11"/>
    <w:rsid w:val="004A5DC8"/>
    <w:rsid w:val="004A74AF"/>
    <w:rsid w:val="004C1335"/>
    <w:rsid w:val="004C27D4"/>
    <w:rsid w:val="004C47BE"/>
    <w:rsid w:val="004D372C"/>
    <w:rsid w:val="004D43CC"/>
    <w:rsid w:val="004D69D9"/>
    <w:rsid w:val="004D757D"/>
    <w:rsid w:val="004E0E7C"/>
    <w:rsid w:val="004E2028"/>
    <w:rsid w:val="004E7FA6"/>
    <w:rsid w:val="004F6771"/>
    <w:rsid w:val="00505421"/>
    <w:rsid w:val="00511731"/>
    <w:rsid w:val="00512229"/>
    <w:rsid w:val="005447A5"/>
    <w:rsid w:val="00551969"/>
    <w:rsid w:val="00553685"/>
    <w:rsid w:val="00554E5A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EB0"/>
    <w:rsid w:val="00672273"/>
    <w:rsid w:val="00674DEE"/>
    <w:rsid w:val="00685E37"/>
    <w:rsid w:val="0068797B"/>
    <w:rsid w:val="006944A9"/>
    <w:rsid w:val="006952E9"/>
    <w:rsid w:val="006A0CEA"/>
    <w:rsid w:val="006A1D08"/>
    <w:rsid w:val="006B0278"/>
    <w:rsid w:val="006B10C4"/>
    <w:rsid w:val="006C2A78"/>
    <w:rsid w:val="006C50B6"/>
    <w:rsid w:val="006D4EAE"/>
    <w:rsid w:val="006D5821"/>
    <w:rsid w:val="006E00CA"/>
    <w:rsid w:val="006E32B0"/>
    <w:rsid w:val="006F1F6B"/>
    <w:rsid w:val="007021CC"/>
    <w:rsid w:val="007125DF"/>
    <w:rsid w:val="00712689"/>
    <w:rsid w:val="007140C1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750E3"/>
    <w:rsid w:val="00782A8F"/>
    <w:rsid w:val="00783171"/>
    <w:rsid w:val="007916E1"/>
    <w:rsid w:val="00791734"/>
    <w:rsid w:val="00791F96"/>
    <w:rsid w:val="007932B2"/>
    <w:rsid w:val="00794D49"/>
    <w:rsid w:val="00794F9F"/>
    <w:rsid w:val="0079610F"/>
    <w:rsid w:val="007A5F74"/>
    <w:rsid w:val="007A6D15"/>
    <w:rsid w:val="007B6603"/>
    <w:rsid w:val="007B6715"/>
    <w:rsid w:val="007C2E0B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414F1"/>
    <w:rsid w:val="00841C5F"/>
    <w:rsid w:val="00841C6B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92FF1"/>
    <w:rsid w:val="00895323"/>
    <w:rsid w:val="008B2685"/>
    <w:rsid w:val="008C2B06"/>
    <w:rsid w:val="008C3A36"/>
    <w:rsid w:val="008D0AD5"/>
    <w:rsid w:val="008E61D1"/>
    <w:rsid w:val="008E7631"/>
    <w:rsid w:val="00900362"/>
    <w:rsid w:val="0090610D"/>
    <w:rsid w:val="0091075D"/>
    <w:rsid w:val="00922DCA"/>
    <w:rsid w:val="00923F63"/>
    <w:rsid w:val="00940451"/>
    <w:rsid w:val="00950B1E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36B8"/>
    <w:rsid w:val="009B332F"/>
    <w:rsid w:val="009C1D70"/>
    <w:rsid w:val="009C2943"/>
    <w:rsid w:val="009C6E8A"/>
    <w:rsid w:val="009C71B4"/>
    <w:rsid w:val="009E0F5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CC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4087"/>
    <w:rsid w:val="00AE27C7"/>
    <w:rsid w:val="00AE550F"/>
    <w:rsid w:val="00B11023"/>
    <w:rsid w:val="00B120A0"/>
    <w:rsid w:val="00B15F2E"/>
    <w:rsid w:val="00B32ECC"/>
    <w:rsid w:val="00B36531"/>
    <w:rsid w:val="00B37492"/>
    <w:rsid w:val="00B40181"/>
    <w:rsid w:val="00B44CBF"/>
    <w:rsid w:val="00B6404C"/>
    <w:rsid w:val="00B6561B"/>
    <w:rsid w:val="00B7392D"/>
    <w:rsid w:val="00B75E3A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51D0C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36DC"/>
    <w:rsid w:val="00DF42D2"/>
    <w:rsid w:val="00DF487D"/>
    <w:rsid w:val="00DF6A03"/>
    <w:rsid w:val="00E03070"/>
    <w:rsid w:val="00E07B6C"/>
    <w:rsid w:val="00E10ED7"/>
    <w:rsid w:val="00E152E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31B6"/>
    <w:rsid w:val="00E6376C"/>
    <w:rsid w:val="00E73DD3"/>
    <w:rsid w:val="00E74FA8"/>
    <w:rsid w:val="00E75837"/>
    <w:rsid w:val="00E9022A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17ED"/>
    <w:rsid w:val="00FD4124"/>
    <w:rsid w:val="00FD7B7B"/>
    <w:rsid w:val="00FE3F92"/>
    <w:rsid w:val="00FE48F9"/>
    <w:rsid w:val="00FE76B4"/>
    <w:rsid w:val="00FF052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usbilim.com/2021/02/12/5-sinif-gunluk-planl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11</cp:revision>
  <dcterms:created xsi:type="dcterms:W3CDTF">2025-03-09T07:47:00Z</dcterms:created>
  <dcterms:modified xsi:type="dcterms:W3CDTF">2025-03-09T07:58:00Z</dcterms:modified>
</cp:coreProperties>
</file>