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84047" w14:textId="3804E5BA" w:rsidR="00A63678" w:rsidRPr="0021555F" w:rsidRDefault="00A63678" w:rsidP="00EB7E50">
      <w:pPr>
        <w:spacing w:after="0"/>
        <w:jc w:val="center"/>
        <w:rPr>
          <w:rFonts w:asciiTheme="minorHAnsi" w:hAnsiTheme="minorHAnsi" w:cstheme="minorHAnsi"/>
          <w:b/>
          <w:color w:val="000000" w:themeColor="text1"/>
        </w:rPr>
      </w:pPr>
      <w:r w:rsidRPr="0021555F">
        <w:rPr>
          <w:rFonts w:asciiTheme="minorHAnsi" w:hAnsiTheme="minorHAnsi" w:cstheme="minorHAnsi"/>
          <w:b/>
          <w:color w:val="000000" w:themeColor="text1"/>
        </w:rPr>
        <w:t>202</w:t>
      </w:r>
      <w:r w:rsidR="00C27451" w:rsidRPr="0021555F">
        <w:rPr>
          <w:rFonts w:asciiTheme="minorHAnsi" w:hAnsiTheme="minorHAnsi" w:cstheme="minorHAnsi"/>
          <w:b/>
          <w:color w:val="000000" w:themeColor="text1"/>
        </w:rPr>
        <w:t>4-2025</w:t>
      </w:r>
      <w:r w:rsidRPr="0021555F">
        <w:rPr>
          <w:rFonts w:asciiTheme="minorHAnsi" w:hAnsiTheme="minorHAnsi" w:cstheme="minorHAnsi"/>
          <w:b/>
          <w:color w:val="000000" w:themeColor="text1"/>
        </w:rPr>
        <w:t xml:space="preserve"> EĞİTİM – ÖĞRETİM YILI ………….</w:t>
      </w:r>
      <w:hyperlink r:id="rId6" w:history="1">
        <w:r w:rsidR="00C27451" w:rsidRPr="0021555F">
          <w:rPr>
            <w:rStyle w:val="Kpr"/>
            <w:rFonts w:asciiTheme="minorHAnsi" w:hAnsiTheme="minorHAnsi" w:cstheme="minorHAnsi"/>
            <w:b/>
          </w:rPr>
          <w:t>www.fenusbilim.com</w:t>
        </w:r>
      </w:hyperlink>
      <w:r w:rsidR="00C27451" w:rsidRPr="0021555F">
        <w:rPr>
          <w:rFonts w:asciiTheme="minorHAnsi" w:hAnsiTheme="minorHAnsi" w:cstheme="minorHAnsi"/>
          <w:b/>
          <w:color w:val="000000" w:themeColor="text1"/>
        </w:rPr>
        <w:t xml:space="preserve"> </w:t>
      </w:r>
      <w:r w:rsidRPr="0021555F">
        <w:rPr>
          <w:rFonts w:asciiTheme="minorHAnsi" w:hAnsiTheme="minorHAnsi" w:cstheme="minorHAnsi"/>
          <w:b/>
          <w:color w:val="000000" w:themeColor="text1"/>
        </w:rPr>
        <w:t>OKULU 5. SINIFLAR  FEN BİLİMLERİ DERSİ GÜNLÜK DERS PLÂNI</w:t>
      </w:r>
    </w:p>
    <w:p w14:paraId="3A06CD5E" w14:textId="4D9CBA02" w:rsidR="00A63678"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I.BÖLÜM</w:t>
      </w:r>
      <w:r w:rsidR="009C6E8A" w:rsidRPr="008C2B06">
        <w:rPr>
          <w:rFonts w:asciiTheme="minorHAnsi" w:hAnsiTheme="minorHAnsi" w:cstheme="minorHAnsi"/>
          <w:b/>
          <w:color w:val="000000" w:themeColor="text1"/>
          <w:sz w:val="18"/>
          <w:szCs w:val="18"/>
        </w:rPr>
        <w:t xml:space="preserve">: </w:t>
      </w:r>
      <w:r w:rsidR="0004537F" w:rsidRPr="008C2B06">
        <w:rPr>
          <w:rFonts w:asciiTheme="minorHAnsi" w:hAnsiTheme="minorHAnsi" w:cstheme="minorHAnsi"/>
          <w:b/>
          <w:color w:val="000000" w:themeColor="text1"/>
          <w:sz w:val="18"/>
          <w:szCs w:val="18"/>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8C2B06" w14:paraId="5B51F998" w14:textId="77777777" w:rsidTr="0004537F">
        <w:trPr>
          <w:trHeight w:val="294"/>
          <w:jc w:val="center"/>
        </w:trPr>
        <w:tc>
          <w:tcPr>
            <w:tcW w:w="2898" w:type="dxa"/>
          </w:tcPr>
          <w:p w14:paraId="3201665E" w14:textId="6659F6DA" w:rsidR="00685E37" w:rsidRPr="008C2B06" w:rsidRDefault="00685E37" w:rsidP="00EB7E50">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Dersin Adı</w:t>
            </w:r>
          </w:p>
        </w:tc>
        <w:tc>
          <w:tcPr>
            <w:tcW w:w="4752" w:type="dxa"/>
          </w:tcPr>
          <w:p w14:paraId="7AC0E81B" w14:textId="2F0599E2" w:rsidR="00685E37" w:rsidRPr="008C2B06" w:rsidRDefault="00395E5C" w:rsidP="00EB7E50">
            <w:pPr>
              <w:spacing w:after="0"/>
              <w:rPr>
                <w:rFonts w:asciiTheme="minorHAnsi" w:eastAsiaTheme="minorEastAsia" w:hAnsiTheme="minorHAnsi" w:cstheme="minorHAnsi"/>
                <w:color w:val="000000" w:themeColor="text1"/>
                <w:sz w:val="18"/>
                <w:szCs w:val="18"/>
              </w:rPr>
            </w:pPr>
            <w:r w:rsidRPr="008C2B06">
              <w:rPr>
                <w:rFonts w:asciiTheme="minorHAnsi" w:eastAsiaTheme="minorEastAsia" w:hAnsiTheme="minorHAnsi" w:cstheme="minorHAnsi"/>
                <w:color w:val="000000" w:themeColor="text1"/>
                <w:sz w:val="18"/>
                <w:szCs w:val="18"/>
              </w:rPr>
              <w:t>Fen Bilimleri</w:t>
            </w:r>
          </w:p>
        </w:tc>
        <w:tc>
          <w:tcPr>
            <w:tcW w:w="3292" w:type="dxa"/>
          </w:tcPr>
          <w:p w14:paraId="55954A58" w14:textId="308FF533" w:rsidR="00685E37" w:rsidRPr="008C2B06" w:rsidRDefault="0004537F" w:rsidP="00EB7E50">
            <w:pPr>
              <w:spacing w:after="0"/>
              <w:rPr>
                <w:rFonts w:asciiTheme="minorHAnsi" w:eastAsiaTheme="minorEastAsia" w:hAnsiTheme="minorHAnsi" w:cstheme="minorHAnsi"/>
                <w:color w:val="000000" w:themeColor="text1"/>
                <w:sz w:val="18"/>
                <w:szCs w:val="18"/>
              </w:rPr>
            </w:pPr>
            <w:r w:rsidRPr="008C2B06">
              <w:rPr>
                <w:rFonts w:asciiTheme="minorHAnsi" w:hAnsiTheme="minorHAnsi" w:cstheme="minorHAnsi"/>
                <w:b/>
                <w:sz w:val="18"/>
                <w:szCs w:val="18"/>
              </w:rPr>
              <w:t xml:space="preserve">Tarih: </w:t>
            </w:r>
            <w:r w:rsidR="00A57AC2">
              <w:rPr>
                <w:rFonts w:asciiTheme="minorHAnsi" w:hAnsiTheme="minorHAnsi" w:cstheme="minorHAnsi"/>
                <w:b/>
                <w:sz w:val="18"/>
                <w:szCs w:val="18"/>
              </w:rPr>
              <w:t>23-29</w:t>
            </w:r>
            <w:r w:rsidR="00EE7095">
              <w:rPr>
                <w:rFonts w:asciiTheme="minorHAnsi" w:hAnsiTheme="minorHAnsi" w:cstheme="minorHAnsi"/>
                <w:b/>
                <w:sz w:val="18"/>
                <w:szCs w:val="18"/>
              </w:rPr>
              <w:t xml:space="preserve"> Eylül </w:t>
            </w:r>
          </w:p>
        </w:tc>
      </w:tr>
      <w:tr w:rsidR="0004537F" w:rsidRPr="008C2B06" w14:paraId="0D773408" w14:textId="77777777" w:rsidTr="0004537F">
        <w:trPr>
          <w:trHeight w:val="311"/>
          <w:jc w:val="center"/>
        </w:trPr>
        <w:tc>
          <w:tcPr>
            <w:tcW w:w="2898" w:type="dxa"/>
          </w:tcPr>
          <w:p w14:paraId="72E11E13" w14:textId="1CE02A9E" w:rsidR="0004537F" w:rsidRPr="008C2B06" w:rsidRDefault="0004537F" w:rsidP="00EB7E50">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Sınıf</w:t>
            </w:r>
          </w:p>
        </w:tc>
        <w:tc>
          <w:tcPr>
            <w:tcW w:w="4752" w:type="dxa"/>
          </w:tcPr>
          <w:p w14:paraId="4C201CB6" w14:textId="77777777" w:rsidR="0004537F" w:rsidRPr="008C2B06" w:rsidRDefault="0004537F" w:rsidP="00EB7E50">
            <w:pPr>
              <w:spacing w:after="0"/>
              <w:rPr>
                <w:rFonts w:asciiTheme="minorHAnsi" w:eastAsiaTheme="minorEastAsia" w:hAnsiTheme="minorHAnsi" w:cstheme="minorHAnsi"/>
                <w:color w:val="000000" w:themeColor="text1"/>
                <w:sz w:val="18"/>
                <w:szCs w:val="18"/>
              </w:rPr>
            </w:pPr>
            <w:r w:rsidRPr="008C2B06">
              <w:rPr>
                <w:rFonts w:asciiTheme="minorHAnsi" w:eastAsiaTheme="minorEastAsia" w:hAnsiTheme="minorHAnsi" w:cstheme="minorHAnsi"/>
                <w:color w:val="000000" w:themeColor="text1"/>
                <w:sz w:val="18"/>
                <w:szCs w:val="18"/>
              </w:rPr>
              <w:t>5. Sınıf</w:t>
            </w:r>
          </w:p>
        </w:tc>
        <w:tc>
          <w:tcPr>
            <w:tcW w:w="3292" w:type="dxa"/>
          </w:tcPr>
          <w:p w14:paraId="414BA149" w14:textId="5FF4F59C" w:rsidR="0004537F" w:rsidRPr="008C2B06" w:rsidRDefault="0004537F" w:rsidP="00EB7E50">
            <w:pPr>
              <w:spacing w:after="0"/>
              <w:rPr>
                <w:rFonts w:asciiTheme="minorHAnsi" w:eastAsiaTheme="minorEastAsia" w:hAnsiTheme="minorHAnsi" w:cstheme="minorHAnsi"/>
                <w:color w:val="000000" w:themeColor="text1"/>
                <w:sz w:val="18"/>
                <w:szCs w:val="18"/>
              </w:rPr>
            </w:pPr>
            <w:r w:rsidRPr="008C2B06">
              <w:rPr>
                <w:rFonts w:asciiTheme="minorHAnsi" w:eastAsiaTheme="minorEastAsia" w:hAnsiTheme="minorHAnsi" w:cstheme="minorHAnsi"/>
                <w:b/>
                <w:bCs/>
                <w:color w:val="000000" w:themeColor="text1"/>
                <w:sz w:val="18"/>
                <w:szCs w:val="18"/>
              </w:rPr>
              <w:t>Süre:</w:t>
            </w:r>
            <w:r w:rsidRPr="008C2B06">
              <w:rPr>
                <w:rFonts w:asciiTheme="minorHAnsi" w:eastAsiaTheme="minorEastAsia" w:hAnsiTheme="minorHAnsi" w:cstheme="minorHAnsi"/>
                <w:color w:val="000000" w:themeColor="text1"/>
                <w:sz w:val="18"/>
                <w:szCs w:val="18"/>
              </w:rPr>
              <w:t xml:space="preserve"> 4 saat</w:t>
            </w:r>
          </w:p>
        </w:tc>
      </w:tr>
      <w:tr w:rsidR="002006FE" w:rsidRPr="008C2B06" w14:paraId="172CAC16" w14:textId="77777777" w:rsidTr="00923F63">
        <w:trPr>
          <w:trHeight w:val="294"/>
          <w:jc w:val="center"/>
        </w:trPr>
        <w:tc>
          <w:tcPr>
            <w:tcW w:w="2898" w:type="dxa"/>
          </w:tcPr>
          <w:p w14:paraId="3113C776" w14:textId="00BD4313" w:rsidR="002006FE" w:rsidRPr="008C2B06" w:rsidRDefault="002006FE" w:rsidP="002006FE">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Ünitenin Adı</w:t>
            </w:r>
          </w:p>
        </w:tc>
        <w:tc>
          <w:tcPr>
            <w:tcW w:w="8044" w:type="dxa"/>
            <w:gridSpan w:val="2"/>
          </w:tcPr>
          <w:p w14:paraId="5ED7C851" w14:textId="193F8ED9" w:rsidR="002006FE" w:rsidRPr="008C2B06" w:rsidRDefault="002006FE" w:rsidP="002006FE">
            <w:p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
                <w:bCs/>
                <w:color w:val="000000" w:themeColor="text1"/>
                <w:sz w:val="18"/>
                <w:szCs w:val="18"/>
              </w:rPr>
              <w:t>1. ÜNİTE: GÖKYÜZÜNDEKİ KOMŞULARIMIZ VE BİZ</w:t>
            </w:r>
          </w:p>
        </w:tc>
      </w:tr>
      <w:tr w:rsidR="00F1617F" w:rsidRPr="008C2B06" w14:paraId="3E561861" w14:textId="77777777" w:rsidTr="00923F63">
        <w:trPr>
          <w:trHeight w:val="311"/>
          <w:jc w:val="center"/>
        </w:trPr>
        <w:tc>
          <w:tcPr>
            <w:tcW w:w="2898" w:type="dxa"/>
          </w:tcPr>
          <w:p w14:paraId="27D2879C" w14:textId="1B595528" w:rsidR="00F1617F" w:rsidRPr="008C2B06" w:rsidRDefault="00F1617F" w:rsidP="00F1617F">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Konular</w:t>
            </w:r>
          </w:p>
        </w:tc>
        <w:tc>
          <w:tcPr>
            <w:tcW w:w="8044" w:type="dxa"/>
            <w:gridSpan w:val="2"/>
          </w:tcPr>
          <w:p w14:paraId="52A92750" w14:textId="5B54F407" w:rsidR="00F1617F" w:rsidRPr="008C2B06" w:rsidRDefault="00F1617F" w:rsidP="00F1617F">
            <w:pPr>
              <w:spacing w:after="0"/>
              <w:rPr>
                <w:rFonts w:asciiTheme="minorHAnsi" w:eastAsiaTheme="minorEastAsia" w:hAnsiTheme="minorHAnsi" w:cstheme="minorHAnsi"/>
                <w:iCs/>
                <w:color w:val="000000" w:themeColor="text1"/>
                <w:sz w:val="18"/>
                <w:szCs w:val="18"/>
              </w:rPr>
            </w:pPr>
            <w:r w:rsidRPr="008C2B06">
              <w:rPr>
                <w:rFonts w:asciiTheme="minorHAnsi" w:eastAsiaTheme="minorEastAsia" w:hAnsiTheme="minorHAnsi" w:cstheme="minorHAnsi"/>
                <w:b/>
                <w:bCs/>
                <w:iCs/>
                <w:color w:val="000000" w:themeColor="text1"/>
                <w:sz w:val="18"/>
                <w:szCs w:val="18"/>
              </w:rPr>
              <w:t>1. Bölüm: Gökyüzündeki Komşumuz: Güneş</w:t>
            </w:r>
          </w:p>
        </w:tc>
      </w:tr>
      <w:tr w:rsidR="00F1617F" w:rsidRPr="008C2B06" w14:paraId="022AB9F2" w14:textId="77777777" w:rsidTr="007B6603">
        <w:trPr>
          <w:trHeight w:val="2171"/>
          <w:jc w:val="center"/>
        </w:trPr>
        <w:tc>
          <w:tcPr>
            <w:tcW w:w="2898" w:type="dxa"/>
          </w:tcPr>
          <w:p w14:paraId="20735657" w14:textId="77777777" w:rsidR="00F1617F" w:rsidRPr="008C2B06" w:rsidRDefault="00F1617F" w:rsidP="00F1617F">
            <w:pPr>
              <w:spacing w:after="0"/>
              <w:rPr>
                <w:rFonts w:asciiTheme="minorHAnsi" w:hAnsiTheme="minorHAnsi" w:cstheme="minorHAnsi"/>
                <w:b/>
                <w:sz w:val="18"/>
                <w:szCs w:val="18"/>
              </w:rPr>
            </w:pPr>
            <w:r w:rsidRPr="008C2B06">
              <w:rPr>
                <w:rFonts w:asciiTheme="minorHAnsi" w:hAnsiTheme="minorHAnsi" w:cstheme="minorHAnsi"/>
                <w:b/>
                <w:sz w:val="18"/>
                <w:szCs w:val="18"/>
              </w:rPr>
              <w:t>Öğrenme Çıktısı</w:t>
            </w:r>
          </w:p>
          <w:p w14:paraId="07F225CC" w14:textId="189A080A" w:rsidR="00F1617F" w:rsidRPr="008C2B06" w:rsidRDefault="007B6603" w:rsidP="00F1617F">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i/>
                <w:sz w:val="18"/>
                <w:szCs w:val="18"/>
              </w:rPr>
              <w:t>Süreç Bileşenleri</w:t>
            </w:r>
          </w:p>
        </w:tc>
        <w:tc>
          <w:tcPr>
            <w:tcW w:w="8044" w:type="dxa"/>
            <w:gridSpan w:val="2"/>
          </w:tcPr>
          <w:p w14:paraId="738082C6" w14:textId="77777777" w:rsidR="00F1617F" w:rsidRPr="008C2B06" w:rsidRDefault="00F1617F" w:rsidP="00F1617F">
            <w:pPr>
              <w:spacing w:after="0"/>
              <w:rPr>
                <w:rFonts w:asciiTheme="minorHAnsi" w:hAnsiTheme="minorHAnsi" w:cstheme="minorHAnsi"/>
                <w:sz w:val="18"/>
                <w:szCs w:val="18"/>
              </w:rPr>
            </w:pPr>
            <w:r w:rsidRPr="008C2B06">
              <w:rPr>
                <w:rFonts w:asciiTheme="minorHAnsi" w:hAnsiTheme="minorHAnsi" w:cstheme="minorHAnsi"/>
                <w:color w:val="000000"/>
                <w:sz w:val="18"/>
                <w:szCs w:val="18"/>
              </w:rPr>
              <w:t>FB.5.1.1.1. Güneş’in yapısı ve dönme hareketi ile ilgili bilgileri toplayabilme</w:t>
            </w:r>
          </w:p>
          <w:p w14:paraId="6FA0AD71" w14:textId="4FDA5262" w:rsidR="00F1617F" w:rsidRPr="008C2B06" w:rsidRDefault="00F1617F" w:rsidP="00F1617F">
            <w:pPr>
              <w:spacing w:after="0"/>
              <w:rPr>
                <w:rFonts w:asciiTheme="minorHAnsi" w:hAnsiTheme="minorHAnsi" w:cstheme="minorHAnsi"/>
                <w:sz w:val="18"/>
                <w:szCs w:val="18"/>
              </w:rPr>
            </w:pPr>
            <w:r w:rsidRPr="008C2B06">
              <w:rPr>
                <w:rFonts w:asciiTheme="minorHAnsi" w:hAnsiTheme="minorHAnsi" w:cstheme="minorHAnsi"/>
                <w:color w:val="000000"/>
                <w:sz w:val="18"/>
                <w:szCs w:val="18"/>
              </w:rPr>
              <w:t>a) Güneş’in yapısı ve dönme hareketi ile ilgili bilgiye ulaşmak için kullanacağı araçları belirler.</w:t>
            </w:r>
            <w:r w:rsidRPr="008C2B06">
              <w:rPr>
                <w:rFonts w:asciiTheme="minorHAnsi" w:hAnsiTheme="minorHAnsi" w:cstheme="minorHAnsi"/>
                <w:color w:val="000000"/>
                <w:sz w:val="18"/>
                <w:szCs w:val="18"/>
              </w:rPr>
              <w:br/>
              <w:t>b) Belirlediği araçları kullanarak Güneş’in yapısı ve dönme hareketi hakkında bilgileri bulur.</w:t>
            </w:r>
            <w:r w:rsidRPr="008C2B06">
              <w:rPr>
                <w:rFonts w:asciiTheme="minorHAnsi" w:hAnsiTheme="minorHAnsi" w:cstheme="minorHAnsi"/>
                <w:color w:val="000000"/>
                <w:sz w:val="18"/>
                <w:szCs w:val="18"/>
              </w:rPr>
              <w:br/>
              <w:t>c) Güneş’in yapısı ve dönme hareketi hakkında bulduğu bilgileri doğrular.</w:t>
            </w:r>
            <w:r w:rsidRPr="008C2B06">
              <w:rPr>
                <w:rFonts w:asciiTheme="minorHAnsi" w:hAnsiTheme="minorHAnsi" w:cstheme="minorHAnsi"/>
                <w:color w:val="000000"/>
                <w:sz w:val="18"/>
                <w:szCs w:val="18"/>
              </w:rPr>
              <w:br/>
              <w:t>ç) Güneş’in yapısı ve dönme hareketi hakkında ulaşılan bilgileri kaydeder</w:t>
            </w:r>
            <w:hyperlink r:id="rId7" w:history="1">
              <w:r w:rsidRPr="008C2B06">
                <w:rPr>
                  <w:rStyle w:val="Kpr"/>
                  <w:rFonts w:asciiTheme="minorHAnsi" w:hAnsiTheme="minorHAnsi" w:cstheme="minorHAnsi"/>
                  <w:sz w:val="18"/>
                  <w:szCs w:val="18"/>
                </w:rPr>
                <w:t>.</w:t>
              </w:r>
            </w:hyperlink>
          </w:p>
        </w:tc>
      </w:tr>
    </w:tbl>
    <w:p w14:paraId="2E21F028" w14:textId="2A7B45B9" w:rsidR="00FB6068" w:rsidRPr="008C2B06" w:rsidRDefault="00FB606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II. </w:t>
      </w:r>
      <w:r w:rsidR="009C6E8A" w:rsidRPr="008C2B06">
        <w:rPr>
          <w:rFonts w:asciiTheme="minorHAnsi" w:hAnsiTheme="minorHAnsi" w:cstheme="minorHAnsi"/>
          <w:b/>
          <w:color w:val="000000" w:themeColor="text1"/>
          <w:sz w:val="18"/>
          <w:szCs w:val="18"/>
        </w:rPr>
        <w:t>BÖLÜM:</w:t>
      </w:r>
      <w:r w:rsidRPr="008C2B06">
        <w:rPr>
          <w:rFonts w:asciiTheme="minorHAnsi" w:hAnsiTheme="minorHAnsi" w:cstheme="minorHAnsi"/>
          <w:b/>
          <w:color w:val="000000" w:themeColor="text1"/>
          <w:sz w:val="18"/>
          <w:szCs w:val="18"/>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8C2B06" w14:paraId="171474B7" w14:textId="77777777" w:rsidTr="00314CAA">
        <w:trPr>
          <w:trHeight w:val="621"/>
          <w:jc w:val="center"/>
        </w:trPr>
        <w:tc>
          <w:tcPr>
            <w:tcW w:w="2830" w:type="dxa"/>
            <w:vAlign w:val="center"/>
          </w:tcPr>
          <w:p w14:paraId="4119A7C2" w14:textId="058794C8" w:rsidR="00314CAA" w:rsidRPr="008C2B06" w:rsidRDefault="00314CAA" w:rsidP="00314CAA">
            <w:pPr>
              <w:spacing w:after="0"/>
              <w:rPr>
                <w:rFonts w:asciiTheme="minorHAnsi" w:hAnsiTheme="minorHAnsi" w:cstheme="minorHAnsi"/>
                <w:b/>
                <w:sz w:val="18"/>
                <w:szCs w:val="18"/>
              </w:rPr>
            </w:pPr>
            <w:r w:rsidRPr="008C2B06">
              <w:rPr>
                <w:rFonts w:asciiTheme="minorHAnsi" w:hAnsiTheme="minorHAnsi" w:cstheme="minorHAnsi"/>
                <w:b/>
                <w:bCs/>
                <w:color w:val="3F3F3F"/>
                <w:sz w:val="18"/>
                <w:szCs w:val="18"/>
              </w:rPr>
              <w:t>Sosyal- Duygusal Öğrenme Becerileri</w:t>
            </w:r>
          </w:p>
        </w:tc>
        <w:tc>
          <w:tcPr>
            <w:tcW w:w="8045" w:type="dxa"/>
            <w:vAlign w:val="center"/>
          </w:tcPr>
          <w:p w14:paraId="578EA9C9" w14:textId="7A62A085" w:rsidR="00314CAA" w:rsidRPr="008C2B06" w:rsidRDefault="00314CAA" w:rsidP="00314CAA">
            <w:pPr>
              <w:rPr>
                <w:rFonts w:asciiTheme="minorHAnsi" w:hAnsiTheme="minorHAnsi" w:cstheme="minorHAnsi"/>
                <w:color w:val="000000"/>
                <w:sz w:val="18"/>
                <w:szCs w:val="18"/>
              </w:rPr>
            </w:pPr>
            <w:r w:rsidRPr="008C2B06">
              <w:rPr>
                <w:rFonts w:asciiTheme="minorHAnsi" w:hAnsiTheme="minorHAnsi" w:cstheme="minorHAnsi"/>
                <w:color w:val="000000"/>
                <w:sz w:val="18"/>
                <w:szCs w:val="18"/>
              </w:rPr>
              <w:t xml:space="preserve">SDB1.1. Kendini Tanıma (Öz Farkındalık), SDB1.2. Kendini Düzenleme (Öz Düzenleme), SDB2.1. İletişim, SDB2.2. İş Birliği       </w:t>
            </w:r>
          </w:p>
        </w:tc>
      </w:tr>
      <w:tr w:rsidR="008C3A36" w:rsidRPr="008C2B06" w14:paraId="217AF9CA" w14:textId="77777777" w:rsidTr="00FC388F">
        <w:trPr>
          <w:trHeight w:val="763"/>
          <w:jc w:val="center"/>
        </w:trPr>
        <w:tc>
          <w:tcPr>
            <w:tcW w:w="2830" w:type="dxa"/>
            <w:vAlign w:val="center"/>
          </w:tcPr>
          <w:p w14:paraId="2D1D6619" w14:textId="1C45A17B" w:rsidR="008C3A36" w:rsidRPr="008C2B06" w:rsidRDefault="008C3A36" w:rsidP="008C3A36">
            <w:pPr>
              <w:spacing w:line="240" w:lineRule="auto"/>
              <w:rPr>
                <w:rFonts w:asciiTheme="minorHAnsi" w:hAnsiTheme="minorHAnsi" w:cstheme="minorHAnsi"/>
                <w:b/>
                <w:bCs/>
                <w:color w:val="3F3F3F"/>
                <w:sz w:val="18"/>
                <w:szCs w:val="18"/>
              </w:rPr>
            </w:pPr>
            <w:r w:rsidRPr="008C2B06">
              <w:rPr>
                <w:rFonts w:asciiTheme="minorHAnsi" w:hAnsiTheme="minorHAnsi" w:cstheme="minorHAnsi"/>
                <w:b/>
                <w:bCs/>
                <w:color w:val="3F3F3F"/>
                <w:sz w:val="18"/>
                <w:szCs w:val="18"/>
              </w:rPr>
              <w:t>Değerler</w:t>
            </w:r>
          </w:p>
        </w:tc>
        <w:tc>
          <w:tcPr>
            <w:tcW w:w="8045" w:type="dxa"/>
            <w:vAlign w:val="center"/>
          </w:tcPr>
          <w:p w14:paraId="5BE2A905" w14:textId="644BFC28" w:rsidR="008C3A36" w:rsidRPr="008C2B06" w:rsidRDefault="008C3A36" w:rsidP="008C3A36">
            <w:pPr>
              <w:rPr>
                <w:rFonts w:asciiTheme="minorHAnsi" w:hAnsiTheme="minorHAnsi" w:cstheme="minorHAnsi"/>
                <w:color w:val="000000"/>
                <w:sz w:val="18"/>
                <w:szCs w:val="18"/>
              </w:rPr>
            </w:pPr>
            <w:r w:rsidRPr="008C2B06">
              <w:rPr>
                <w:rFonts w:asciiTheme="minorHAnsi" w:hAnsiTheme="minorHAnsi" w:cstheme="minorHAnsi"/>
                <w:color w:val="000000"/>
                <w:sz w:val="18"/>
                <w:szCs w:val="18"/>
              </w:rPr>
              <w:t xml:space="preserve">D1. Adalet, D3. Çalışkanlık, D6. Dürüstlük, D7. Estetik, D8. Mahremiyet, D16. Sorumluluk, D19. </w:t>
            </w:r>
            <w:r w:rsidR="0090610D" w:rsidRPr="008C2B06">
              <w:rPr>
                <w:rFonts w:asciiTheme="minorHAnsi" w:hAnsiTheme="minorHAnsi" w:cstheme="minorHAnsi"/>
                <w:color w:val="000000"/>
                <w:sz w:val="18"/>
                <w:szCs w:val="18"/>
              </w:rPr>
              <w:t>Vatanseverlik, D</w:t>
            </w:r>
            <w:r w:rsidRPr="008C2B06">
              <w:rPr>
                <w:rFonts w:asciiTheme="minorHAnsi" w:hAnsiTheme="minorHAnsi" w:cstheme="minorHAnsi"/>
                <w:color w:val="000000"/>
                <w:sz w:val="18"/>
                <w:szCs w:val="18"/>
              </w:rPr>
              <w:t>20. Yardımseverlik</w:t>
            </w:r>
          </w:p>
        </w:tc>
      </w:tr>
      <w:tr w:rsidR="008C3A36" w:rsidRPr="008C2B06" w14:paraId="32854FA8" w14:textId="77777777" w:rsidTr="00FB6068">
        <w:trPr>
          <w:trHeight w:val="533"/>
          <w:jc w:val="center"/>
        </w:trPr>
        <w:tc>
          <w:tcPr>
            <w:tcW w:w="2830" w:type="dxa"/>
            <w:vAlign w:val="center"/>
          </w:tcPr>
          <w:p w14:paraId="4CC1B39D" w14:textId="4B34DF16" w:rsidR="008C3A36" w:rsidRPr="008C2B06" w:rsidRDefault="008C3A36" w:rsidP="008C3A36">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bCs/>
                <w:color w:val="3F3F3F"/>
                <w:sz w:val="18"/>
                <w:szCs w:val="18"/>
              </w:rPr>
              <w:t>Okuryazarlık Becerileri</w:t>
            </w:r>
          </w:p>
        </w:tc>
        <w:tc>
          <w:tcPr>
            <w:tcW w:w="8045" w:type="dxa"/>
          </w:tcPr>
          <w:p w14:paraId="3E14797C" w14:textId="52C0CBED" w:rsidR="008C3A36" w:rsidRPr="008C2B06" w:rsidRDefault="0090610D" w:rsidP="0090610D">
            <w:pPr>
              <w:rPr>
                <w:rFonts w:asciiTheme="minorHAnsi" w:hAnsiTheme="minorHAnsi" w:cstheme="minorHAnsi"/>
                <w:color w:val="000000"/>
                <w:sz w:val="18"/>
                <w:szCs w:val="18"/>
              </w:rPr>
            </w:pPr>
            <w:r w:rsidRPr="008C2B06">
              <w:rPr>
                <w:rFonts w:asciiTheme="minorHAnsi" w:hAnsiTheme="minorHAnsi" w:cstheme="minorHAnsi"/>
                <w:color w:val="000000"/>
                <w:sz w:val="18"/>
                <w:szCs w:val="18"/>
              </w:rPr>
              <w:t>OB1. Bilgi Okuryazarlığı, OB2. Dijital Okuryazarlık, OB7. Veri Okuryazarlığı</w:t>
            </w:r>
          </w:p>
        </w:tc>
      </w:tr>
    </w:tbl>
    <w:p w14:paraId="3C2C2FFD" w14:textId="6706F350" w:rsidR="00A63678" w:rsidRPr="008C2B06" w:rsidRDefault="00FB606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I</w:t>
      </w:r>
      <w:r w:rsidR="00A63678" w:rsidRPr="008C2B06">
        <w:rPr>
          <w:rFonts w:asciiTheme="minorHAnsi" w:hAnsiTheme="minorHAnsi" w:cstheme="minorHAnsi"/>
          <w:b/>
          <w:color w:val="000000" w:themeColor="text1"/>
          <w:sz w:val="18"/>
          <w:szCs w:val="18"/>
        </w:rPr>
        <w:t>II.BÖLÜM</w:t>
      </w:r>
      <w:r w:rsidR="002923CA"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7194"/>
      </w:tblGrid>
      <w:tr w:rsidR="00984A92" w:rsidRPr="008C2B06" w14:paraId="6DE5BB95" w14:textId="77777777" w:rsidTr="00984A92">
        <w:trPr>
          <w:trHeight w:val="621"/>
          <w:jc w:val="center"/>
        </w:trPr>
        <w:tc>
          <w:tcPr>
            <w:tcW w:w="3681" w:type="dxa"/>
            <w:vAlign w:val="center"/>
          </w:tcPr>
          <w:p w14:paraId="602F87AA"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Basamak</w:t>
            </w:r>
          </w:p>
          <w:p w14:paraId="0639C3CC" w14:textId="6D2FC91F"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Özellik (Bu kriterleri dikkate alınız)</w:t>
            </w:r>
          </w:p>
        </w:tc>
        <w:tc>
          <w:tcPr>
            <w:tcW w:w="7194" w:type="dxa"/>
            <w:vAlign w:val="center"/>
          </w:tcPr>
          <w:p w14:paraId="79799A22" w14:textId="77777777" w:rsidR="00984A92" w:rsidRPr="008C2B06" w:rsidRDefault="00984A92" w:rsidP="00EB7E50">
            <w:pPr>
              <w:spacing w:after="0"/>
              <w:jc w:val="center"/>
              <w:rPr>
                <w:rFonts w:asciiTheme="minorHAnsi" w:hAnsiTheme="minorHAnsi" w:cstheme="minorHAnsi"/>
                <w:b/>
                <w:sz w:val="18"/>
                <w:szCs w:val="18"/>
              </w:rPr>
            </w:pPr>
            <w:r w:rsidRPr="008C2B06">
              <w:rPr>
                <w:rFonts w:asciiTheme="minorHAnsi" w:hAnsiTheme="minorHAnsi" w:cstheme="minorHAnsi"/>
                <w:b/>
                <w:sz w:val="18"/>
                <w:szCs w:val="18"/>
              </w:rPr>
              <w:t>Uygulama</w:t>
            </w:r>
          </w:p>
          <w:p w14:paraId="71192D24" w14:textId="491AF98B" w:rsidR="00984A92" w:rsidRPr="008C2B06" w:rsidRDefault="00984A92" w:rsidP="00EB7E50">
            <w:pPr>
              <w:spacing w:after="0"/>
              <w:jc w:val="center"/>
              <w:rPr>
                <w:rFonts w:asciiTheme="minorHAnsi" w:eastAsiaTheme="minorEastAsia" w:hAnsiTheme="minorHAnsi" w:cstheme="minorHAnsi"/>
                <w:color w:val="000000" w:themeColor="text1"/>
                <w:sz w:val="18"/>
                <w:szCs w:val="18"/>
              </w:rPr>
            </w:pPr>
            <w:r w:rsidRPr="008C2B06">
              <w:rPr>
                <w:rFonts w:asciiTheme="minorHAnsi" w:hAnsiTheme="minorHAnsi" w:cstheme="minorHAnsi"/>
                <w:b/>
                <w:sz w:val="18"/>
                <w:szCs w:val="18"/>
              </w:rPr>
              <w:t>(İçeriğinizi bu kısma oluşturunuz)</w:t>
            </w:r>
          </w:p>
        </w:tc>
      </w:tr>
      <w:tr w:rsidR="00984A92" w:rsidRPr="008C2B06" w14:paraId="4B45BC9A" w14:textId="77777777" w:rsidTr="00984A92">
        <w:trPr>
          <w:trHeight w:val="763"/>
          <w:jc w:val="center"/>
        </w:trPr>
        <w:tc>
          <w:tcPr>
            <w:tcW w:w="3681" w:type="dxa"/>
            <w:vAlign w:val="center"/>
          </w:tcPr>
          <w:p w14:paraId="459C7E00" w14:textId="53D54CA3"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İlişkilendirme Aşaması</w:t>
            </w:r>
          </w:p>
          <w:p w14:paraId="1F9AA7A2" w14:textId="77777777"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En güçlü bağlamsal öğretim stratejisi olan bu aşamada;</w:t>
            </w:r>
          </w:p>
          <w:p w14:paraId="0B1DBF55"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Öğrencinin dikkatini konuya çek</w:t>
            </w:r>
          </w:p>
          <w:p w14:paraId="0F41CC51"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Öğrencinin dikkatini çeken günlük yaşamdan bağlamlar seç</w:t>
            </w:r>
          </w:p>
          <w:p w14:paraId="6A47E7E3"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Mevcut ön bilgiler ile ilgili farkındalık oluştur</w:t>
            </w:r>
          </w:p>
          <w:p w14:paraId="6397CC99"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Soyut kavramları somut şekilde modelleyecekleri model veya animasyonlar kullan</w:t>
            </w:r>
          </w:p>
          <w:p w14:paraId="51910151" w14:textId="52902CB1"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42EC644E" w14:textId="77777777"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 xml:space="preserve">     Senaryolar, hikayeler, örnek olay, zihin haritası, beyin fırtınası vb.</w:t>
            </w:r>
          </w:p>
          <w:p w14:paraId="215A2690" w14:textId="5F06A89E" w:rsidR="00984A92" w:rsidRPr="008C2B06" w:rsidRDefault="00984A92" w:rsidP="00984A92">
            <w:pPr>
              <w:spacing w:after="0"/>
              <w:rPr>
                <w:rFonts w:asciiTheme="minorHAnsi" w:eastAsiaTheme="minorEastAsia" w:hAnsiTheme="minorHAnsi" w:cstheme="minorHAnsi"/>
                <w:b/>
                <w:color w:val="000000" w:themeColor="text1"/>
                <w:sz w:val="18"/>
                <w:szCs w:val="18"/>
              </w:rPr>
            </w:pPr>
          </w:p>
        </w:tc>
        <w:tc>
          <w:tcPr>
            <w:tcW w:w="7194" w:type="dxa"/>
          </w:tcPr>
          <w:p w14:paraId="0A426C67" w14:textId="77777777" w:rsidR="00961FD3" w:rsidRPr="00961FD3" w:rsidRDefault="00961FD3" w:rsidP="001241B7">
            <w:pPr>
              <w:numPr>
                <w:ilvl w:val="0"/>
                <w:numId w:val="26"/>
              </w:numPr>
              <w:spacing w:after="0"/>
              <w:rPr>
                <w:rFonts w:asciiTheme="minorHAnsi" w:hAnsiTheme="minorHAnsi" w:cstheme="minorHAnsi"/>
                <w:sz w:val="18"/>
                <w:szCs w:val="18"/>
              </w:rPr>
            </w:pPr>
            <w:r w:rsidRPr="00961FD3">
              <w:rPr>
                <w:rFonts w:asciiTheme="minorHAnsi" w:hAnsiTheme="minorHAnsi" w:cstheme="minorHAnsi"/>
                <w:b/>
                <w:bCs/>
                <w:sz w:val="18"/>
                <w:szCs w:val="18"/>
              </w:rPr>
              <w:t>Dikkat Çekme</w:t>
            </w:r>
            <w:r w:rsidRPr="00961FD3">
              <w:rPr>
                <w:rFonts w:asciiTheme="minorHAnsi" w:hAnsiTheme="minorHAnsi" w:cstheme="minorHAnsi"/>
                <w:sz w:val="18"/>
                <w:szCs w:val="18"/>
              </w:rPr>
              <w:t>:</w:t>
            </w:r>
          </w:p>
          <w:p w14:paraId="31455441" w14:textId="6E022F6C" w:rsidR="00961FD3" w:rsidRPr="00961FD3" w:rsidRDefault="00961FD3" w:rsidP="001241B7">
            <w:pPr>
              <w:spacing w:after="0"/>
              <w:rPr>
                <w:rFonts w:asciiTheme="minorHAnsi" w:hAnsiTheme="minorHAnsi" w:cstheme="minorHAnsi"/>
                <w:sz w:val="18"/>
                <w:szCs w:val="18"/>
              </w:rPr>
            </w:pPr>
            <w:r w:rsidRPr="00961FD3">
              <w:rPr>
                <w:rFonts w:asciiTheme="minorHAnsi" w:hAnsiTheme="minorHAnsi" w:cstheme="minorHAnsi"/>
                <w:sz w:val="18"/>
                <w:szCs w:val="18"/>
              </w:rPr>
              <w:t xml:space="preserve">Başlangıç soruları sorularak öğrencilerin düşünmeye teşvik edilmesi sağlanır. Örneğin, </w:t>
            </w:r>
            <w:r w:rsidRPr="00961FD3">
              <w:rPr>
                <w:rFonts w:asciiTheme="minorHAnsi" w:hAnsiTheme="minorHAnsi" w:cstheme="minorHAnsi"/>
                <w:b/>
                <w:bCs/>
                <w:sz w:val="18"/>
                <w:szCs w:val="18"/>
              </w:rPr>
              <w:t>“Güneş olmasaydı Dünya nasıl bir yer olurdu?”</w:t>
            </w:r>
            <w:r w:rsidRPr="00961FD3">
              <w:rPr>
                <w:rFonts w:asciiTheme="minorHAnsi" w:hAnsiTheme="minorHAnsi" w:cstheme="minorHAnsi"/>
                <w:sz w:val="18"/>
                <w:szCs w:val="18"/>
              </w:rPr>
              <w:t xml:space="preserve"> veya </w:t>
            </w:r>
            <w:r w:rsidRPr="008C2B06">
              <w:rPr>
                <w:rFonts w:asciiTheme="minorHAnsi" w:hAnsiTheme="minorHAnsi" w:cstheme="minorHAnsi"/>
                <w:sz w:val="18"/>
                <w:szCs w:val="18"/>
              </w:rPr>
              <w:t>Okul kitabında</w:t>
            </w:r>
            <w:r w:rsidRPr="00961FD3">
              <w:rPr>
                <w:rFonts w:asciiTheme="minorHAnsi" w:hAnsiTheme="minorHAnsi" w:cstheme="minorHAnsi"/>
                <w:sz w:val="18"/>
                <w:szCs w:val="18"/>
              </w:rPr>
              <w:t xml:space="preserve"> yer alan </w:t>
            </w:r>
            <w:r w:rsidRPr="00961FD3">
              <w:rPr>
                <w:rFonts w:asciiTheme="minorHAnsi" w:hAnsiTheme="minorHAnsi" w:cstheme="minorHAnsi"/>
                <w:b/>
                <w:bCs/>
                <w:sz w:val="18"/>
                <w:szCs w:val="18"/>
              </w:rPr>
              <w:t>“Güneş’in dönme hareketi olmasaydı ne olurdu?”</w:t>
            </w:r>
            <w:r w:rsidRPr="00961FD3">
              <w:rPr>
                <w:rFonts w:asciiTheme="minorHAnsi" w:hAnsiTheme="minorHAnsi" w:cstheme="minorHAnsi"/>
                <w:sz w:val="18"/>
                <w:szCs w:val="18"/>
              </w:rPr>
              <w:t xml:space="preserve"> gibi sorularla öğrenciler meraklandırılır.</w:t>
            </w:r>
          </w:p>
          <w:p w14:paraId="4BBE1B3A" w14:textId="77777777" w:rsidR="00961FD3" w:rsidRPr="00961FD3" w:rsidRDefault="00961FD3" w:rsidP="001241B7">
            <w:pPr>
              <w:numPr>
                <w:ilvl w:val="0"/>
                <w:numId w:val="26"/>
              </w:numPr>
              <w:spacing w:after="0"/>
              <w:rPr>
                <w:rFonts w:asciiTheme="minorHAnsi" w:hAnsiTheme="minorHAnsi" w:cstheme="minorHAnsi"/>
                <w:sz w:val="18"/>
                <w:szCs w:val="18"/>
              </w:rPr>
            </w:pPr>
            <w:r w:rsidRPr="00961FD3">
              <w:rPr>
                <w:rFonts w:asciiTheme="minorHAnsi" w:hAnsiTheme="minorHAnsi" w:cstheme="minorHAnsi"/>
                <w:b/>
                <w:bCs/>
                <w:sz w:val="18"/>
                <w:szCs w:val="18"/>
              </w:rPr>
              <w:t>Görsel ve Etkileşimli Öğeler</w:t>
            </w:r>
            <w:r w:rsidRPr="00961FD3">
              <w:rPr>
                <w:rFonts w:asciiTheme="minorHAnsi" w:hAnsiTheme="minorHAnsi" w:cstheme="minorHAnsi"/>
                <w:sz w:val="18"/>
                <w:szCs w:val="18"/>
              </w:rPr>
              <w:t>:</w:t>
            </w:r>
          </w:p>
          <w:p w14:paraId="57276333" w14:textId="53A63C44" w:rsidR="00961FD3" w:rsidRPr="00961FD3" w:rsidRDefault="00961FD3" w:rsidP="001241B7">
            <w:pPr>
              <w:spacing w:after="0"/>
              <w:rPr>
                <w:rFonts w:asciiTheme="minorHAnsi" w:hAnsiTheme="minorHAnsi" w:cstheme="minorHAnsi"/>
                <w:sz w:val="18"/>
                <w:szCs w:val="18"/>
              </w:rPr>
            </w:pPr>
            <w:r w:rsidRPr="00961FD3">
              <w:rPr>
                <w:rFonts w:asciiTheme="minorHAnsi" w:hAnsiTheme="minorHAnsi" w:cstheme="minorHAnsi"/>
                <w:sz w:val="18"/>
                <w:szCs w:val="18"/>
              </w:rPr>
              <w:t xml:space="preserve">Güneş’in dönme hareketini ve Güneş lekelerini anlatan kısa bir video veya animasyon izletilerek dersin girişinde öğrencilerin dikkatini çekmek mümkündür. Bu görseller, </w:t>
            </w:r>
            <w:r w:rsidRPr="008C2B06">
              <w:rPr>
                <w:rFonts w:asciiTheme="minorHAnsi" w:hAnsiTheme="minorHAnsi" w:cstheme="minorHAnsi"/>
                <w:sz w:val="18"/>
                <w:szCs w:val="18"/>
              </w:rPr>
              <w:t>Okul kitabında</w:t>
            </w:r>
            <w:r w:rsidRPr="00961FD3">
              <w:rPr>
                <w:rFonts w:asciiTheme="minorHAnsi" w:hAnsiTheme="minorHAnsi" w:cstheme="minorHAnsi"/>
                <w:sz w:val="18"/>
                <w:szCs w:val="18"/>
              </w:rPr>
              <w:t xml:space="preserve"> yer alan Güneş gözlemleri ve dönme hareketine dair bilgilerle desteklenebilir.</w:t>
            </w:r>
          </w:p>
          <w:p w14:paraId="1D158148" w14:textId="77777777" w:rsidR="00961FD3" w:rsidRPr="00961FD3" w:rsidRDefault="00961FD3" w:rsidP="001241B7">
            <w:pPr>
              <w:numPr>
                <w:ilvl w:val="0"/>
                <w:numId w:val="26"/>
              </w:numPr>
              <w:spacing w:after="0"/>
              <w:rPr>
                <w:rFonts w:asciiTheme="minorHAnsi" w:hAnsiTheme="minorHAnsi" w:cstheme="minorHAnsi"/>
                <w:sz w:val="18"/>
                <w:szCs w:val="18"/>
              </w:rPr>
            </w:pPr>
            <w:r w:rsidRPr="00961FD3">
              <w:rPr>
                <w:rFonts w:asciiTheme="minorHAnsi" w:hAnsiTheme="minorHAnsi" w:cstheme="minorHAnsi"/>
                <w:b/>
                <w:bCs/>
                <w:sz w:val="18"/>
                <w:szCs w:val="18"/>
              </w:rPr>
              <w:t>Günlük Yaşamdan Bağlantılar Seçme</w:t>
            </w:r>
            <w:r w:rsidRPr="00961FD3">
              <w:rPr>
                <w:rFonts w:asciiTheme="minorHAnsi" w:hAnsiTheme="minorHAnsi" w:cstheme="minorHAnsi"/>
                <w:sz w:val="18"/>
                <w:szCs w:val="18"/>
              </w:rPr>
              <w:t>:</w:t>
            </w:r>
          </w:p>
          <w:p w14:paraId="5D0D7442" w14:textId="77777777" w:rsidR="00961FD3" w:rsidRPr="00961FD3" w:rsidRDefault="00961FD3" w:rsidP="001241B7">
            <w:pPr>
              <w:spacing w:after="0"/>
              <w:rPr>
                <w:rFonts w:asciiTheme="minorHAnsi" w:hAnsiTheme="minorHAnsi" w:cstheme="minorHAnsi"/>
                <w:sz w:val="18"/>
                <w:szCs w:val="18"/>
              </w:rPr>
            </w:pPr>
            <w:r w:rsidRPr="00961FD3">
              <w:rPr>
                <w:rFonts w:asciiTheme="minorHAnsi" w:hAnsiTheme="minorHAnsi" w:cstheme="minorHAnsi"/>
                <w:sz w:val="18"/>
                <w:szCs w:val="18"/>
              </w:rPr>
              <w:t xml:space="preserve">Güneş’in Dünya üzerindeki etkileri (ısı ve ışık kaynağı olması, fotosentez, D vitamini üretimi gibi) günlük yaşamdan örneklerle anlatılır. Örneğin, </w:t>
            </w:r>
            <w:r w:rsidRPr="00961FD3">
              <w:rPr>
                <w:rFonts w:asciiTheme="minorHAnsi" w:hAnsiTheme="minorHAnsi" w:cstheme="minorHAnsi"/>
                <w:b/>
                <w:bCs/>
                <w:sz w:val="18"/>
                <w:szCs w:val="18"/>
              </w:rPr>
              <w:t>“Güneş ışığı olmasaydı yaşam nasıl etkilenirdi?”</w:t>
            </w:r>
            <w:r w:rsidRPr="00961FD3">
              <w:rPr>
                <w:rFonts w:asciiTheme="minorHAnsi" w:hAnsiTheme="minorHAnsi" w:cstheme="minorHAnsi"/>
                <w:sz w:val="18"/>
                <w:szCs w:val="18"/>
              </w:rPr>
              <w:t xml:space="preserve"> sorusu sorularak beyin fırtınası yapılabilir.</w:t>
            </w:r>
          </w:p>
          <w:p w14:paraId="6831DE4B" w14:textId="77777777" w:rsidR="00961FD3" w:rsidRPr="00961FD3" w:rsidRDefault="00961FD3" w:rsidP="001241B7">
            <w:pPr>
              <w:numPr>
                <w:ilvl w:val="0"/>
                <w:numId w:val="26"/>
              </w:numPr>
              <w:spacing w:after="0"/>
              <w:rPr>
                <w:rFonts w:asciiTheme="minorHAnsi" w:hAnsiTheme="minorHAnsi" w:cstheme="minorHAnsi"/>
                <w:sz w:val="18"/>
                <w:szCs w:val="18"/>
              </w:rPr>
            </w:pPr>
            <w:r w:rsidRPr="00961FD3">
              <w:rPr>
                <w:rFonts w:asciiTheme="minorHAnsi" w:hAnsiTheme="minorHAnsi" w:cstheme="minorHAnsi"/>
                <w:b/>
                <w:bCs/>
                <w:sz w:val="18"/>
                <w:szCs w:val="18"/>
              </w:rPr>
              <w:t>Ön Bilgiler ile Farkındalık Oluşturma</w:t>
            </w:r>
            <w:r w:rsidRPr="00961FD3">
              <w:rPr>
                <w:rFonts w:asciiTheme="minorHAnsi" w:hAnsiTheme="minorHAnsi" w:cstheme="minorHAnsi"/>
                <w:sz w:val="18"/>
                <w:szCs w:val="18"/>
              </w:rPr>
              <w:t>:</w:t>
            </w:r>
          </w:p>
          <w:p w14:paraId="5C29C6AD" w14:textId="6AF74204" w:rsidR="00961FD3" w:rsidRPr="00961FD3" w:rsidRDefault="00961FD3" w:rsidP="001241B7">
            <w:pPr>
              <w:spacing w:after="0"/>
              <w:rPr>
                <w:rFonts w:asciiTheme="minorHAnsi" w:hAnsiTheme="minorHAnsi" w:cstheme="minorHAnsi"/>
                <w:sz w:val="18"/>
                <w:szCs w:val="18"/>
              </w:rPr>
            </w:pPr>
            <w:r w:rsidRPr="008C2B06">
              <w:rPr>
                <w:rFonts w:asciiTheme="minorHAnsi" w:hAnsiTheme="minorHAnsi" w:cstheme="minorHAnsi"/>
                <w:sz w:val="18"/>
                <w:szCs w:val="18"/>
              </w:rPr>
              <w:t>Okul kitabında</w:t>
            </w:r>
            <w:r w:rsidRPr="00961FD3">
              <w:rPr>
                <w:rFonts w:asciiTheme="minorHAnsi" w:hAnsiTheme="minorHAnsi" w:cstheme="minorHAnsi"/>
                <w:sz w:val="18"/>
                <w:szCs w:val="18"/>
              </w:rPr>
              <w:t xml:space="preserve"> yer alan </w:t>
            </w:r>
            <w:r w:rsidRPr="00961FD3">
              <w:rPr>
                <w:rFonts w:asciiTheme="minorHAnsi" w:hAnsiTheme="minorHAnsi" w:cstheme="minorHAnsi"/>
                <w:b/>
                <w:bCs/>
                <w:sz w:val="18"/>
                <w:szCs w:val="18"/>
              </w:rPr>
              <w:t>zihin haritası</w:t>
            </w:r>
            <w:r w:rsidRPr="00961FD3">
              <w:rPr>
                <w:rFonts w:asciiTheme="minorHAnsi" w:hAnsiTheme="minorHAnsi" w:cstheme="minorHAnsi"/>
                <w:sz w:val="18"/>
                <w:szCs w:val="18"/>
              </w:rPr>
              <w:t xml:space="preserve"> veya </w:t>
            </w:r>
            <w:r w:rsidRPr="00961FD3">
              <w:rPr>
                <w:rFonts w:asciiTheme="minorHAnsi" w:hAnsiTheme="minorHAnsi" w:cstheme="minorHAnsi"/>
                <w:b/>
                <w:bCs/>
                <w:sz w:val="18"/>
                <w:szCs w:val="18"/>
              </w:rPr>
              <w:t>kavram haritası</w:t>
            </w:r>
            <w:r w:rsidRPr="00961FD3">
              <w:rPr>
                <w:rFonts w:asciiTheme="minorHAnsi" w:hAnsiTheme="minorHAnsi" w:cstheme="minorHAnsi"/>
                <w:sz w:val="18"/>
                <w:szCs w:val="18"/>
              </w:rPr>
              <w:t xml:space="preserve"> teknikleri kullanılarak öğrencilerin Güneş hakkındaki bilgileri gözden geçirilir. Öğrenciler, Güneş’in yapısı, dönme hareketi gibi kavramları bir araya getirerek organize ederler.</w:t>
            </w:r>
          </w:p>
          <w:p w14:paraId="49B7B61C" w14:textId="77777777" w:rsidR="00961FD3" w:rsidRPr="00961FD3" w:rsidRDefault="00961FD3" w:rsidP="001241B7">
            <w:pPr>
              <w:numPr>
                <w:ilvl w:val="0"/>
                <w:numId w:val="26"/>
              </w:numPr>
              <w:spacing w:after="0"/>
              <w:rPr>
                <w:rFonts w:asciiTheme="minorHAnsi" w:hAnsiTheme="minorHAnsi" w:cstheme="minorHAnsi"/>
                <w:sz w:val="18"/>
                <w:szCs w:val="18"/>
              </w:rPr>
            </w:pPr>
            <w:r w:rsidRPr="00961FD3">
              <w:rPr>
                <w:rFonts w:asciiTheme="minorHAnsi" w:hAnsiTheme="minorHAnsi" w:cstheme="minorHAnsi"/>
                <w:b/>
                <w:bCs/>
                <w:sz w:val="18"/>
                <w:szCs w:val="18"/>
              </w:rPr>
              <w:t>Soyut Kavramları Somutlaştırma</w:t>
            </w:r>
            <w:r w:rsidRPr="00961FD3">
              <w:rPr>
                <w:rFonts w:asciiTheme="minorHAnsi" w:hAnsiTheme="minorHAnsi" w:cstheme="minorHAnsi"/>
                <w:sz w:val="18"/>
                <w:szCs w:val="18"/>
              </w:rPr>
              <w:t>:</w:t>
            </w:r>
          </w:p>
          <w:p w14:paraId="27D23327" w14:textId="77777777" w:rsidR="00961FD3" w:rsidRPr="00961FD3" w:rsidRDefault="00961FD3" w:rsidP="001241B7">
            <w:pPr>
              <w:spacing w:after="0"/>
              <w:rPr>
                <w:rFonts w:asciiTheme="minorHAnsi" w:hAnsiTheme="minorHAnsi" w:cstheme="minorHAnsi"/>
                <w:sz w:val="18"/>
                <w:szCs w:val="18"/>
              </w:rPr>
            </w:pPr>
            <w:r w:rsidRPr="00961FD3">
              <w:rPr>
                <w:rFonts w:asciiTheme="minorHAnsi" w:hAnsiTheme="minorHAnsi" w:cstheme="minorHAnsi"/>
                <w:sz w:val="18"/>
                <w:szCs w:val="18"/>
              </w:rPr>
              <w:t xml:space="preserve">Güneş’in yapısını ve dönme hareketini gösteren modeller ve animasyonlar kullanılarak soyut kavramlar somut hale getirilir. Özellikle </w:t>
            </w:r>
            <w:r w:rsidRPr="00961FD3">
              <w:rPr>
                <w:rFonts w:asciiTheme="minorHAnsi" w:hAnsiTheme="minorHAnsi" w:cstheme="minorHAnsi"/>
                <w:b/>
                <w:bCs/>
                <w:sz w:val="18"/>
                <w:szCs w:val="18"/>
              </w:rPr>
              <w:t>Güneş lekeleri</w:t>
            </w:r>
            <w:r w:rsidRPr="00961FD3">
              <w:rPr>
                <w:rFonts w:asciiTheme="minorHAnsi" w:hAnsiTheme="minorHAnsi" w:cstheme="minorHAnsi"/>
                <w:sz w:val="18"/>
                <w:szCs w:val="18"/>
              </w:rPr>
              <w:t xml:space="preserve"> ve </w:t>
            </w:r>
            <w:r w:rsidRPr="00961FD3">
              <w:rPr>
                <w:rFonts w:asciiTheme="minorHAnsi" w:hAnsiTheme="minorHAnsi" w:cstheme="minorHAnsi"/>
                <w:b/>
                <w:bCs/>
                <w:sz w:val="18"/>
                <w:szCs w:val="18"/>
              </w:rPr>
              <w:t>Güneş’in dönme hareketi</w:t>
            </w:r>
            <w:r w:rsidRPr="00961FD3">
              <w:rPr>
                <w:rFonts w:asciiTheme="minorHAnsi" w:hAnsiTheme="minorHAnsi" w:cstheme="minorHAnsi"/>
                <w:sz w:val="18"/>
                <w:szCs w:val="18"/>
              </w:rPr>
              <w:t xml:space="preserve"> gibi somut olaylar üzerinden sınıf içinde uygulamalar yapılabilir.</w:t>
            </w:r>
          </w:p>
          <w:p w14:paraId="460136FC" w14:textId="77777777" w:rsidR="00961FD3" w:rsidRPr="00961FD3" w:rsidRDefault="00961FD3" w:rsidP="001241B7">
            <w:pPr>
              <w:spacing w:after="0"/>
              <w:rPr>
                <w:rFonts w:asciiTheme="minorHAnsi" w:hAnsiTheme="minorHAnsi" w:cstheme="minorHAnsi"/>
                <w:sz w:val="18"/>
                <w:szCs w:val="18"/>
              </w:rPr>
            </w:pPr>
            <w:r w:rsidRPr="00961FD3">
              <w:rPr>
                <w:rFonts w:asciiTheme="minorHAnsi" w:hAnsiTheme="minorHAnsi" w:cstheme="minorHAnsi"/>
                <w:b/>
                <w:bCs/>
                <w:sz w:val="18"/>
                <w:szCs w:val="18"/>
              </w:rPr>
              <w:t>Kullanılabilecek Yöntem ve Teknikler</w:t>
            </w:r>
            <w:r w:rsidRPr="00961FD3">
              <w:rPr>
                <w:rFonts w:asciiTheme="minorHAnsi" w:hAnsiTheme="minorHAnsi" w:cstheme="minorHAnsi"/>
                <w:sz w:val="18"/>
                <w:szCs w:val="18"/>
              </w:rPr>
              <w:t>:</w:t>
            </w:r>
          </w:p>
          <w:p w14:paraId="37A736E4" w14:textId="02623916" w:rsidR="00961FD3" w:rsidRPr="00961FD3" w:rsidRDefault="00961FD3" w:rsidP="001241B7">
            <w:pPr>
              <w:numPr>
                <w:ilvl w:val="0"/>
                <w:numId w:val="27"/>
              </w:numPr>
              <w:spacing w:after="0"/>
              <w:rPr>
                <w:rFonts w:asciiTheme="minorHAnsi" w:hAnsiTheme="minorHAnsi" w:cstheme="minorHAnsi"/>
                <w:sz w:val="18"/>
                <w:szCs w:val="18"/>
              </w:rPr>
            </w:pPr>
            <w:r w:rsidRPr="00961FD3">
              <w:rPr>
                <w:rFonts w:asciiTheme="minorHAnsi" w:hAnsiTheme="minorHAnsi" w:cstheme="minorHAnsi"/>
                <w:b/>
                <w:bCs/>
                <w:sz w:val="18"/>
                <w:szCs w:val="18"/>
              </w:rPr>
              <w:t>Senaryolar</w:t>
            </w:r>
            <w:r w:rsidRPr="00961FD3">
              <w:rPr>
                <w:rFonts w:asciiTheme="minorHAnsi" w:hAnsiTheme="minorHAnsi" w:cstheme="minorHAnsi"/>
                <w:sz w:val="18"/>
                <w:szCs w:val="18"/>
              </w:rPr>
              <w:t>: “Güneş dönmeseydi ne olurdu?” senaryoları ile öğrenciler düşünmeye sevk edilir.</w:t>
            </w:r>
          </w:p>
          <w:p w14:paraId="24F19E66" w14:textId="3BDDD1F8" w:rsidR="00961FD3" w:rsidRPr="00961FD3" w:rsidRDefault="00961FD3" w:rsidP="001241B7">
            <w:pPr>
              <w:numPr>
                <w:ilvl w:val="0"/>
                <w:numId w:val="27"/>
              </w:numPr>
              <w:spacing w:after="0"/>
              <w:rPr>
                <w:rFonts w:asciiTheme="minorHAnsi" w:hAnsiTheme="minorHAnsi" w:cstheme="minorHAnsi"/>
                <w:sz w:val="18"/>
                <w:szCs w:val="18"/>
              </w:rPr>
            </w:pPr>
            <w:r w:rsidRPr="00961FD3">
              <w:rPr>
                <w:rFonts w:asciiTheme="minorHAnsi" w:hAnsiTheme="minorHAnsi" w:cstheme="minorHAnsi"/>
                <w:b/>
                <w:bCs/>
                <w:sz w:val="18"/>
                <w:szCs w:val="18"/>
              </w:rPr>
              <w:lastRenderedPageBreak/>
              <w:t>Hikayeler</w:t>
            </w:r>
            <w:r w:rsidRPr="00961FD3">
              <w:rPr>
                <w:rFonts w:asciiTheme="minorHAnsi" w:hAnsiTheme="minorHAnsi" w:cstheme="minorHAnsi"/>
                <w:sz w:val="18"/>
                <w:szCs w:val="18"/>
              </w:rPr>
              <w:t xml:space="preserve">: </w:t>
            </w:r>
            <w:r w:rsidR="0062610C">
              <w:rPr>
                <w:rFonts w:asciiTheme="minorHAnsi" w:hAnsiTheme="minorHAnsi" w:cstheme="minorHAnsi"/>
                <w:sz w:val="18"/>
                <w:szCs w:val="18"/>
              </w:rPr>
              <w:t xml:space="preserve">Okul kitabında yer alan </w:t>
            </w:r>
            <w:r w:rsidRPr="00961FD3">
              <w:rPr>
                <w:rFonts w:asciiTheme="minorHAnsi" w:hAnsiTheme="minorHAnsi" w:cstheme="minorHAnsi"/>
                <w:sz w:val="18"/>
                <w:szCs w:val="18"/>
              </w:rPr>
              <w:t>“Ayşe’nin Güneş gözlemi” hikayesi üzerinden Güneş lekeleri ve dönme hareketi hakkında bilgiler verilir.</w:t>
            </w:r>
          </w:p>
          <w:p w14:paraId="6456732A" w14:textId="77777777" w:rsidR="00961FD3" w:rsidRPr="00961FD3" w:rsidRDefault="00961FD3" w:rsidP="001241B7">
            <w:pPr>
              <w:numPr>
                <w:ilvl w:val="0"/>
                <w:numId w:val="27"/>
              </w:numPr>
              <w:spacing w:after="0"/>
              <w:rPr>
                <w:rFonts w:asciiTheme="minorHAnsi" w:hAnsiTheme="minorHAnsi" w:cstheme="minorHAnsi"/>
                <w:sz w:val="18"/>
                <w:szCs w:val="18"/>
              </w:rPr>
            </w:pPr>
            <w:r w:rsidRPr="00961FD3">
              <w:rPr>
                <w:rFonts w:asciiTheme="minorHAnsi" w:hAnsiTheme="minorHAnsi" w:cstheme="minorHAnsi"/>
                <w:b/>
                <w:bCs/>
                <w:sz w:val="18"/>
                <w:szCs w:val="18"/>
              </w:rPr>
              <w:t>Beyin Fırtınası</w:t>
            </w:r>
            <w:r w:rsidRPr="00961FD3">
              <w:rPr>
                <w:rFonts w:asciiTheme="minorHAnsi" w:hAnsiTheme="minorHAnsi" w:cstheme="minorHAnsi"/>
                <w:sz w:val="18"/>
                <w:szCs w:val="18"/>
              </w:rPr>
              <w:t>: Güneş’in Dünya üzerindeki rolü ile ilgili beyin fırtınası yapılır.</w:t>
            </w:r>
          </w:p>
          <w:p w14:paraId="78681049" w14:textId="319784E8" w:rsidR="00984A92" w:rsidRPr="008C2B06" w:rsidRDefault="00961FD3" w:rsidP="001241B7">
            <w:pPr>
              <w:numPr>
                <w:ilvl w:val="0"/>
                <w:numId w:val="27"/>
              </w:numPr>
              <w:spacing w:after="0"/>
              <w:rPr>
                <w:rFonts w:asciiTheme="minorHAnsi" w:hAnsiTheme="minorHAnsi" w:cstheme="minorHAnsi"/>
                <w:sz w:val="18"/>
                <w:szCs w:val="18"/>
              </w:rPr>
            </w:pPr>
            <w:r w:rsidRPr="00961FD3">
              <w:rPr>
                <w:rFonts w:asciiTheme="minorHAnsi" w:hAnsiTheme="minorHAnsi" w:cstheme="minorHAnsi"/>
                <w:b/>
                <w:bCs/>
                <w:sz w:val="18"/>
                <w:szCs w:val="18"/>
              </w:rPr>
              <w:t>Zihin Haritası</w:t>
            </w:r>
            <w:r w:rsidRPr="00961FD3">
              <w:rPr>
                <w:rFonts w:asciiTheme="minorHAnsi" w:hAnsiTheme="minorHAnsi" w:cstheme="minorHAnsi"/>
                <w:sz w:val="18"/>
                <w:szCs w:val="18"/>
              </w:rPr>
              <w:t>: Güneş’in yapısı, katmanları ve enerjisi hakkında zihin haritası hazırlanır.</w:t>
            </w:r>
          </w:p>
        </w:tc>
      </w:tr>
      <w:tr w:rsidR="00984A92" w:rsidRPr="008C2B06" w14:paraId="1C304C10" w14:textId="77777777" w:rsidTr="00984A92">
        <w:trPr>
          <w:trHeight w:val="533"/>
          <w:jc w:val="center"/>
        </w:trPr>
        <w:tc>
          <w:tcPr>
            <w:tcW w:w="3681" w:type="dxa"/>
            <w:vAlign w:val="center"/>
          </w:tcPr>
          <w:p w14:paraId="1E4B6502"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lastRenderedPageBreak/>
              <w:t>Tecrübe Etme</w:t>
            </w:r>
          </w:p>
          <w:p w14:paraId="6C284875" w14:textId="47443253"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Öğrencilerin kendi bildiklerini deneme, gözlem yapma, deneyim kazanma ve bilgiyi keşfetme imkanının olduğu aşamadır</w:t>
            </w:r>
          </w:p>
          <w:p w14:paraId="60709D99" w14:textId="172499DE" w:rsidR="00984A92" w:rsidRPr="008C2B06" w:rsidRDefault="00984A92" w:rsidP="00635577">
            <w:pPr>
              <w:pStyle w:val="ListeParagraf"/>
              <w:numPr>
                <w:ilvl w:val="0"/>
                <w:numId w:val="1"/>
              </w:numPr>
              <w:spacing w:after="0"/>
              <w:rPr>
                <w:rFonts w:asciiTheme="minorHAnsi" w:hAnsiTheme="minorHAnsi" w:cstheme="minorHAnsi"/>
                <w:sz w:val="18"/>
                <w:szCs w:val="18"/>
              </w:rPr>
            </w:pPr>
            <w:r w:rsidRPr="008C2B06">
              <w:rPr>
                <w:rFonts w:asciiTheme="minorHAnsi" w:hAnsiTheme="minorHAnsi" w:cstheme="minorHAnsi"/>
                <w:sz w:val="18"/>
                <w:szCs w:val="18"/>
              </w:rPr>
              <w:t>Okulun kaynakları, konunun içeriği, öğrencilerin hazır bulunuşluk düzeyleri vb. açıdan en uygun yöntemi seç</w:t>
            </w:r>
          </w:p>
          <w:p w14:paraId="5B5AE267" w14:textId="77777777" w:rsidR="00984A92" w:rsidRPr="008C2B06" w:rsidRDefault="00984A92" w:rsidP="00635577">
            <w:pPr>
              <w:pStyle w:val="ListeParagraf"/>
              <w:numPr>
                <w:ilvl w:val="0"/>
                <w:numId w:val="1"/>
              </w:numPr>
              <w:spacing w:after="0"/>
              <w:rPr>
                <w:rFonts w:asciiTheme="minorHAnsi" w:hAnsiTheme="minorHAnsi" w:cstheme="minorHAnsi"/>
                <w:sz w:val="18"/>
                <w:szCs w:val="18"/>
              </w:rPr>
            </w:pPr>
            <w:r w:rsidRPr="008C2B06">
              <w:rPr>
                <w:rFonts w:asciiTheme="minorHAnsi" w:hAnsiTheme="minorHAnsi" w:cstheme="minorHAnsi"/>
                <w:sz w:val="18"/>
                <w:szCs w:val="18"/>
              </w:rPr>
              <w:t>Soyut kavramları somutlaştırıcı aktiviteler yapma fırsatı sun</w:t>
            </w:r>
          </w:p>
          <w:p w14:paraId="48AC71DE" w14:textId="46F2F0EF"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4D6131FE" w14:textId="32177F9A"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sz w:val="18"/>
                <w:szCs w:val="18"/>
              </w:rPr>
              <w:t>Laboratuvar etkinlikleri, proje tabanlı öğrenme, probleme dayalı öğrenme, mühendislik tasarım uygulamaları vb.</w:t>
            </w:r>
          </w:p>
        </w:tc>
        <w:tc>
          <w:tcPr>
            <w:tcW w:w="7194" w:type="dxa"/>
          </w:tcPr>
          <w:p w14:paraId="33F1D6D5" w14:textId="77777777" w:rsidR="00C63331" w:rsidRPr="00C63331" w:rsidRDefault="00C63331" w:rsidP="001241B7">
            <w:pPr>
              <w:numPr>
                <w:ilvl w:val="0"/>
                <w:numId w:val="28"/>
              </w:numPr>
              <w:tabs>
                <w:tab w:val="left" w:pos="274"/>
                <w:tab w:val="left" w:pos="433"/>
              </w:tabs>
              <w:spacing w:after="0"/>
              <w:rPr>
                <w:rFonts w:asciiTheme="minorHAnsi" w:eastAsiaTheme="minorEastAsia" w:hAnsiTheme="minorHAnsi" w:cstheme="minorHAnsi"/>
                <w:color w:val="000000" w:themeColor="text1"/>
                <w:sz w:val="18"/>
                <w:szCs w:val="18"/>
              </w:rPr>
            </w:pPr>
            <w:r w:rsidRPr="00C63331">
              <w:rPr>
                <w:rFonts w:asciiTheme="minorHAnsi" w:eastAsiaTheme="minorEastAsia" w:hAnsiTheme="minorHAnsi" w:cstheme="minorHAnsi"/>
                <w:b/>
                <w:bCs/>
                <w:color w:val="000000" w:themeColor="text1"/>
                <w:sz w:val="18"/>
                <w:szCs w:val="18"/>
              </w:rPr>
              <w:t>Gözlem Etkinlikleri</w:t>
            </w:r>
            <w:r w:rsidRPr="00C63331">
              <w:rPr>
                <w:rFonts w:asciiTheme="minorHAnsi" w:eastAsiaTheme="minorEastAsia" w:hAnsiTheme="minorHAnsi" w:cstheme="minorHAnsi"/>
                <w:color w:val="000000" w:themeColor="text1"/>
                <w:sz w:val="18"/>
                <w:szCs w:val="18"/>
              </w:rPr>
              <w:t>:</w:t>
            </w:r>
          </w:p>
          <w:p w14:paraId="5FCB81F1" w14:textId="0A877536" w:rsidR="00C63331" w:rsidRPr="00C63331" w:rsidRDefault="00C63331" w:rsidP="001241B7">
            <w:pPr>
              <w:tabs>
                <w:tab w:val="left" w:pos="274"/>
                <w:tab w:val="left" w:pos="433"/>
              </w:tabs>
              <w:spacing w:after="0"/>
              <w:rPr>
                <w:rFonts w:asciiTheme="minorHAnsi" w:eastAsiaTheme="minorEastAsia" w:hAnsiTheme="minorHAnsi" w:cstheme="minorHAnsi"/>
                <w:color w:val="000000" w:themeColor="text1"/>
                <w:sz w:val="18"/>
                <w:szCs w:val="18"/>
              </w:rPr>
            </w:pPr>
            <w:r w:rsidRPr="008C2B06">
              <w:rPr>
                <w:rFonts w:asciiTheme="minorHAnsi" w:eastAsiaTheme="minorEastAsia" w:hAnsiTheme="minorHAnsi" w:cstheme="minorHAnsi"/>
                <w:color w:val="000000" w:themeColor="text1"/>
                <w:sz w:val="18"/>
                <w:szCs w:val="18"/>
              </w:rPr>
              <w:t>Okul kitabında</w:t>
            </w:r>
            <w:r w:rsidRPr="00C63331">
              <w:rPr>
                <w:rFonts w:asciiTheme="minorHAnsi" w:eastAsiaTheme="minorEastAsia" w:hAnsiTheme="minorHAnsi" w:cstheme="minorHAnsi"/>
                <w:color w:val="000000" w:themeColor="text1"/>
                <w:sz w:val="18"/>
                <w:szCs w:val="18"/>
              </w:rPr>
              <w:t xml:space="preserve"> önerildiği gibi, </w:t>
            </w:r>
            <w:r w:rsidRPr="00C63331">
              <w:rPr>
                <w:rFonts w:asciiTheme="minorHAnsi" w:eastAsiaTheme="minorEastAsia" w:hAnsiTheme="minorHAnsi" w:cstheme="minorHAnsi"/>
                <w:b/>
                <w:bCs/>
                <w:color w:val="000000" w:themeColor="text1"/>
                <w:sz w:val="18"/>
                <w:szCs w:val="18"/>
              </w:rPr>
              <w:t>Güneş lekeleri gözlemi</w:t>
            </w:r>
            <w:r w:rsidRPr="00C63331">
              <w:rPr>
                <w:rFonts w:asciiTheme="minorHAnsi" w:eastAsiaTheme="minorEastAsia" w:hAnsiTheme="minorHAnsi" w:cstheme="minorHAnsi"/>
                <w:color w:val="000000" w:themeColor="text1"/>
                <w:sz w:val="18"/>
                <w:szCs w:val="18"/>
              </w:rPr>
              <w:t xml:space="preserve"> yapılabilir. Öğrenciler filtreli gözlük veya teleskop ile güvenli bir şekilde Güneş’in yüzeyindeki koyu renkli bölgeleri gözlemleyebilir ve Galileo’nun Güneş’in dönme hareketi üzerine yaptığı gözlemler hakkında bilgi edinebilir.</w:t>
            </w:r>
          </w:p>
          <w:p w14:paraId="1D44EF37" w14:textId="77777777" w:rsidR="00C63331" w:rsidRPr="00C63331" w:rsidRDefault="00C63331" w:rsidP="001241B7">
            <w:pPr>
              <w:numPr>
                <w:ilvl w:val="0"/>
                <w:numId w:val="28"/>
              </w:numPr>
              <w:tabs>
                <w:tab w:val="left" w:pos="274"/>
                <w:tab w:val="left" w:pos="433"/>
              </w:tabs>
              <w:spacing w:after="0"/>
              <w:rPr>
                <w:rFonts w:asciiTheme="minorHAnsi" w:eastAsiaTheme="minorEastAsia" w:hAnsiTheme="minorHAnsi" w:cstheme="minorHAnsi"/>
                <w:color w:val="000000" w:themeColor="text1"/>
                <w:sz w:val="18"/>
                <w:szCs w:val="18"/>
              </w:rPr>
            </w:pPr>
            <w:r w:rsidRPr="00C63331">
              <w:rPr>
                <w:rFonts w:asciiTheme="minorHAnsi" w:eastAsiaTheme="minorEastAsia" w:hAnsiTheme="minorHAnsi" w:cstheme="minorHAnsi"/>
                <w:b/>
                <w:bCs/>
                <w:color w:val="000000" w:themeColor="text1"/>
                <w:sz w:val="18"/>
                <w:szCs w:val="18"/>
              </w:rPr>
              <w:t>Isı ve Enerji Deneyleri</w:t>
            </w:r>
            <w:r w:rsidRPr="00C63331">
              <w:rPr>
                <w:rFonts w:asciiTheme="minorHAnsi" w:eastAsiaTheme="minorEastAsia" w:hAnsiTheme="minorHAnsi" w:cstheme="minorHAnsi"/>
                <w:color w:val="000000" w:themeColor="text1"/>
                <w:sz w:val="18"/>
                <w:szCs w:val="18"/>
              </w:rPr>
              <w:t>:</w:t>
            </w:r>
          </w:p>
          <w:p w14:paraId="7899E3B3" w14:textId="33F9AC69" w:rsidR="00C63331" w:rsidRPr="00C63331" w:rsidRDefault="00C63331" w:rsidP="001241B7">
            <w:pPr>
              <w:tabs>
                <w:tab w:val="left" w:pos="274"/>
                <w:tab w:val="left" w:pos="433"/>
              </w:tabs>
              <w:spacing w:after="0"/>
              <w:rPr>
                <w:rFonts w:asciiTheme="minorHAnsi" w:eastAsiaTheme="minorEastAsia" w:hAnsiTheme="minorHAnsi" w:cstheme="minorHAnsi"/>
                <w:color w:val="000000" w:themeColor="text1"/>
                <w:sz w:val="18"/>
                <w:szCs w:val="18"/>
              </w:rPr>
            </w:pPr>
            <w:r w:rsidRPr="00C63331">
              <w:rPr>
                <w:rFonts w:asciiTheme="minorHAnsi" w:eastAsiaTheme="minorEastAsia" w:hAnsiTheme="minorHAnsi" w:cstheme="minorHAnsi"/>
                <w:color w:val="000000" w:themeColor="text1"/>
                <w:sz w:val="18"/>
                <w:szCs w:val="18"/>
              </w:rPr>
              <w:t>Güneş’in ısı gücünü göstermek için</w:t>
            </w:r>
            <w:r w:rsidR="0062610C">
              <w:rPr>
                <w:rFonts w:asciiTheme="minorHAnsi" w:eastAsiaTheme="minorEastAsia" w:hAnsiTheme="minorHAnsi" w:cstheme="minorHAnsi"/>
                <w:color w:val="000000" w:themeColor="text1"/>
                <w:sz w:val="18"/>
                <w:szCs w:val="18"/>
              </w:rPr>
              <w:t xml:space="preserve"> ince kenarlı mercek kullanılarak </w:t>
            </w:r>
            <w:r w:rsidRPr="00C63331">
              <w:rPr>
                <w:rFonts w:asciiTheme="minorHAnsi" w:eastAsiaTheme="minorEastAsia" w:hAnsiTheme="minorHAnsi" w:cstheme="minorHAnsi"/>
                <w:color w:val="000000" w:themeColor="text1"/>
                <w:sz w:val="18"/>
                <w:szCs w:val="18"/>
              </w:rPr>
              <w:t xml:space="preserve"> bir </w:t>
            </w:r>
            <w:r w:rsidR="001F5062" w:rsidRPr="00C63331">
              <w:rPr>
                <w:rFonts w:asciiTheme="minorHAnsi" w:eastAsiaTheme="minorEastAsia" w:hAnsiTheme="minorHAnsi" w:cstheme="minorHAnsi"/>
                <w:color w:val="000000" w:themeColor="text1"/>
                <w:sz w:val="18"/>
                <w:szCs w:val="18"/>
              </w:rPr>
              <w:t>kâğıdın</w:t>
            </w:r>
            <w:r w:rsidRPr="00C63331">
              <w:rPr>
                <w:rFonts w:asciiTheme="minorHAnsi" w:eastAsiaTheme="minorEastAsia" w:hAnsiTheme="minorHAnsi" w:cstheme="minorHAnsi"/>
                <w:color w:val="000000" w:themeColor="text1"/>
                <w:sz w:val="18"/>
                <w:szCs w:val="18"/>
              </w:rPr>
              <w:t xml:space="preserve"> Güneş ışınları ile nasıl yandığını gösteren bir deney yapılabilir. Bu deney, Güneş’in enerjisinin ne kadar güçlü olduğunu somut bir şekilde göstermeye olanak sağlar.</w:t>
            </w:r>
          </w:p>
          <w:p w14:paraId="42C1383F" w14:textId="77777777" w:rsidR="00C63331" w:rsidRPr="00C63331" w:rsidRDefault="00C63331" w:rsidP="001241B7">
            <w:pPr>
              <w:numPr>
                <w:ilvl w:val="0"/>
                <w:numId w:val="28"/>
              </w:numPr>
              <w:tabs>
                <w:tab w:val="left" w:pos="274"/>
                <w:tab w:val="left" w:pos="433"/>
              </w:tabs>
              <w:spacing w:after="0"/>
              <w:rPr>
                <w:rFonts w:asciiTheme="minorHAnsi" w:eastAsiaTheme="minorEastAsia" w:hAnsiTheme="minorHAnsi" w:cstheme="minorHAnsi"/>
                <w:color w:val="000000" w:themeColor="text1"/>
                <w:sz w:val="18"/>
                <w:szCs w:val="18"/>
              </w:rPr>
            </w:pPr>
            <w:r w:rsidRPr="00C63331">
              <w:rPr>
                <w:rFonts w:asciiTheme="minorHAnsi" w:eastAsiaTheme="minorEastAsia" w:hAnsiTheme="minorHAnsi" w:cstheme="minorHAnsi"/>
                <w:b/>
                <w:bCs/>
                <w:color w:val="000000" w:themeColor="text1"/>
                <w:sz w:val="18"/>
                <w:szCs w:val="18"/>
              </w:rPr>
              <w:t>Proje Tabanlı Öğrenme</w:t>
            </w:r>
            <w:r w:rsidRPr="00C63331">
              <w:rPr>
                <w:rFonts w:asciiTheme="minorHAnsi" w:eastAsiaTheme="minorEastAsia" w:hAnsiTheme="minorHAnsi" w:cstheme="minorHAnsi"/>
                <w:color w:val="000000" w:themeColor="text1"/>
                <w:sz w:val="18"/>
                <w:szCs w:val="18"/>
              </w:rPr>
              <w:t>:</w:t>
            </w:r>
          </w:p>
          <w:p w14:paraId="0997AA39" w14:textId="77777777" w:rsidR="00C63331" w:rsidRPr="00C63331" w:rsidRDefault="00C63331" w:rsidP="001241B7">
            <w:pPr>
              <w:tabs>
                <w:tab w:val="left" w:pos="274"/>
                <w:tab w:val="left" w:pos="433"/>
              </w:tabs>
              <w:spacing w:after="0"/>
              <w:rPr>
                <w:rFonts w:asciiTheme="minorHAnsi" w:eastAsiaTheme="minorEastAsia" w:hAnsiTheme="minorHAnsi" w:cstheme="minorHAnsi"/>
                <w:color w:val="000000" w:themeColor="text1"/>
                <w:sz w:val="18"/>
                <w:szCs w:val="18"/>
              </w:rPr>
            </w:pPr>
            <w:r w:rsidRPr="00C63331">
              <w:rPr>
                <w:rFonts w:asciiTheme="minorHAnsi" w:eastAsiaTheme="minorEastAsia" w:hAnsiTheme="minorHAnsi" w:cstheme="minorHAnsi"/>
                <w:color w:val="000000" w:themeColor="text1"/>
                <w:sz w:val="18"/>
                <w:szCs w:val="18"/>
              </w:rPr>
              <w:t xml:space="preserve">Öğrenciler, Güneş Sistemi’ni içeren bir model yapma görevi alabilirler. Güneş’in büyüklüğü, Dünya ile olan uzaklığı ve Güneş’in Dünya üzerindeki etkilerini içeren projeler geliştirilebilir. Ayrıca, </w:t>
            </w:r>
            <w:r w:rsidRPr="00C63331">
              <w:rPr>
                <w:rFonts w:asciiTheme="minorHAnsi" w:eastAsiaTheme="minorEastAsia" w:hAnsiTheme="minorHAnsi" w:cstheme="minorHAnsi"/>
                <w:b/>
                <w:bCs/>
                <w:color w:val="000000" w:themeColor="text1"/>
                <w:sz w:val="18"/>
                <w:szCs w:val="18"/>
              </w:rPr>
              <w:t>güneş enerjisi</w:t>
            </w:r>
            <w:r w:rsidRPr="00C63331">
              <w:rPr>
                <w:rFonts w:asciiTheme="minorHAnsi" w:eastAsiaTheme="minorEastAsia" w:hAnsiTheme="minorHAnsi" w:cstheme="minorHAnsi"/>
                <w:color w:val="000000" w:themeColor="text1"/>
                <w:sz w:val="18"/>
                <w:szCs w:val="18"/>
              </w:rPr>
              <w:t xml:space="preserve"> ile çalışan bir cihaz tasarlayarak Güneş’in enerji kaynağı olarak kullanımını keşfetmeleri sağlanır.</w:t>
            </w:r>
          </w:p>
          <w:p w14:paraId="1A69FE50" w14:textId="77777777" w:rsidR="00C63331" w:rsidRPr="00C63331" w:rsidRDefault="00C63331" w:rsidP="001241B7">
            <w:pPr>
              <w:tabs>
                <w:tab w:val="left" w:pos="274"/>
                <w:tab w:val="left" w:pos="433"/>
              </w:tabs>
              <w:spacing w:after="0"/>
              <w:ind w:left="132"/>
              <w:rPr>
                <w:rFonts w:asciiTheme="minorHAnsi" w:eastAsiaTheme="minorEastAsia" w:hAnsiTheme="minorHAnsi" w:cstheme="minorHAnsi"/>
                <w:color w:val="000000" w:themeColor="text1"/>
                <w:sz w:val="18"/>
                <w:szCs w:val="18"/>
              </w:rPr>
            </w:pPr>
            <w:r w:rsidRPr="00C63331">
              <w:rPr>
                <w:rFonts w:asciiTheme="minorHAnsi" w:eastAsiaTheme="minorEastAsia" w:hAnsiTheme="minorHAnsi" w:cstheme="minorHAnsi"/>
                <w:b/>
                <w:bCs/>
                <w:color w:val="000000" w:themeColor="text1"/>
                <w:sz w:val="18"/>
                <w:szCs w:val="18"/>
              </w:rPr>
              <w:t>Kullanılabilecek Yöntem ve Teknikler</w:t>
            </w:r>
            <w:r w:rsidRPr="00C63331">
              <w:rPr>
                <w:rFonts w:asciiTheme="minorHAnsi" w:eastAsiaTheme="minorEastAsia" w:hAnsiTheme="minorHAnsi" w:cstheme="minorHAnsi"/>
                <w:color w:val="000000" w:themeColor="text1"/>
                <w:sz w:val="18"/>
                <w:szCs w:val="18"/>
              </w:rPr>
              <w:t>:</w:t>
            </w:r>
          </w:p>
          <w:p w14:paraId="6F4DFFFA" w14:textId="77777777" w:rsidR="00C63331" w:rsidRPr="00C63331" w:rsidRDefault="00C63331" w:rsidP="001241B7">
            <w:pPr>
              <w:numPr>
                <w:ilvl w:val="0"/>
                <w:numId w:val="29"/>
              </w:numPr>
              <w:tabs>
                <w:tab w:val="left" w:pos="274"/>
                <w:tab w:val="left" w:pos="433"/>
              </w:tabs>
              <w:spacing w:after="0"/>
              <w:rPr>
                <w:rFonts w:asciiTheme="minorHAnsi" w:eastAsiaTheme="minorEastAsia" w:hAnsiTheme="minorHAnsi" w:cstheme="minorHAnsi"/>
                <w:color w:val="000000" w:themeColor="text1"/>
                <w:sz w:val="18"/>
                <w:szCs w:val="18"/>
              </w:rPr>
            </w:pPr>
            <w:r w:rsidRPr="00C63331">
              <w:rPr>
                <w:rFonts w:asciiTheme="minorHAnsi" w:eastAsiaTheme="minorEastAsia" w:hAnsiTheme="minorHAnsi" w:cstheme="minorHAnsi"/>
                <w:b/>
                <w:bCs/>
                <w:color w:val="000000" w:themeColor="text1"/>
                <w:sz w:val="18"/>
                <w:szCs w:val="18"/>
              </w:rPr>
              <w:t>Laboratuvar Etkinlikleri</w:t>
            </w:r>
            <w:r w:rsidRPr="00C63331">
              <w:rPr>
                <w:rFonts w:asciiTheme="minorHAnsi" w:eastAsiaTheme="minorEastAsia" w:hAnsiTheme="minorHAnsi" w:cstheme="minorHAnsi"/>
                <w:color w:val="000000" w:themeColor="text1"/>
                <w:sz w:val="18"/>
                <w:szCs w:val="18"/>
              </w:rPr>
              <w:t>: Güneş’in ısı ve enerji gücünü anlamak için deneyler yapılır.</w:t>
            </w:r>
          </w:p>
          <w:p w14:paraId="1E620D83" w14:textId="77777777" w:rsidR="00C63331" w:rsidRPr="00C63331" w:rsidRDefault="00C63331" w:rsidP="001241B7">
            <w:pPr>
              <w:numPr>
                <w:ilvl w:val="0"/>
                <w:numId w:val="29"/>
              </w:numPr>
              <w:tabs>
                <w:tab w:val="left" w:pos="274"/>
                <w:tab w:val="left" w:pos="433"/>
              </w:tabs>
              <w:spacing w:after="0"/>
              <w:rPr>
                <w:rFonts w:asciiTheme="minorHAnsi" w:eastAsiaTheme="minorEastAsia" w:hAnsiTheme="minorHAnsi" w:cstheme="minorHAnsi"/>
                <w:color w:val="000000" w:themeColor="text1"/>
                <w:sz w:val="18"/>
                <w:szCs w:val="18"/>
              </w:rPr>
            </w:pPr>
            <w:r w:rsidRPr="00C63331">
              <w:rPr>
                <w:rFonts w:asciiTheme="minorHAnsi" w:eastAsiaTheme="minorEastAsia" w:hAnsiTheme="minorHAnsi" w:cstheme="minorHAnsi"/>
                <w:b/>
                <w:bCs/>
                <w:color w:val="000000" w:themeColor="text1"/>
                <w:sz w:val="18"/>
                <w:szCs w:val="18"/>
              </w:rPr>
              <w:t>Proje Tabanlı Öğrenme</w:t>
            </w:r>
            <w:r w:rsidRPr="00C63331">
              <w:rPr>
                <w:rFonts w:asciiTheme="minorHAnsi" w:eastAsiaTheme="minorEastAsia" w:hAnsiTheme="minorHAnsi" w:cstheme="minorHAnsi"/>
                <w:color w:val="000000" w:themeColor="text1"/>
                <w:sz w:val="18"/>
                <w:szCs w:val="18"/>
              </w:rPr>
              <w:t>: Güneş Sistemi modeli yapma ve güneş enerjisi ile çalışan cihazlar tasarlama projeleri.</w:t>
            </w:r>
          </w:p>
          <w:p w14:paraId="6BE9F9D5" w14:textId="77777777" w:rsidR="00984A92" w:rsidRDefault="00C63331" w:rsidP="001241B7">
            <w:pPr>
              <w:numPr>
                <w:ilvl w:val="0"/>
                <w:numId w:val="29"/>
              </w:numPr>
              <w:tabs>
                <w:tab w:val="left" w:pos="274"/>
                <w:tab w:val="left" w:pos="433"/>
              </w:tabs>
              <w:spacing w:after="0"/>
              <w:rPr>
                <w:rFonts w:asciiTheme="minorHAnsi" w:eastAsiaTheme="minorEastAsia" w:hAnsiTheme="minorHAnsi" w:cstheme="minorHAnsi"/>
                <w:color w:val="000000" w:themeColor="text1"/>
                <w:sz w:val="18"/>
                <w:szCs w:val="18"/>
              </w:rPr>
            </w:pPr>
            <w:r w:rsidRPr="00C63331">
              <w:rPr>
                <w:rFonts w:asciiTheme="minorHAnsi" w:eastAsiaTheme="minorEastAsia" w:hAnsiTheme="minorHAnsi" w:cstheme="minorHAnsi"/>
                <w:b/>
                <w:bCs/>
                <w:color w:val="000000" w:themeColor="text1"/>
                <w:sz w:val="18"/>
                <w:szCs w:val="18"/>
              </w:rPr>
              <w:t>Probleme Dayalı Öğrenme</w:t>
            </w:r>
            <w:r w:rsidRPr="00C63331">
              <w:rPr>
                <w:rFonts w:asciiTheme="minorHAnsi" w:eastAsiaTheme="minorEastAsia" w:hAnsiTheme="minorHAnsi" w:cstheme="minorHAnsi"/>
                <w:color w:val="000000" w:themeColor="text1"/>
                <w:sz w:val="18"/>
                <w:szCs w:val="18"/>
              </w:rPr>
              <w:t>: “Güneş dönmeseydi ne olurdu?” sorusu üzerine çözüm geliştirme.</w:t>
            </w:r>
          </w:p>
          <w:p w14:paraId="24C7B325" w14:textId="22302CE0" w:rsidR="00AE550F" w:rsidRPr="008C2B06" w:rsidRDefault="00AE550F" w:rsidP="00AE550F">
            <w:pPr>
              <w:tabs>
                <w:tab w:val="left" w:pos="274"/>
                <w:tab w:val="left" w:pos="433"/>
              </w:tabs>
              <w:spacing w:after="0"/>
              <w:ind w:left="360"/>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t>(</w:t>
            </w:r>
            <w:r w:rsidRPr="00AE550F">
              <w:rPr>
                <w:rFonts w:asciiTheme="minorHAnsi" w:eastAsiaTheme="minorEastAsia" w:hAnsiTheme="minorHAnsi" w:cstheme="minorHAnsi"/>
                <w:color w:val="000000" w:themeColor="text1"/>
                <w:sz w:val="18"/>
                <w:szCs w:val="18"/>
              </w:rPr>
              <w:t>OB1. Bilgi Okuryazarlığı, OB2. Dijital Okuryazarlık, OB7. Veri Okuryazarlığı</w:t>
            </w:r>
            <w:r>
              <w:rPr>
                <w:rFonts w:asciiTheme="minorHAnsi" w:eastAsiaTheme="minorEastAsia" w:hAnsiTheme="minorHAnsi" w:cstheme="minorHAnsi"/>
                <w:color w:val="000000" w:themeColor="text1"/>
                <w:sz w:val="18"/>
                <w:szCs w:val="18"/>
              </w:rPr>
              <w:t xml:space="preserve"> )</w:t>
            </w:r>
          </w:p>
        </w:tc>
      </w:tr>
      <w:tr w:rsidR="00984A92" w:rsidRPr="008C2B06" w14:paraId="4CE0E1D1" w14:textId="77777777" w:rsidTr="00984A92">
        <w:trPr>
          <w:trHeight w:val="640"/>
          <w:jc w:val="center"/>
        </w:trPr>
        <w:tc>
          <w:tcPr>
            <w:tcW w:w="3681" w:type="dxa"/>
            <w:vAlign w:val="center"/>
          </w:tcPr>
          <w:p w14:paraId="107912E0"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İş birliği</w:t>
            </w:r>
          </w:p>
          <w:p w14:paraId="57A12D4C" w14:textId="4505F447"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Öğrenciler arasında paylaşım ve iletişim kurma temeline dayanır.</w:t>
            </w:r>
          </w:p>
          <w:p w14:paraId="5D53A5A8" w14:textId="77777777" w:rsidR="00984A92" w:rsidRPr="008C2B06" w:rsidRDefault="00984A92" w:rsidP="00635577">
            <w:pPr>
              <w:pStyle w:val="ListeParagraf"/>
              <w:numPr>
                <w:ilvl w:val="0"/>
                <w:numId w:val="3"/>
              </w:numPr>
              <w:spacing w:after="0"/>
              <w:rPr>
                <w:rFonts w:asciiTheme="minorHAnsi" w:hAnsiTheme="minorHAnsi" w:cstheme="minorHAnsi"/>
                <w:sz w:val="18"/>
                <w:szCs w:val="18"/>
              </w:rPr>
            </w:pPr>
            <w:r w:rsidRPr="008C2B06">
              <w:rPr>
                <w:rFonts w:asciiTheme="minorHAnsi" w:hAnsiTheme="minorHAnsi" w:cstheme="minorHAnsi"/>
                <w:sz w:val="18"/>
                <w:szCs w:val="18"/>
              </w:rPr>
              <w:t>Öğrenilen bilgileri diğer disiplinler veya kavramlarla ilişkilendir.</w:t>
            </w:r>
          </w:p>
          <w:p w14:paraId="6D071132" w14:textId="599D9369" w:rsidR="00984A92" w:rsidRPr="008C2B06" w:rsidRDefault="00984A92" w:rsidP="00635577">
            <w:pPr>
              <w:pStyle w:val="ListeParagraf"/>
              <w:numPr>
                <w:ilvl w:val="0"/>
                <w:numId w:val="3"/>
              </w:numPr>
              <w:spacing w:after="0"/>
              <w:rPr>
                <w:rFonts w:asciiTheme="minorHAnsi" w:hAnsiTheme="minorHAnsi" w:cstheme="minorHAnsi"/>
                <w:sz w:val="18"/>
                <w:szCs w:val="18"/>
              </w:rPr>
            </w:pPr>
            <w:r w:rsidRPr="008C2B06">
              <w:rPr>
                <w:rFonts w:asciiTheme="minorHAnsi" w:hAnsiTheme="minorHAnsi" w:cstheme="minorHAnsi"/>
                <w:sz w:val="18"/>
                <w:szCs w:val="18"/>
              </w:rPr>
              <w:t>Küçük gruplar halinde öğrencilerin senaryo örnek olaylar üzerinde çalışmalarını sağla.</w:t>
            </w:r>
          </w:p>
          <w:p w14:paraId="432B8BF9" w14:textId="1498F9DA"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78A59D01" w14:textId="7CB52F06"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 xml:space="preserve">   İş birlikli öğrenme teknikleri, proje ve performans ödevleri, grup tartışmaları vb.</w:t>
            </w:r>
          </w:p>
          <w:p w14:paraId="03E2CF71" w14:textId="5B401557" w:rsidR="00984A92" w:rsidRPr="008C2B06" w:rsidRDefault="00984A92" w:rsidP="00984A92">
            <w:pPr>
              <w:spacing w:after="0"/>
              <w:rPr>
                <w:rFonts w:asciiTheme="minorHAnsi" w:eastAsiaTheme="minorEastAsia" w:hAnsiTheme="minorHAnsi" w:cstheme="minorHAnsi"/>
                <w:b/>
                <w:color w:val="000000" w:themeColor="text1"/>
                <w:sz w:val="18"/>
                <w:szCs w:val="18"/>
              </w:rPr>
            </w:pPr>
          </w:p>
        </w:tc>
        <w:tc>
          <w:tcPr>
            <w:tcW w:w="7194" w:type="dxa"/>
          </w:tcPr>
          <w:p w14:paraId="08C0060E" w14:textId="394545AC" w:rsidR="00984A92" w:rsidRPr="008C2B06" w:rsidRDefault="00A231B7" w:rsidP="008C2B06">
            <w:pPr>
              <w:tabs>
                <w:tab w:val="left" w:pos="274"/>
                <w:tab w:val="left" w:pos="415"/>
              </w:tabs>
              <w:spacing w:after="0"/>
              <w:ind w:left="132"/>
              <w:rPr>
                <w:rFonts w:asciiTheme="minorHAnsi" w:eastAsiaTheme="minorEastAsia" w:hAnsiTheme="minorHAnsi" w:cstheme="minorHAnsi"/>
                <w:iCs/>
                <w:color w:val="000000" w:themeColor="text1"/>
                <w:sz w:val="18"/>
                <w:szCs w:val="18"/>
              </w:rPr>
            </w:pPr>
            <w:r w:rsidRPr="00A231B7">
              <w:rPr>
                <w:rFonts w:asciiTheme="minorHAnsi" w:eastAsiaTheme="minorEastAsia" w:hAnsiTheme="minorHAnsi" w:cstheme="minorHAnsi"/>
                <w:b/>
                <w:bCs/>
                <w:iCs/>
                <w:color w:val="000000" w:themeColor="text1"/>
                <w:sz w:val="18"/>
                <w:szCs w:val="18"/>
              </w:rPr>
              <w:t>Küçük Gruplar Halinde Çalışma</w:t>
            </w:r>
            <w:r w:rsidRPr="00A231B7">
              <w:rPr>
                <w:rFonts w:asciiTheme="minorHAnsi" w:eastAsiaTheme="minorEastAsia" w:hAnsiTheme="minorHAnsi" w:cstheme="minorHAnsi"/>
                <w:iCs/>
                <w:color w:val="000000" w:themeColor="text1"/>
                <w:sz w:val="18"/>
                <w:szCs w:val="18"/>
              </w:rPr>
              <w:t>:</w:t>
            </w:r>
            <w:r w:rsidR="008C2B06" w:rsidRPr="008C2B06">
              <w:rPr>
                <w:rFonts w:asciiTheme="minorHAnsi" w:eastAsiaTheme="minorEastAsia" w:hAnsiTheme="minorHAnsi" w:cstheme="minorHAnsi"/>
                <w:iCs/>
                <w:color w:val="000000" w:themeColor="text1"/>
                <w:sz w:val="18"/>
                <w:szCs w:val="18"/>
              </w:rPr>
              <w:t xml:space="preserve"> </w:t>
            </w:r>
            <w:r w:rsidRPr="00A231B7">
              <w:rPr>
                <w:rFonts w:asciiTheme="minorHAnsi" w:eastAsiaTheme="minorEastAsia" w:hAnsiTheme="minorHAnsi" w:cstheme="minorHAnsi"/>
                <w:iCs/>
                <w:color w:val="000000" w:themeColor="text1"/>
                <w:sz w:val="18"/>
                <w:szCs w:val="18"/>
              </w:rPr>
              <w:t>Öğrenciler küçük gruplara ayrılarak Güneş’in farklı yönleri üzerine (enerji, iklim, fotosentez) projeler ve senaryolar geliştirirler. Gruplar, senaryolarını ve projelerini sınıfla paylaşarak tartışır.</w:t>
            </w:r>
          </w:p>
          <w:p w14:paraId="49B4ED39" w14:textId="583034AE" w:rsidR="008C2B06" w:rsidRPr="008C2B06" w:rsidRDefault="008C2B06" w:rsidP="008C2B06">
            <w:pPr>
              <w:tabs>
                <w:tab w:val="left" w:pos="375"/>
              </w:tabs>
              <w:spacing w:after="0"/>
              <w:ind w:left="132"/>
              <w:rPr>
                <w:rFonts w:asciiTheme="minorHAnsi" w:hAnsiTheme="minorHAnsi" w:cstheme="minorHAnsi"/>
                <w:sz w:val="18"/>
                <w:szCs w:val="18"/>
              </w:rPr>
            </w:pPr>
            <w:r w:rsidRPr="008C2B06">
              <w:rPr>
                <w:rFonts w:asciiTheme="minorHAnsi" w:hAnsiTheme="minorHAnsi" w:cstheme="minorHAnsi"/>
                <w:b/>
                <w:bCs/>
                <w:sz w:val="18"/>
                <w:szCs w:val="18"/>
              </w:rPr>
              <w:t>Poster Hazırlama:</w:t>
            </w:r>
            <w:r w:rsidRPr="008C2B06">
              <w:rPr>
                <w:rFonts w:asciiTheme="minorHAnsi" w:hAnsiTheme="minorHAnsi" w:cstheme="minorHAnsi"/>
                <w:sz w:val="18"/>
                <w:szCs w:val="18"/>
              </w:rPr>
              <w:t xml:space="preserve"> Öğrenciler, Güneş’in yapısı, Güneş lekeleri veya Güneş’in hareketleri gibi konularda poster hazırlayarak öğrendikleri bilgileri görselleştirebilirler. Posterlerinde grafikler, resimler ve kısa notlar kullanarak bilgileri açıklayabilirler. Bu çalışma, öğrencilerin görsel ifade yeteneklerini geliştirir ve konuyu daha iyi kavramalarına yardımcı olur.</w:t>
            </w:r>
          </w:p>
          <w:p w14:paraId="5ED92DDF" w14:textId="77777777" w:rsidR="008C2B06" w:rsidRDefault="008C2B06" w:rsidP="008C2B06">
            <w:pPr>
              <w:tabs>
                <w:tab w:val="left" w:pos="375"/>
              </w:tabs>
              <w:spacing w:after="0"/>
              <w:ind w:left="132"/>
              <w:rPr>
                <w:rFonts w:asciiTheme="minorHAnsi" w:hAnsiTheme="minorHAnsi" w:cstheme="minorHAnsi"/>
                <w:sz w:val="18"/>
                <w:szCs w:val="18"/>
              </w:rPr>
            </w:pPr>
            <w:r w:rsidRPr="008C2B06">
              <w:rPr>
                <w:rFonts w:asciiTheme="minorHAnsi" w:hAnsiTheme="minorHAnsi" w:cstheme="minorHAnsi"/>
                <w:b/>
                <w:bCs/>
                <w:sz w:val="18"/>
                <w:szCs w:val="18"/>
              </w:rPr>
              <w:t>Maket Yapımı:</w:t>
            </w:r>
            <w:r w:rsidRPr="008C2B06">
              <w:rPr>
                <w:rFonts w:asciiTheme="minorHAnsi" w:hAnsiTheme="minorHAnsi" w:cstheme="minorHAnsi"/>
                <w:sz w:val="18"/>
                <w:szCs w:val="18"/>
              </w:rPr>
              <w:t xml:space="preserve"> Öğrencilere, Güneş Sistemi veya Güneş’in yapısını içeren basit maketler yapmaları görevi verilebilir. </w:t>
            </w:r>
          </w:p>
          <w:p w14:paraId="2F3CDC6C" w14:textId="33ADA1FE" w:rsidR="009A36B8" w:rsidRPr="009A36B8" w:rsidRDefault="009A36B8" w:rsidP="008C2B06">
            <w:pPr>
              <w:tabs>
                <w:tab w:val="left" w:pos="375"/>
              </w:tabs>
              <w:spacing w:after="0"/>
              <w:ind w:left="132"/>
              <w:rPr>
                <w:rFonts w:asciiTheme="minorHAnsi" w:hAnsiTheme="minorHAnsi" w:cstheme="minorHAnsi"/>
                <w:sz w:val="18"/>
                <w:szCs w:val="18"/>
              </w:rPr>
            </w:pPr>
            <w:r w:rsidRPr="009A36B8">
              <w:rPr>
                <w:rFonts w:asciiTheme="minorHAnsi" w:hAnsiTheme="minorHAnsi" w:cstheme="minorHAnsi"/>
                <w:sz w:val="18"/>
                <w:szCs w:val="18"/>
              </w:rPr>
              <w:t>( SDB2.1. İletişim, SDB2.2. İş Birliği  D1. Adalet, D3. Çalışkanlık, D6. Dürüstlük, D7. Estetik, D16. Sorumluluk, D20. Yardımseverlik )</w:t>
            </w:r>
          </w:p>
        </w:tc>
      </w:tr>
      <w:tr w:rsidR="00984A92" w:rsidRPr="008C2B06" w14:paraId="74D9A0A3" w14:textId="77777777" w:rsidTr="00984A92">
        <w:trPr>
          <w:trHeight w:val="640"/>
          <w:jc w:val="center"/>
        </w:trPr>
        <w:tc>
          <w:tcPr>
            <w:tcW w:w="3681" w:type="dxa"/>
            <w:vAlign w:val="center"/>
          </w:tcPr>
          <w:p w14:paraId="06484FA1"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Transfer Etme</w:t>
            </w:r>
          </w:p>
          <w:p w14:paraId="713A2211" w14:textId="302E964A" w:rsidR="00984A92" w:rsidRPr="008C2B06" w:rsidRDefault="00984A92" w:rsidP="00635577">
            <w:pPr>
              <w:pStyle w:val="ListeParagraf"/>
              <w:numPr>
                <w:ilvl w:val="0"/>
                <w:numId w:val="4"/>
              </w:numPr>
              <w:spacing w:after="0"/>
              <w:rPr>
                <w:rFonts w:asciiTheme="minorHAnsi" w:hAnsiTheme="minorHAnsi" w:cstheme="minorHAnsi"/>
                <w:sz w:val="18"/>
                <w:szCs w:val="18"/>
              </w:rPr>
            </w:pPr>
            <w:r w:rsidRPr="008C2B06">
              <w:rPr>
                <w:rFonts w:asciiTheme="minorHAnsi" w:hAnsiTheme="minorHAnsi" w:cstheme="minorHAnsi"/>
                <w:sz w:val="18"/>
                <w:szCs w:val="18"/>
              </w:rPr>
              <w:t>Öğrencilerin diğer aşamalardaki bilgilerini değerlendirerek bilginin farkına varmalarını sağla.</w:t>
            </w:r>
          </w:p>
          <w:p w14:paraId="5E39E3E7" w14:textId="77777777" w:rsidR="00984A92" w:rsidRPr="008C2B06" w:rsidRDefault="00984A92" w:rsidP="00635577">
            <w:pPr>
              <w:pStyle w:val="ListeParagraf"/>
              <w:numPr>
                <w:ilvl w:val="0"/>
                <w:numId w:val="4"/>
              </w:numPr>
              <w:spacing w:after="0"/>
              <w:rPr>
                <w:rFonts w:asciiTheme="minorHAnsi" w:hAnsiTheme="minorHAnsi" w:cstheme="minorHAnsi"/>
                <w:sz w:val="18"/>
                <w:szCs w:val="18"/>
              </w:rPr>
            </w:pPr>
            <w:r w:rsidRPr="008C2B06">
              <w:rPr>
                <w:rFonts w:asciiTheme="minorHAnsi" w:hAnsiTheme="minorHAnsi" w:cstheme="minorHAnsi"/>
                <w:sz w:val="18"/>
                <w:szCs w:val="18"/>
              </w:rPr>
              <w:t>Öğrencilerin karşılaştıkları yeni durumlara öğrendiklerini uygulamalarını sağla.</w:t>
            </w:r>
          </w:p>
          <w:p w14:paraId="6DE90D53" w14:textId="650E7992"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6A43ECCF" w14:textId="0723067F"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sz w:val="18"/>
                <w:szCs w:val="18"/>
              </w:rPr>
              <w:t xml:space="preserve">   Tartışma, proje ödevleri, çalışma yaprağı, soru cevap vb.</w:t>
            </w:r>
          </w:p>
        </w:tc>
        <w:tc>
          <w:tcPr>
            <w:tcW w:w="7194" w:type="dxa"/>
          </w:tcPr>
          <w:p w14:paraId="31AB861B" w14:textId="77777777" w:rsidR="00984A92" w:rsidRPr="008C2B06" w:rsidRDefault="001E6EE9" w:rsidP="001241B7">
            <w:pPr>
              <w:pStyle w:val="ListeParagraf"/>
              <w:numPr>
                <w:ilvl w:val="0"/>
                <w:numId w:val="23"/>
              </w:numPr>
              <w:tabs>
                <w:tab w:val="left" w:pos="415"/>
              </w:tabs>
              <w:spacing w:after="0"/>
              <w:rPr>
                <w:rFonts w:asciiTheme="minorHAnsi" w:hAnsiTheme="minorHAnsi" w:cstheme="minorHAnsi"/>
                <w:sz w:val="18"/>
                <w:szCs w:val="18"/>
              </w:rPr>
            </w:pPr>
            <w:r w:rsidRPr="008C2B06">
              <w:rPr>
                <w:rFonts w:asciiTheme="minorHAnsi" w:hAnsiTheme="minorHAnsi" w:cstheme="minorHAnsi"/>
                <w:sz w:val="18"/>
                <w:szCs w:val="18"/>
              </w:rPr>
              <w:t>Öğrenciler öğrendikleri bilgileri farklı sorulara cevap vererek veya tartışarak aktarabilirler. Örneğin, "Güneş enerjisini günlük hayatta nasıl kullanabiliriz?" veya "Güneş enerjisi kullanarak enerji tasarrufu yapmanın yolları nelerdir?" gibi sorularla tartışmalar yapılabilir. Bu sorularla öğrenciler, öğrendiklerini günlük yaşamlarına nasıl aktarabileceklerini keşfederler.</w:t>
            </w:r>
          </w:p>
          <w:p w14:paraId="084AB47F" w14:textId="52DA545E" w:rsidR="00A401FA" w:rsidRPr="008C2B06" w:rsidRDefault="00A401FA" w:rsidP="001241B7">
            <w:pPr>
              <w:tabs>
                <w:tab w:val="left" w:pos="415"/>
              </w:tabs>
              <w:spacing w:after="0"/>
              <w:rPr>
                <w:rFonts w:asciiTheme="minorHAnsi" w:hAnsiTheme="minorHAnsi" w:cstheme="minorHAnsi"/>
                <w:sz w:val="18"/>
                <w:szCs w:val="18"/>
              </w:rPr>
            </w:pPr>
            <w:r w:rsidRPr="008C2B06">
              <w:rPr>
                <w:rFonts w:asciiTheme="minorHAnsi" w:hAnsiTheme="minorHAnsi" w:cstheme="minorHAnsi"/>
                <w:b/>
                <w:bCs/>
                <w:sz w:val="18"/>
                <w:szCs w:val="18"/>
              </w:rPr>
              <w:t>Güneş Işığının Isı Gücü</w:t>
            </w:r>
            <w:r w:rsidRPr="008C2B06">
              <w:rPr>
                <w:rFonts w:asciiTheme="minorHAnsi" w:hAnsiTheme="minorHAnsi" w:cstheme="minorHAnsi"/>
                <w:sz w:val="18"/>
                <w:szCs w:val="18"/>
              </w:rPr>
              <w:t xml:space="preserve">: Öğrenciler </w:t>
            </w:r>
            <w:r w:rsidR="004D757D" w:rsidRPr="004D757D">
              <w:rPr>
                <w:rFonts w:asciiTheme="minorHAnsi" w:hAnsiTheme="minorHAnsi" w:cstheme="minorHAnsi"/>
                <w:sz w:val="18"/>
                <w:szCs w:val="18"/>
              </w:rPr>
              <w:t>haberlerde çevreye atılan cam şişelerin orman yangınlarına sebep olmasında Güneş ışığının ısı gücünün etkili olduğunu fark ederler.</w:t>
            </w:r>
          </w:p>
          <w:p w14:paraId="3A5E059E" w14:textId="77777777" w:rsidR="00631C05" w:rsidRPr="00631C05" w:rsidRDefault="00631C05" w:rsidP="001241B7">
            <w:pPr>
              <w:tabs>
                <w:tab w:val="left" w:pos="415"/>
              </w:tabs>
              <w:spacing w:after="0"/>
              <w:rPr>
                <w:rFonts w:asciiTheme="minorHAnsi" w:hAnsiTheme="minorHAnsi" w:cstheme="minorHAnsi"/>
                <w:b/>
                <w:bCs/>
                <w:sz w:val="18"/>
                <w:szCs w:val="18"/>
              </w:rPr>
            </w:pPr>
            <w:r w:rsidRPr="00631C05">
              <w:rPr>
                <w:rFonts w:asciiTheme="minorHAnsi" w:hAnsiTheme="minorHAnsi" w:cstheme="minorHAnsi"/>
                <w:b/>
                <w:bCs/>
                <w:sz w:val="18"/>
                <w:szCs w:val="18"/>
              </w:rPr>
              <w:t>Güneşten Korunma Bilinci</w:t>
            </w:r>
          </w:p>
          <w:p w14:paraId="440A5A09" w14:textId="77777777" w:rsidR="00631C05" w:rsidRPr="00631C05" w:rsidRDefault="00631C05" w:rsidP="001241B7">
            <w:pPr>
              <w:numPr>
                <w:ilvl w:val="0"/>
                <w:numId w:val="31"/>
              </w:numPr>
              <w:tabs>
                <w:tab w:val="left" w:pos="415"/>
              </w:tabs>
              <w:spacing w:after="0"/>
              <w:rPr>
                <w:rFonts w:asciiTheme="minorHAnsi" w:hAnsiTheme="minorHAnsi" w:cstheme="minorHAnsi"/>
                <w:sz w:val="18"/>
                <w:szCs w:val="18"/>
              </w:rPr>
            </w:pPr>
            <w:r w:rsidRPr="00631C05">
              <w:rPr>
                <w:rFonts w:asciiTheme="minorHAnsi" w:hAnsiTheme="minorHAnsi" w:cstheme="minorHAnsi"/>
                <w:b/>
                <w:bCs/>
                <w:sz w:val="18"/>
                <w:szCs w:val="18"/>
              </w:rPr>
              <w:t>Güneşin Zararlı Etkilerini Gözlemleme</w:t>
            </w:r>
            <w:r w:rsidRPr="00631C05">
              <w:rPr>
                <w:rFonts w:asciiTheme="minorHAnsi" w:hAnsiTheme="minorHAnsi" w:cstheme="minorHAnsi"/>
                <w:sz w:val="18"/>
                <w:szCs w:val="18"/>
              </w:rPr>
              <w:t>: Öğrenciler, Güneş ışınlarının göz ve cilt sağlığı üzerindeki etkilerini gözlemleyebilirler. Dışarıya çıkmadan önce güneş kremi kullanmanın veya şapka takmanın ne kadar önemli olduğunu gözlemleyebilirler. Ayrıca, Güneş gözlüğü takmanın göz sağlığını nasıl koruduğu konusunda bilinçlendirici bir günlük uygulama yapabilirler.</w:t>
            </w:r>
          </w:p>
          <w:p w14:paraId="6EE491BB" w14:textId="77777777" w:rsidR="00631C05" w:rsidRPr="00631C05" w:rsidRDefault="00631C05" w:rsidP="001241B7">
            <w:pPr>
              <w:tabs>
                <w:tab w:val="left" w:pos="415"/>
              </w:tabs>
              <w:spacing w:after="0"/>
              <w:rPr>
                <w:rFonts w:asciiTheme="minorHAnsi" w:hAnsiTheme="minorHAnsi" w:cstheme="minorHAnsi"/>
                <w:b/>
                <w:bCs/>
                <w:sz w:val="18"/>
                <w:szCs w:val="18"/>
              </w:rPr>
            </w:pPr>
            <w:r w:rsidRPr="00631C05">
              <w:rPr>
                <w:rFonts w:asciiTheme="minorHAnsi" w:hAnsiTheme="minorHAnsi" w:cstheme="minorHAnsi"/>
                <w:b/>
                <w:bCs/>
                <w:sz w:val="18"/>
                <w:szCs w:val="18"/>
              </w:rPr>
              <w:t>Güneş Lekeleri Gözlemi</w:t>
            </w:r>
          </w:p>
          <w:p w14:paraId="51B7B77B" w14:textId="77777777" w:rsidR="00631C05" w:rsidRPr="00631C05" w:rsidRDefault="00631C05" w:rsidP="001241B7">
            <w:pPr>
              <w:numPr>
                <w:ilvl w:val="0"/>
                <w:numId w:val="32"/>
              </w:numPr>
              <w:tabs>
                <w:tab w:val="left" w:pos="415"/>
              </w:tabs>
              <w:spacing w:after="0"/>
              <w:rPr>
                <w:rFonts w:asciiTheme="minorHAnsi" w:hAnsiTheme="minorHAnsi" w:cstheme="minorHAnsi"/>
                <w:sz w:val="18"/>
                <w:szCs w:val="18"/>
              </w:rPr>
            </w:pPr>
            <w:r w:rsidRPr="00631C05">
              <w:rPr>
                <w:rFonts w:asciiTheme="minorHAnsi" w:hAnsiTheme="minorHAnsi" w:cstheme="minorHAnsi"/>
                <w:b/>
                <w:bCs/>
                <w:sz w:val="18"/>
                <w:szCs w:val="18"/>
              </w:rPr>
              <w:t>Güneş Lekeleri Gözlemi</w:t>
            </w:r>
            <w:r w:rsidRPr="00631C05">
              <w:rPr>
                <w:rFonts w:asciiTheme="minorHAnsi" w:hAnsiTheme="minorHAnsi" w:cstheme="minorHAnsi"/>
                <w:sz w:val="18"/>
                <w:szCs w:val="18"/>
              </w:rPr>
              <w:t xml:space="preserve">: Uygun ekipmanlarla (filtreli gözlükler veya teleskoplar) öğrenciler Güneş’in yüzeyindeki koyu renkli bölgeleri, yani Güneş lekelerini </w:t>
            </w:r>
            <w:r w:rsidRPr="00631C05">
              <w:rPr>
                <w:rFonts w:asciiTheme="minorHAnsi" w:hAnsiTheme="minorHAnsi" w:cstheme="minorHAnsi"/>
                <w:sz w:val="18"/>
                <w:szCs w:val="18"/>
              </w:rPr>
              <w:lastRenderedPageBreak/>
              <w:t>gözlemleyebilirler. Bu gözlemler, Güneş’in dönme hareketini ve lekelerin zamanla nasıl yer değiştirdiğini takip etmelerini sağlar.</w:t>
            </w:r>
          </w:p>
          <w:p w14:paraId="74F086DA" w14:textId="77777777" w:rsidR="001241B7" w:rsidRPr="001241B7" w:rsidRDefault="001241B7" w:rsidP="001241B7">
            <w:pPr>
              <w:tabs>
                <w:tab w:val="left" w:pos="415"/>
              </w:tabs>
              <w:spacing w:after="0"/>
              <w:rPr>
                <w:rFonts w:asciiTheme="minorHAnsi" w:hAnsiTheme="minorHAnsi" w:cstheme="minorHAnsi"/>
                <w:b/>
                <w:bCs/>
                <w:sz w:val="18"/>
                <w:szCs w:val="18"/>
              </w:rPr>
            </w:pPr>
            <w:r w:rsidRPr="001241B7">
              <w:rPr>
                <w:rFonts w:asciiTheme="minorHAnsi" w:hAnsiTheme="minorHAnsi" w:cstheme="minorHAnsi"/>
                <w:b/>
                <w:bCs/>
                <w:sz w:val="18"/>
                <w:szCs w:val="18"/>
              </w:rPr>
              <w:t>3. Güneşin Günlük Yaşamda Isı ve Işık Sağlama Etkisi</w:t>
            </w:r>
          </w:p>
          <w:p w14:paraId="4A724F6F" w14:textId="77777777" w:rsidR="001241B7" w:rsidRPr="001241B7" w:rsidRDefault="001241B7" w:rsidP="001241B7">
            <w:pPr>
              <w:tabs>
                <w:tab w:val="left" w:pos="415"/>
              </w:tabs>
              <w:spacing w:after="0"/>
              <w:rPr>
                <w:rFonts w:asciiTheme="minorHAnsi" w:hAnsiTheme="minorHAnsi" w:cstheme="minorHAnsi"/>
                <w:sz w:val="18"/>
                <w:szCs w:val="18"/>
              </w:rPr>
            </w:pPr>
            <w:r w:rsidRPr="001241B7">
              <w:rPr>
                <w:rFonts w:asciiTheme="minorHAnsi" w:hAnsiTheme="minorHAnsi" w:cstheme="minorHAnsi"/>
                <w:sz w:val="18"/>
                <w:szCs w:val="18"/>
              </w:rPr>
              <w:t>Öğrenciler, Güneş’in günlük yaşamda nasıl ısı ve ışık sağladığını kendi evlerinde veya çevrelerinde gözlemleyebilirler.</w:t>
            </w:r>
          </w:p>
          <w:p w14:paraId="32FED261" w14:textId="74E62BF9" w:rsidR="00A401FA" w:rsidRPr="008C2B06" w:rsidRDefault="001241B7" w:rsidP="001241B7">
            <w:pPr>
              <w:numPr>
                <w:ilvl w:val="0"/>
                <w:numId w:val="33"/>
              </w:numPr>
              <w:tabs>
                <w:tab w:val="left" w:pos="415"/>
              </w:tabs>
              <w:spacing w:after="0"/>
              <w:rPr>
                <w:rFonts w:asciiTheme="minorHAnsi" w:hAnsiTheme="minorHAnsi" w:cstheme="minorHAnsi"/>
                <w:sz w:val="18"/>
                <w:szCs w:val="18"/>
              </w:rPr>
            </w:pPr>
            <w:r w:rsidRPr="001241B7">
              <w:rPr>
                <w:rFonts w:asciiTheme="minorHAnsi" w:hAnsiTheme="minorHAnsi" w:cstheme="minorHAnsi"/>
                <w:b/>
                <w:bCs/>
                <w:sz w:val="18"/>
                <w:szCs w:val="18"/>
              </w:rPr>
              <w:t>Sıcaklık Değişimlerini Gözlemleme</w:t>
            </w:r>
            <w:r w:rsidRPr="001241B7">
              <w:rPr>
                <w:rFonts w:asciiTheme="minorHAnsi" w:hAnsiTheme="minorHAnsi" w:cstheme="minorHAnsi"/>
                <w:sz w:val="18"/>
                <w:szCs w:val="18"/>
              </w:rPr>
              <w:t>: Öğrenciler, Güneş ışığı alan ve almayan farklı ortamlardaki sıcaklık farklarını gözlemleyebilirler. Evin içindeki farklı odalar veya dışarıda Güneş alan ve almayan bölgeler arasındaki sıcaklık farkını ölçebilirler. Bu gözlemler, Güneş’in Dünya’daki ısı dengesini nasıl sağladığını anlamalarına yardımcı olur.</w:t>
            </w:r>
          </w:p>
        </w:tc>
      </w:tr>
    </w:tbl>
    <w:p w14:paraId="769EA9E3" w14:textId="100B5FD8" w:rsidR="00A63678" w:rsidRPr="008C2B06" w:rsidRDefault="009C6E8A"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lastRenderedPageBreak/>
        <w:t xml:space="preserve">IV.BÖLÜM: </w:t>
      </w:r>
      <w:r w:rsidRPr="008C2B06">
        <w:rPr>
          <w:rFonts w:asciiTheme="minorHAnsi" w:eastAsiaTheme="minorEastAsia" w:hAnsiTheme="minorHAnsi" w:cstheme="minorHAnsi"/>
          <w:b/>
          <w:color w:val="000000" w:themeColor="text1"/>
          <w:sz w:val="18"/>
          <w:szCs w:val="18"/>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8279"/>
      </w:tblGrid>
      <w:tr w:rsidR="00A63678" w:rsidRPr="008C2B06" w14:paraId="1E0104D0" w14:textId="77777777" w:rsidTr="001A7BBC">
        <w:trPr>
          <w:trHeight w:val="1226"/>
          <w:jc w:val="center"/>
        </w:trPr>
        <w:tc>
          <w:tcPr>
            <w:tcW w:w="2467" w:type="dxa"/>
            <w:vAlign w:val="center"/>
          </w:tcPr>
          <w:p w14:paraId="3FE857FC" w14:textId="5A876E22" w:rsidR="00A63678" w:rsidRPr="008C2B06" w:rsidRDefault="00A63678" w:rsidP="00EB7E50">
            <w:pPr>
              <w:spacing w:after="0"/>
              <w:jc w:val="center"/>
              <w:rPr>
                <w:rFonts w:asciiTheme="minorHAnsi" w:eastAsiaTheme="minorEastAsia" w:hAnsiTheme="minorHAnsi" w:cstheme="minorHAnsi"/>
                <w:b/>
                <w:color w:val="000000" w:themeColor="text1"/>
                <w:sz w:val="18"/>
                <w:szCs w:val="18"/>
              </w:rPr>
            </w:pPr>
          </w:p>
        </w:tc>
        <w:tc>
          <w:tcPr>
            <w:tcW w:w="8279" w:type="dxa"/>
            <w:vAlign w:val="center"/>
          </w:tcPr>
          <w:p w14:paraId="6F8533DD" w14:textId="65631FB1" w:rsidR="002A214B" w:rsidRDefault="002A214B" w:rsidP="00EB7E50">
            <w:pPr>
              <w:spacing w:after="0"/>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t xml:space="preserve">MEB </w:t>
            </w:r>
            <w:r w:rsidR="000B3197">
              <w:rPr>
                <w:rFonts w:asciiTheme="minorHAnsi" w:eastAsiaTheme="minorEastAsia" w:hAnsiTheme="minorHAnsi" w:cstheme="minorHAnsi"/>
                <w:color w:val="000000" w:themeColor="text1"/>
                <w:sz w:val="18"/>
                <w:szCs w:val="18"/>
              </w:rPr>
              <w:t xml:space="preserve">tarafından yayınlanan ölçme değerlendirme kitapçığındaki ; Performans görevi, Bulmaca, Çıkışı </w:t>
            </w:r>
            <w:r w:rsidR="00135C2B">
              <w:rPr>
                <w:rFonts w:asciiTheme="minorHAnsi" w:eastAsiaTheme="minorEastAsia" w:hAnsiTheme="minorHAnsi" w:cstheme="minorHAnsi"/>
                <w:color w:val="000000" w:themeColor="text1"/>
                <w:sz w:val="18"/>
                <w:szCs w:val="18"/>
              </w:rPr>
              <w:t>bul, Şifreyi bul, Açık uçlu Sorular etkinlikleri kullanılabilir.</w:t>
            </w:r>
          </w:p>
          <w:p w14:paraId="4F843563" w14:textId="7C5BF9A5" w:rsidR="00A63678" w:rsidRPr="008C2B06" w:rsidRDefault="00A63678" w:rsidP="00EB7E50">
            <w:pPr>
              <w:spacing w:after="0"/>
              <w:rPr>
                <w:rFonts w:asciiTheme="minorHAnsi" w:eastAsiaTheme="minorEastAsia" w:hAnsiTheme="minorHAnsi" w:cstheme="minorHAnsi"/>
                <w:color w:val="000000" w:themeColor="text1"/>
                <w:sz w:val="18"/>
                <w:szCs w:val="18"/>
              </w:rPr>
            </w:pPr>
            <w:r w:rsidRPr="008C2B06">
              <w:rPr>
                <w:rFonts w:asciiTheme="minorHAnsi" w:eastAsiaTheme="minorEastAsia" w:hAnsiTheme="minorHAnsi" w:cstheme="minorHAnsi"/>
                <w:color w:val="000000" w:themeColor="text1"/>
                <w:sz w:val="18"/>
                <w:szCs w:val="18"/>
              </w:rPr>
              <w:t>Hazır bulunuşluk testleri, gözlem, görüşme formları, yetenek testleri, İzleme / ünite testleri, uygulama etkinlikleri, otantik görevler, dereceli puanlama anahtarı, açık uçlu sorular, yapılandırılmış grid, tanılayıcı dallanmış ağaç, kelime ilişkilendirme, öz ve akran değerlendirme, grup değerlendirme, projeler, gözlem formları vb. tekniklerinde uygun olanları.</w:t>
            </w:r>
          </w:p>
        </w:tc>
      </w:tr>
    </w:tbl>
    <w:p w14:paraId="28225DFB" w14:textId="45152C72" w:rsidR="00A63678"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IV.BÖLÜM</w:t>
      </w:r>
      <w:r w:rsidR="00922DCA" w:rsidRPr="008C2B06">
        <w:rPr>
          <w:rFonts w:asciiTheme="minorHAnsi" w:hAnsiTheme="minorHAnsi" w:cstheme="minorHAnsi"/>
          <w:b/>
          <w:color w:val="000000" w:themeColor="text1"/>
          <w:sz w:val="18"/>
          <w:szCs w:val="18"/>
        </w:rPr>
        <w:t xml:space="preserve">: </w:t>
      </w:r>
      <w:r w:rsidR="00922DCA" w:rsidRPr="008C2B06">
        <w:rPr>
          <w:rFonts w:asciiTheme="minorHAnsi" w:eastAsiaTheme="minorEastAsia" w:hAnsiTheme="minorHAnsi" w:cstheme="minorHAnsi"/>
          <w:b/>
          <w:color w:val="000000" w:themeColor="text1"/>
          <w:sz w:val="18"/>
          <w:szCs w:val="18"/>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8C2B06" w14:paraId="3A7C6866" w14:textId="77777777" w:rsidTr="00542A78">
        <w:trPr>
          <w:trHeight w:val="588"/>
          <w:jc w:val="center"/>
        </w:trPr>
        <w:tc>
          <w:tcPr>
            <w:tcW w:w="10772" w:type="dxa"/>
            <w:vAlign w:val="center"/>
          </w:tcPr>
          <w:p w14:paraId="44B26E5A" w14:textId="77777777" w:rsidR="00922DCA" w:rsidRPr="008C2B06" w:rsidRDefault="00922DCA" w:rsidP="00344FAE">
            <w:pPr>
              <w:spacing w:after="0"/>
              <w:rPr>
                <w:rFonts w:asciiTheme="minorHAnsi" w:eastAsiaTheme="minorEastAsia" w:hAnsiTheme="minorHAnsi" w:cstheme="minorHAnsi"/>
                <w:b/>
                <w:bCs/>
                <w:color w:val="000000" w:themeColor="text1"/>
                <w:sz w:val="18"/>
                <w:szCs w:val="18"/>
              </w:rPr>
            </w:pPr>
            <w:r w:rsidRPr="008C2B06">
              <w:rPr>
                <w:rFonts w:asciiTheme="minorHAnsi" w:eastAsiaTheme="minorEastAsia" w:hAnsiTheme="minorHAnsi" w:cstheme="minorHAnsi"/>
                <w:b/>
                <w:bCs/>
                <w:color w:val="000000" w:themeColor="text1"/>
                <w:sz w:val="18"/>
                <w:szCs w:val="18"/>
              </w:rPr>
              <w:t>Sosyal Bilgiler</w:t>
            </w:r>
          </w:p>
          <w:p w14:paraId="0C404C2A" w14:textId="6DC33204" w:rsidR="00922DCA" w:rsidRPr="008C2B06" w:rsidRDefault="00922DCA" w:rsidP="00344FAE">
            <w:p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
                <w:bCs/>
                <w:color w:val="000000" w:themeColor="text1"/>
                <w:sz w:val="18"/>
                <w:szCs w:val="18"/>
              </w:rPr>
              <w:t>Öğrenme Çıktıları:</w:t>
            </w:r>
          </w:p>
          <w:p w14:paraId="19B69617" w14:textId="77777777" w:rsidR="00922DCA" w:rsidRPr="008C2B06" w:rsidRDefault="00922DCA" w:rsidP="00635577">
            <w:pPr>
              <w:numPr>
                <w:ilvl w:val="0"/>
                <w:numId w:val="5"/>
              </w:num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
                <w:bCs/>
                <w:color w:val="000000" w:themeColor="text1"/>
                <w:sz w:val="18"/>
                <w:szCs w:val="18"/>
              </w:rPr>
              <w:t>Bilimsel Keşifler ve Tarihsel Bağlam:</w:t>
            </w:r>
            <w:r w:rsidRPr="008C2B06">
              <w:rPr>
                <w:rFonts w:asciiTheme="minorHAnsi" w:eastAsiaTheme="minorEastAsia" w:hAnsiTheme="minorHAnsi" w:cstheme="minorHAnsi"/>
                <w:bCs/>
                <w:color w:val="000000" w:themeColor="text1"/>
                <w:sz w:val="18"/>
                <w:szCs w:val="18"/>
              </w:rPr>
              <w:t xml:space="preserve"> Galileo Galilei’nin Güneş lekeleri üzerine yaptığı keşifler, bilimsel buluşların tarihi bağlamda nasıl ilerlediğini ve insanlık üzerindeki etkilerini öğretir. Öğrenciler, Galileo'nun çalışmalarıyla bilimde devrim yaratıldığını anlayabilir.</w:t>
            </w:r>
          </w:p>
          <w:p w14:paraId="0C19B4B4" w14:textId="0641E834" w:rsidR="00922DCA" w:rsidRPr="008C2B06" w:rsidRDefault="00922DCA" w:rsidP="00635577">
            <w:pPr>
              <w:numPr>
                <w:ilvl w:val="0"/>
                <w:numId w:val="5"/>
              </w:num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
                <w:bCs/>
                <w:color w:val="000000" w:themeColor="text1"/>
                <w:sz w:val="18"/>
                <w:szCs w:val="18"/>
              </w:rPr>
              <w:t>Dünya ve Uzay Bilgisi:</w:t>
            </w:r>
            <w:r w:rsidRPr="008C2B06">
              <w:rPr>
                <w:rFonts w:asciiTheme="minorHAnsi" w:eastAsiaTheme="minorEastAsia" w:hAnsiTheme="minorHAnsi" w:cstheme="minorHAnsi"/>
                <w:bCs/>
                <w:color w:val="000000" w:themeColor="text1"/>
                <w:sz w:val="18"/>
                <w:szCs w:val="18"/>
              </w:rPr>
              <w:t xml:space="preserve"> Güneş Sistemi’nin bir parçası olarak Güneş’in, insanlık ve kültürel gelişim üzerindeki etkilerini öğrenirler. Güneş'in eski uygarlıklarda nasıl sembolize edildiği (örneğin Mısır'da Güneş Tanrısı Ra) hakkında da bilgi sahibi </w:t>
            </w:r>
            <w:r w:rsidR="009C6E8A" w:rsidRPr="008C2B06">
              <w:rPr>
                <w:rFonts w:asciiTheme="minorHAnsi" w:eastAsiaTheme="minorEastAsia" w:hAnsiTheme="minorHAnsi" w:cstheme="minorHAnsi"/>
                <w:bCs/>
                <w:color w:val="000000" w:themeColor="text1"/>
                <w:sz w:val="18"/>
                <w:szCs w:val="18"/>
              </w:rPr>
              <w:t>olurlar. Bilimsel</w:t>
            </w:r>
            <w:r w:rsidRPr="008C2B06">
              <w:rPr>
                <w:rFonts w:asciiTheme="minorHAnsi" w:eastAsiaTheme="minorEastAsia" w:hAnsiTheme="minorHAnsi" w:cstheme="minorHAnsi"/>
                <w:bCs/>
                <w:color w:val="000000" w:themeColor="text1"/>
                <w:sz w:val="18"/>
                <w:szCs w:val="18"/>
              </w:rPr>
              <w:t xml:space="preserve"> keşiflerin tarihsel süreçteki önemi</w:t>
            </w:r>
          </w:p>
          <w:p w14:paraId="51361D4E" w14:textId="77777777" w:rsidR="00922DCA" w:rsidRPr="008C2B06" w:rsidRDefault="00922DCA" w:rsidP="00635577">
            <w:pPr>
              <w:numPr>
                <w:ilvl w:val="0"/>
                <w:numId w:val="6"/>
              </w:num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Cs/>
                <w:color w:val="000000" w:themeColor="text1"/>
                <w:sz w:val="18"/>
                <w:szCs w:val="18"/>
              </w:rPr>
              <w:t>Uzayın keşfi ve Güneş Sistemi</w:t>
            </w:r>
          </w:p>
          <w:p w14:paraId="1BDF0199" w14:textId="22AF699B" w:rsidR="00922DCA" w:rsidRPr="008C2B06" w:rsidRDefault="00922DCA" w:rsidP="00344FAE">
            <w:pPr>
              <w:spacing w:after="0"/>
              <w:rPr>
                <w:rFonts w:asciiTheme="minorHAnsi" w:eastAsiaTheme="minorEastAsia" w:hAnsiTheme="minorHAnsi" w:cstheme="minorHAnsi"/>
                <w:b/>
                <w:bCs/>
                <w:color w:val="000000" w:themeColor="text1"/>
                <w:sz w:val="18"/>
                <w:szCs w:val="18"/>
              </w:rPr>
            </w:pPr>
            <w:r w:rsidRPr="008C2B06">
              <w:rPr>
                <w:rFonts w:asciiTheme="minorHAnsi" w:eastAsiaTheme="minorEastAsia" w:hAnsiTheme="minorHAnsi" w:cstheme="minorHAnsi"/>
                <w:b/>
                <w:bCs/>
                <w:color w:val="000000" w:themeColor="text1"/>
                <w:sz w:val="18"/>
                <w:szCs w:val="18"/>
              </w:rPr>
              <w:t>Görsel Sanatlar Öğrenme Çıktıları:</w:t>
            </w:r>
          </w:p>
          <w:p w14:paraId="554D0D58" w14:textId="77777777" w:rsidR="00922DCA" w:rsidRPr="008C2B06" w:rsidRDefault="00922DCA" w:rsidP="00635577">
            <w:pPr>
              <w:numPr>
                <w:ilvl w:val="0"/>
                <w:numId w:val="7"/>
              </w:num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
                <w:bCs/>
                <w:color w:val="000000" w:themeColor="text1"/>
                <w:sz w:val="18"/>
                <w:szCs w:val="18"/>
              </w:rPr>
              <w:t>Güneş’in Temsili ve Sanatsal Yorum:</w:t>
            </w:r>
            <w:r w:rsidRPr="008C2B06">
              <w:rPr>
                <w:rFonts w:asciiTheme="minorHAnsi" w:eastAsiaTheme="minorEastAsia" w:hAnsiTheme="minorHAnsi" w:cstheme="minorHAnsi"/>
                <w:bCs/>
                <w:color w:val="000000" w:themeColor="text1"/>
                <w:sz w:val="18"/>
                <w:szCs w:val="18"/>
              </w:rPr>
              <w:t xml:space="preserve"> Öğrenciler Güneş’i çizimlerle, resimlerle veya 3D modellerle ifade edebilirler. Güneş’in farklı kültürlerdeki sanatsal yorumlarını öğrenirler (örneğin Güneş'in Mısır sanatı veya farklı mitolojilerdeki tasviri).</w:t>
            </w:r>
          </w:p>
          <w:p w14:paraId="0805BCBE" w14:textId="77777777" w:rsidR="00922DCA" w:rsidRPr="008C2B06" w:rsidRDefault="00922DCA" w:rsidP="00635577">
            <w:pPr>
              <w:numPr>
                <w:ilvl w:val="0"/>
                <w:numId w:val="7"/>
              </w:num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
                <w:bCs/>
                <w:color w:val="000000" w:themeColor="text1"/>
                <w:sz w:val="18"/>
                <w:szCs w:val="18"/>
              </w:rPr>
              <w:t>Poster ve Maket Çalışmaları:</w:t>
            </w:r>
            <w:r w:rsidRPr="008C2B06">
              <w:rPr>
                <w:rFonts w:asciiTheme="minorHAnsi" w:eastAsiaTheme="minorEastAsia" w:hAnsiTheme="minorHAnsi" w:cstheme="minorHAnsi"/>
                <w:bCs/>
                <w:color w:val="000000" w:themeColor="text1"/>
                <w:sz w:val="18"/>
                <w:szCs w:val="18"/>
              </w:rPr>
              <w:t xml:space="preserve"> Güneş’in yapısını ve Dünya üzerindeki etkilerini gösteren poster ve maket çalışmaları yapabilirler. Öğrenciler, Güneş'in katmanlarını ve fiziksel özelliklerini sanat yoluyla ifade edebilirler.</w:t>
            </w:r>
          </w:p>
          <w:p w14:paraId="5AA571F3" w14:textId="30B72B70" w:rsidR="00922DCA" w:rsidRPr="008C2B06" w:rsidRDefault="00922DCA" w:rsidP="00344FAE">
            <w:pPr>
              <w:spacing w:after="0"/>
              <w:rPr>
                <w:rFonts w:asciiTheme="minorHAnsi" w:eastAsiaTheme="minorEastAsia" w:hAnsiTheme="minorHAnsi" w:cstheme="minorHAnsi"/>
                <w:b/>
                <w:bCs/>
                <w:color w:val="000000" w:themeColor="text1"/>
                <w:sz w:val="18"/>
                <w:szCs w:val="18"/>
              </w:rPr>
            </w:pPr>
            <w:r w:rsidRPr="008C2B06">
              <w:rPr>
                <w:rFonts w:asciiTheme="minorHAnsi" w:eastAsiaTheme="minorEastAsia" w:hAnsiTheme="minorHAnsi" w:cstheme="minorHAnsi"/>
                <w:b/>
                <w:bCs/>
                <w:color w:val="000000" w:themeColor="text1"/>
                <w:sz w:val="18"/>
                <w:szCs w:val="18"/>
              </w:rPr>
              <w:t>Türkçe Öğrenme Çıktıları:</w:t>
            </w:r>
          </w:p>
          <w:p w14:paraId="1811529E" w14:textId="77777777" w:rsidR="00922DCA" w:rsidRPr="008C2B06" w:rsidRDefault="00922DCA" w:rsidP="00635577">
            <w:pPr>
              <w:numPr>
                <w:ilvl w:val="0"/>
                <w:numId w:val="9"/>
              </w:num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
                <w:bCs/>
                <w:color w:val="000000" w:themeColor="text1"/>
                <w:sz w:val="18"/>
                <w:szCs w:val="18"/>
              </w:rPr>
              <w:t>Güneş Hakkında Metin Yazma:</w:t>
            </w:r>
            <w:r w:rsidRPr="008C2B06">
              <w:rPr>
                <w:rFonts w:asciiTheme="minorHAnsi" w:eastAsiaTheme="minorEastAsia" w:hAnsiTheme="minorHAnsi" w:cstheme="minorHAnsi"/>
                <w:bCs/>
                <w:color w:val="000000" w:themeColor="text1"/>
                <w:sz w:val="18"/>
                <w:szCs w:val="18"/>
              </w:rPr>
              <w:t xml:space="preserve"> Öğrenciler, Güneş’in önemi, yapısı ve Dünya üzerindeki etkileri hakkında yazılı çalışmalar yaparak, düşüncelerini düzenli ve etkili şekilde ifade etmeyi öğrenirler. Örneğin, "Güneş olmasaydı Dünya nasıl olurdu?" gibi yaratıcı yazılar yazabilirler.</w:t>
            </w:r>
          </w:p>
          <w:p w14:paraId="6B9B3AFB" w14:textId="77777777" w:rsidR="00922DCA" w:rsidRPr="008C2B06" w:rsidRDefault="00922DCA" w:rsidP="00635577">
            <w:pPr>
              <w:numPr>
                <w:ilvl w:val="0"/>
                <w:numId w:val="9"/>
              </w:num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
                <w:bCs/>
                <w:color w:val="000000" w:themeColor="text1"/>
                <w:sz w:val="18"/>
                <w:szCs w:val="18"/>
              </w:rPr>
              <w:t>Bilimsel Araştırma ve Sunum:</w:t>
            </w:r>
            <w:r w:rsidRPr="008C2B06">
              <w:rPr>
                <w:rFonts w:asciiTheme="minorHAnsi" w:eastAsiaTheme="minorEastAsia" w:hAnsiTheme="minorHAnsi" w:cstheme="minorHAnsi"/>
                <w:bCs/>
                <w:color w:val="000000" w:themeColor="text1"/>
                <w:sz w:val="18"/>
                <w:szCs w:val="18"/>
              </w:rPr>
              <w:t xml:space="preserve"> Öğrenciler Güneş ile ilgili araştırma yaparak, bulgularını etkili bir dil ve yapı kullanarak sunar. Bilimsel yazım ve araştırma becerilerini geliştirirler.</w:t>
            </w:r>
          </w:p>
          <w:p w14:paraId="3AB485C3" w14:textId="3B5FED4C" w:rsidR="00922DCA" w:rsidRPr="008C2B06" w:rsidRDefault="00922DCA" w:rsidP="00635577">
            <w:pPr>
              <w:numPr>
                <w:ilvl w:val="0"/>
                <w:numId w:val="9"/>
              </w:num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
                <w:bCs/>
                <w:color w:val="000000" w:themeColor="text1"/>
                <w:sz w:val="18"/>
                <w:szCs w:val="18"/>
              </w:rPr>
              <w:t>Güneş ile İlgili Şiir ve Hikâye Yazma:</w:t>
            </w:r>
            <w:r w:rsidRPr="008C2B06">
              <w:rPr>
                <w:rFonts w:asciiTheme="minorHAnsi" w:eastAsiaTheme="minorEastAsia" w:hAnsiTheme="minorHAnsi" w:cstheme="minorHAnsi"/>
                <w:bCs/>
                <w:color w:val="000000" w:themeColor="text1"/>
                <w:sz w:val="18"/>
                <w:szCs w:val="18"/>
              </w:rPr>
              <w:t xml:space="preserve"> Güneş’in doğuşu, batışı, sıcaklığı ve hayat üzerindeki etkileri üzerine kısa hikayeler ya da şiirler yazabilirler.</w:t>
            </w:r>
          </w:p>
        </w:tc>
      </w:tr>
    </w:tbl>
    <w:p w14:paraId="51BDF3BC" w14:textId="77777777" w:rsidR="00A63678"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8C2B06" w14:paraId="2A51B213" w14:textId="77777777" w:rsidTr="001A7BBC">
        <w:trPr>
          <w:trHeight w:val="703"/>
          <w:jc w:val="center"/>
        </w:trPr>
        <w:tc>
          <w:tcPr>
            <w:tcW w:w="2474" w:type="dxa"/>
            <w:vAlign w:val="center"/>
          </w:tcPr>
          <w:p w14:paraId="7F3C5599" w14:textId="77777777" w:rsidR="00A63678" w:rsidRPr="008C2B06" w:rsidRDefault="00A63678" w:rsidP="00EB7E50">
            <w:pPr>
              <w:spacing w:after="0"/>
              <w:jc w:val="right"/>
              <w:rPr>
                <w:rFonts w:asciiTheme="minorHAnsi" w:eastAsiaTheme="minorEastAsia" w:hAnsiTheme="minorHAnsi" w:cstheme="minorHAnsi"/>
                <w:b/>
                <w:color w:val="000000" w:themeColor="text1"/>
                <w:sz w:val="18"/>
                <w:szCs w:val="18"/>
              </w:rPr>
            </w:pPr>
            <w:r w:rsidRPr="008C2B06">
              <w:rPr>
                <w:rFonts w:asciiTheme="minorHAnsi" w:eastAsiaTheme="minorEastAsia" w:hAnsiTheme="minorHAnsi" w:cstheme="minorHAnsi"/>
                <w:b/>
                <w:color w:val="000000" w:themeColor="text1"/>
                <w:sz w:val="18"/>
                <w:szCs w:val="18"/>
              </w:rPr>
              <w:t>Planın Uygulanmasıyla İlgili Diğer Açıklamalar:</w:t>
            </w:r>
          </w:p>
        </w:tc>
        <w:tc>
          <w:tcPr>
            <w:tcW w:w="8285" w:type="dxa"/>
            <w:vAlign w:val="center"/>
          </w:tcPr>
          <w:p w14:paraId="48ACDAC6" w14:textId="3FEF0CBC" w:rsidR="00A63678" w:rsidRPr="008C2B06" w:rsidRDefault="00A63678" w:rsidP="00EB7E50">
            <w:pPr>
              <w:spacing w:after="0"/>
              <w:rPr>
                <w:rFonts w:asciiTheme="minorHAnsi" w:eastAsiaTheme="minorEastAsia" w:hAnsiTheme="minorHAnsi" w:cstheme="minorHAnsi"/>
                <w:color w:val="000000" w:themeColor="text1"/>
                <w:sz w:val="18"/>
                <w:szCs w:val="18"/>
              </w:rPr>
            </w:pPr>
          </w:p>
        </w:tc>
      </w:tr>
    </w:tbl>
    <w:p w14:paraId="28AA26FD" w14:textId="77777777" w:rsidR="00356A3E" w:rsidRPr="008C2B06" w:rsidRDefault="00356A3E" w:rsidP="00EB7E50">
      <w:pPr>
        <w:spacing w:after="0"/>
        <w:ind w:left="7080" w:firstLine="708"/>
        <w:rPr>
          <w:rFonts w:asciiTheme="minorHAnsi" w:hAnsiTheme="minorHAnsi" w:cstheme="minorHAnsi"/>
          <w:b/>
          <w:color w:val="000000" w:themeColor="text1"/>
          <w:sz w:val="18"/>
          <w:szCs w:val="18"/>
        </w:rPr>
      </w:pPr>
    </w:p>
    <w:p w14:paraId="616C1D64" w14:textId="04D6C9EB" w:rsidR="007327B8" w:rsidRPr="008C2B06" w:rsidRDefault="007327B8" w:rsidP="00EB7E50">
      <w:pPr>
        <w:spacing w:after="0"/>
        <w:rPr>
          <w:rFonts w:asciiTheme="minorHAnsi" w:hAnsiTheme="minorHAnsi" w:cstheme="minorHAnsi"/>
          <w:b/>
          <w:color w:val="000000" w:themeColor="text1"/>
          <w:sz w:val="18"/>
          <w:szCs w:val="18"/>
        </w:rPr>
      </w:pPr>
    </w:p>
    <w:p w14:paraId="0AA9CA7E" w14:textId="77777777" w:rsidR="007327B8" w:rsidRPr="008C2B06" w:rsidRDefault="007327B8" w:rsidP="00EB7E50">
      <w:pPr>
        <w:spacing w:after="0"/>
        <w:rPr>
          <w:rFonts w:asciiTheme="minorHAnsi" w:hAnsiTheme="minorHAnsi" w:cstheme="minorHAnsi"/>
          <w:b/>
          <w:color w:val="000000" w:themeColor="text1"/>
          <w:sz w:val="18"/>
          <w:szCs w:val="18"/>
        </w:rPr>
      </w:pPr>
    </w:p>
    <w:p w14:paraId="14810B0A" w14:textId="77777777" w:rsidR="007327B8" w:rsidRPr="008C2B06" w:rsidRDefault="007327B8" w:rsidP="00EB7E50">
      <w:pPr>
        <w:spacing w:after="0"/>
        <w:rPr>
          <w:rFonts w:asciiTheme="minorHAnsi" w:hAnsiTheme="minorHAnsi" w:cstheme="minorHAnsi"/>
          <w:b/>
          <w:color w:val="000000" w:themeColor="text1"/>
          <w:sz w:val="18"/>
          <w:szCs w:val="18"/>
        </w:rPr>
      </w:pPr>
    </w:p>
    <w:p w14:paraId="1CBDD7DD" w14:textId="6EE7C7CF" w:rsidR="00A63678" w:rsidRPr="008C2B06" w:rsidRDefault="007327B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                                                                                                                                       </w:t>
      </w:r>
      <w:r w:rsidR="00A63678" w:rsidRPr="008C2B06">
        <w:rPr>
          <w:rFonts w:asciiTheme="minorHAnsi" w:hAnsiTheme="minorHAnsi" w:cstheme="minorHAnsi"/>
          <w:b/>
          <w:color w:val="000000" w:themeColor="text1"/>
          <w:sz w:val="18"/>
          <w:szCs w:val="18"/>
        </w:rPr>
        <w:t>Uygundur</w:t>
      </w:r>
    </w:p>
    <w:p w14:paraId="3A0EEB0A" w14:textId="7E884348" w:rsidR="00A63678"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007327B8" w:rsidRPr="008C2B06">
        <w:rPr>
          <w:rFonts w:asciiTheme="minorHAnsi" w:hAnsiTheme="minorHAnsi" w:cstheme="minorHAnsi"/>
          <w:b/>
          <w:color w:val="000000" w:themeColor="text1"/>
          <w:sz w:val="18"/>
          <w:szCs w:val="18"/>
        </w:rPr>
        <w:t xml:space="preserve">                    </w:t>
      </w:r>
      <w:r w:rsidR="008D0AD5"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w:t>
      </w:r>
      <w:r w:rsidR="008D0AD5"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w:t>
      </w:r>
    </w:p>
    <w:p w14:paraId="50713386" w14:textId="2AEF7BE8" w:rsidR="00F54805"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Fen Bilimleri Öğretmeni   </w:t>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00356A3E" w:rsidRPr="008C2B06">
        <w:rPr>
          <w:rFonts w:asciiTheme="minorHAnsi" w:hAnsiTheme="minorHAnsi" w:cstheme="minorHAnsi"/>
          <w:b/>
          <w:color w:val="000000" w:themeColor="text1"/>
          <w:sz w:val="18"/>
          <w:szCs w:val="18"/>
        </w:rPr>
        <w:t xml:space="preserve">                            </w:t>
      </w:r>
      <w:r w:rsidR="008D0AD5"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 xml:space="preserve">Okul Müdürü </w:t>
      </w:r>
    </w:p>
    <w:p w14:paraId="168D34D5" w14:textId="2E7CC86C" w:rsidR="007F233A" w:rsidRPr="008C2B06" w:rsidRDefault="003A6297" w:rsidP="00BE3BB4">
      <w:pPr>
        <w:spacing w:after="0"/>
        <w:rPr>
          <w:rFonts w:asciiTheme="minorHAnsi" w:hAnsiTheme="minorHAnsi" w:cstheme="minorHAnsi"/>
          <w:b/>
          <w:bCs/>
          <w:color w:val="000000" w:themeColor="text1"/>
          <w:sz w:val="18"/>
          <w:szCs w:val="18"/>
        </w:rPr>
      </w:pPr>
      <w:r w:rsidRPr="008C2B06">
        <w:rPr>
          <w:rFonts w:asciiTheme="minorHAnsi" w:hAnsiTheme="minorHAnsi" w:cstheme="minorHAnsi"/>
          <w:b/>
          <w:bCs/>
          <w:color w:val="000000" w:themeColor="text1"/>
          <w:sz w:val="18"/>
          <w:szCs w:val="18"/>
        </w:rPr>
        <w:t xml:space="preserve">Diğer haftaların günlük planları için </w:t>
      </w:r>
      <w:hyperlink r:id="rId8" w:history="1">
        <w:r w:rsidRPr="008C2B06">
          <w:rPr>
            <w:rStyle w:val="Kpr"/>
            <w:rFonts w:asciiTheme="minorHAnsi" w:hAnsiTheme="minorHAnsi" w:cstheme="minorHAnsi"/>
            <w:b/>
            <w:bCs/>
            <w:sz w:val="18"/>
            <w:szCs w:val="18"/>
          </w:rPr>
          <w:t>www.fenusbilim.com</w:t>
        </w:r>
      </w:hyperlink>
      <w:r w:rsidRPr="008C2B06">
        <w:rPr>
          <w:rFonts w:asciiTheme="minorHAnsi" w:hAnsiTheme="minorHAnsi" w:cstheme="minorHAnsi"/>
          <w:b/>
          <w:bCs/>
          <w:color w:val="000000" w:themeColor="text1"/>
          <w:sz w:val="18"/>
          <w:szCs w:val="18"/>
        </w:rPr>
        <w:t xml:space="preserve"> </w:t>
      </w:r>
    </w:p>
    <w:sectPr w:rsidR="007F233A" w:rsidRPr="008C2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4A7E07"/>
    <w:multiLevelType w:val="multilevel"/>
    <w:tmpl w:val="3DB60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94CB4"/>
    <w:multiLevelType w:val="multilevel"/>
    <w:tmpl w:val="BF88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661B8"/>
    <w:multiLevelType w:val="multilevel"/>
    <w:tmpl w:val="59C6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B7101"/>
    <w:multiLevelType w:val="multilevel"/>
    <w:tmpl w:val="1906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A7682"/>
    <w:multiLevelType w:val="hybridMultilevel"/>
    <w:tmpl w:val="6262C2DC"/>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6" w15:restartNumberingAfterBreak="0">
    <w:nsid w:val="2DBE7CE8"/>
    <w:multiLevelType w:val="multilevel"/>
    <w:tmpl w:val="3BDC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834578C"/>
    <w:multiLevelType w:val="multilevel"/>
    <w:tmpl w:val="DC6A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6B03E4"/>
    <w:multiLevelType w:val="multilevel"/>
    <w:tmpl w:val="EE5A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BF08FE"/>
    <w:multiLevelType w:val="multilevel"/>
    <w:tmpl w:val="5DA8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5F0948"/>
    <w:multiLevelType w:val="multilevel"/>
    <w:tmpl w:val="82D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522581"/>
    <w:multiLevelType w:val="multilevel"/>
    <w:tmpl w:val="E2D8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6CE0F9F"/>
    <w:multiLevelType w:val="multilevel"/>
    <w:tmpl w:val="EC60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732F0"/>
    <w:multiLevelType w:val="multilevel"/>
    <w:tmpl w:val="9F30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850322"/>
    <w:multiLevelType w:val="multilevel"/>
    <w:tmpl w:val="D53A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D61B7"/>
    <w:multiLevelType w:val="multilevel"/>
    <w:tmpl w:val="0012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C323BC"/>
    <w:multiLevelType w:val="multilevel"/>
    <w:tmpl w:val="19B8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211F41"/>
    <w:multiLevelType w:val="multilevel"/>
    <w:tmpl w:val="5FA2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86907F1"/>
    <w:multiLevelType w:val="multilevel"/>
    <w:tmpl w:val="A336B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60105F"/>
    <w:multiLevelType w:val="multilevel"/>
    <w:tmpl w:val="9826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CD4A1E"/>
    <w:multiLevelType w:val="multilevel"/>
    <w:tmpl w:val="4F78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AE0D00"/>
    <w:multiLevelType w:val="multilevel"/>
    <w:tmpl w:val="BE36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044645"/>
    <w:multiLevelType w:val="multilevel"/>
    <w:tmpl w:val="3316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F7B6F"/>
    <w:multiLevelType w:val="multilevel"/>
    <w:tmpl w:val="2620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12E5C"/>
    <w:multiLevelType w:val="multilevel"/>
    <w:tmpl w:val="5582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2C611F"/>
    <w:multiLevelType w:val="multilevel"/>
    <w:tmpl w:val="486A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742CFB"/>
    <w:multiLevelType w:val="multilevel"/>
    <w:tmpl w:val="8AA0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710E0E"/>
    <w:multiLevelType w:val="multilevel"/>
    <w:tmpl w:val="9ED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01405E"/>
    <w:multiLevelType w:val="multilevel"/>
    <w:tmpl w:val="2082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96395"/>
    <w:multiLevelType w:val="multilevel"/>
    <w:tmpl w:val="540E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7"/>
  </w:num>
  <w:num w:numId="2" w16cid:durableId="66349471">
    <w:abstractNumId w:val="13"/>
  </w:num>
  <w:num w:numId="3" w16cid:durableId="1261372345">
    <w:abstractNumId w:val="20"/>
  </w:num>
  <w:num w:numId="4" w16cid:durableId="313340762">
    <w:abstractNumId w:val="0"/>
  </w:num>
  <w:num w:numId="5" w16cid:durableId="1314018762">
    <w:abstractNumId w:val="32"/>
  </w:num>
  <w:num w:numId="6" w16cid:durableId="1053113684">
    <w:abstractNumId w:val="30"/>
  </w:num>
  <w:num w:numId="7" w16cid:durableId="1545557389">
    <w:abstractNumId w:val="31"/>
  </w:num>
  <w:num w:numId="8" w16cid:durableId="1089539652">
    <w:abstractNumId w:val="16"/>
  </w:num>
  <w:num w:numId="9" w16cid:durableId="659115417">
    <w:abstractNumId w:val="28"/>
  </w:num>
  <w:num w:numId="10" w16cid:durableId="2029670170">
    <w:abstractNumId w:val="3"/>
  </w:num>
  <w:num w:numId="11" w16cid:durableId="1850217664">
    <w:abstractNumId w:val="27"/>
  </w:num>
  <w:num w:numId="12" w16cid:durableId="1517380869">
    <w:abstractNumId w:val="10"/>
  </w:num>
  <w:num w:numId="13" w16cid:durableId="1235503791">
    <w:abstractNumId w:val="6"/>
  </w:num>
  <w:num w:numId="14" w16cid:durableId="197158629">
    <w:abstractNumId w:val="24"/>
  </w:num>
  <w:num w:numId="15" w16cid:durableId="1998726478">
    <w:abstractNumId w:val="8"/>
  </w:num>
  <w:num w:numId="16" w16cid:durableId="1852333764">
    <w:abstractNumId w:val="18"/>
  </w:num>
  <w:num w:numId="17" w16cid:durableId="721363518">
    <w:abstractNumId w:val="15"/>
  </w:num>
  <w:num w:numId="18" w16cid:durableId="1999655272">
    <w:abstractNumId w:val="26"/>
  </w:num>
  <w:num w:numId="19" w16cid:durableId="927083511">
    <w:abstractNumId w:val="11"/>
  </w:num>
  <w:num w:numId="20" w16cid:durableId="10879620">
    <w:abstractNumId w:val="29"/>
  </w:num>
  <w:num w:numId="21" w16cid:durableId="399407950">
    <w:abstractNumId w:val="23"/>
  </w:num>
  <w:num w:numId="22" w16cid:durableId="143593060">
    <w:abstractNumId w:val="9"/>
  </w:num>
  <w:num w:numId="23" w16cid:durableId="174198785">
    <w:abstractNumId w:val="5"/>
  </w:num>
  <w:num w:numId="24" w16cid:durableId="839078111">
    <w:abstractNumId w:val="12"/>
  </w:num>
  <w:num w:numId="25" w16cid:durableId="1836067725">
    <w:abstractNumId w:val="17"/>
  </w:num>
  <w:num w:numId="26" w16cid:durableId="1938246622">
    <w:abstractNumId w:val="1"/>
  </w:num>
  <w:num w:numId="27" w16cid:durableId="1907884409">
    <w:abstractNumId w:val="14"/>
  </w:num>
  <w:num w:numId="28" w16cid:durableId="1172525019">
    <w:abstractNumId w:val="21"/>
  </w:num>
  <w:num w:numId="29" w16cid:durableId="255787926">
    <w:abstractNumId w:val="25"/>
  </w:num>
  <w:num w:numId="30" w16cid:durableId="1744140702">
    <w:abstractNumId w:val="22"/>
  </w:num>
  <w:num w:numId="31" w16cid:durableId="924724965">
    <w:abstractNumId w:val="19"/>
  </w:num>
  <w:num w:numId="32" w16cid:durableId="34085578">
    <w:abstractNumId w:val="4"/>
  </w:num>
  <w:num w:numId="33" w16cid:durableId="16909934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6451"/>
    <w:rsid w:val="000242BA"/>
    <w:rsid w:val="000250FC"/>
    <w:rsid w:val="0004537F"/>
    <w:rsid w:val="00086771"/>
    <w:rsid w:val="00097115"/>
    <w:rsid w:val="000A7DE1"/>
    <w:rsid w:val="000B3197"/>
    <w:rsid w:val="000F6D9A"/>
    <w:rsid w:val="001007E6"/>
    <w:rsid w:val="001058F7"/>
    <w:rsid w:val="00107C8A"/>
    <w:rsid w:val="001241B7"/>
    <w:rsid w:val="00135C2B"/>
    <w:rsid w:val="0015085D"/>
    <w:rsid w:val="00162900"/>
    <w:rsid w:val="001700E4"/>
    <w:rsid w:val="00197150"/>
    <w:rsid w:val="001A42D7"/>
    <w:rsid w:val="001A7BBC"/>
    <w:rsid w:val="001B6F7F"/>
    <w:rsid w:val="001E6EE9"/>
    <w:rsid w:val="001F48F0"/>
    <w:rsid w:val="001F5062"/>
    <w:rsid w:val="001F51A6"/>
    <w:rsid w:val="002006FE"/>
    <w:rsid w:val="002146AE"/>
    <w:rsid w:val="0021555F"/>
    <w:rsid w:val="0022707D"/>
    <w:rsid w:val="00262945"/>
    <w:rsid w:val="00270CB8"/>
    <w:rsid w:val="002923CA"/>
    <w:rsid w:val="002A214B"/>
    <w:rsid w:val="002D5D8D"/>
    <w:rsid w:val="00303FA4"/>
    <w:rsid w:val="003070C5"/>
    <w:rsid w:val="00314CAA"/>
    <w:rsid w:val="00344FAE"/>
    <w:rsid w:val="00356A3E"/>
    <w:rsid w:val="003615FE"/>
    <w:rsid w:val="00367D91"/>
    <w:rsid w:val="0037373A"/>
    <w:rsid w:val="00395E5C"/>
    <w:rsid w:val="003A5C35"/>
    <w:rsid w:val="003A6297"/>
    <w:rsid w:val="003B524E"/>
    <w:rsid w:val="003E49FB"/>
    <w:rsid w:val="003F1AE7"/>
    <w:rsid w:val="00414187"/>
    <w:rsid w:val="00476398"/>
    <w:rsid w:val="00496E11"/>
    <w:rsid w:val="004A74AF"/>
    <w:rsid w:val="004D43CC"/>
    <w:rsid w:val="004D69D9"/>
    <w:rsid w:val="004D757D"/>
    <w:rsid w:val="004E0E7C"/>
    <w:rsid w:val="004E7FA6"/>
    <w:rsid w:val="00551969"/>
    <w:rsid w:val="00553685"/>
    <w:rsid w:val="00562ECC"/>
    <w:rsid w:val="00572724"/>
    <w:rsid w:val="00581A01"/>
    <w:rsid w:val="00586E50"/>
    <w:rsid w:val="005977B6"/>
    <w:rsid w:val="005A64BA"/>
    <w:rsid w:val="005D5FC3"/>
    <w:rsid w:val="005F6E7A"/>
    <w:rsid w:val="0060598A"/>
    <w:rsid w:val="0062610C"/>
    <w:rsid w:val="00631C05"/>
    <w:rsid w:val="00635577"/>
    <w:rsid w:val="00672273"/>
    <w:rsid w:val="00685E37"/>
    <w:rsid w:val="0068797B"/>
    <w:rsid w:val="006952E9"/>
    <w:rsid w:val="006B0278"/>
    <w:rsid w:val="007021CC"/>
    <w:rsid w:val="00731B00"/>
    <w:rsid w:val="007327B8"/>
    <w:rsid w:val="00751AA4"/>
    <w:rsid w:val="007932B2"/>
    <w:rsid w:val="007B6603"/>
    <w:rsid w:val="007D2E26"/>
    <w:rsid w:val="007F233A"/>
    <w:rsid w:val="00802E79"/>
    <w:rsid w:val="00806059"/>
    <w:rsid w:val="00824015"/>
    <w:rsid w:val="00844B35"/>
    <w:rsid w:val="008463EA"/>
    <w:rsid w:val="0087796F"/>
    <w:rsid w:val="00892FF1"/>
    <w:rsid w:val="008C2B06"/>
    <w:rsid w:val="008C3A36"/>
    <w:rsid w:val="008D0AD5"/>
    <w:rsid w:val="0090610D"/>
    <w:rsid w:val="0091075D"/>
    <w:rsid w:val="00922DCA"/>
    <w:rsid w:val="00923F63"/>
    <w:rsid w:val="00961FD3"/>
    <w:rsid w:val="009679B9"/>
    <w:rsid w:val="00984A92"/>
    <w:rsid w:val="00995989"/>
    <w:rsid w:val="009A36B8"/>
    <w:rsid w:val="009C1D70"/>
    <w:rsid w:val="009C6E8A"/>
    <w:rsid w:val="009C71B4"/>
    <w:rsid w:val="00A00A5B"/>
    <w:rsid w:val="00A038D1"/>
    <w:rsid w:val="00A155E8"/>
    <w:rsid w:val="00A231B7"/>
    <w:rsid w:val="00A401FA"/>
    <w:rsid w:val="00A57AC2"/>
    <w:rsid w:val="00A602A4"/>
    <w:rsid w:val="00A63678"/>
    <w:rsid w:val="00A646EB"/>
    <w:rsid w:val="00A905F2"/>
    <w:rsid w:val="00AE550F"/>
    <w:rsid w:val="00B120A0"/>
    <w:rsid w:val="00B32ECC"/>
    <w:rsid w:val="00B6404C"/>
    <w:rsid w:val="00BA53B3"/>
    <w:rsid w:val="00BC085D"/>
    <w:rsid w:val="00BD0DC6"/>
    <w:rsid w:val="00BD6C0E"/>
    <w:rsid w:val="00BE3BB4"/>
    <w:rsid w:val="00C0484C"/>
    <w:rsid w:val="00C27451"/>
    <w:rsid w:val="00C330A9"/>
    <w:rsid w:val="00C52D12"/>
    <w:rsid w:val="00C63331"/>
    <w:rsid w:val="00CC4FD3"/>
    <w:rsid w:val="00D00E8D"/>
    <w:rsid w:val="00D07EA5"/>
    <w:rsid w:val="00D71F82"/>
    <w:rsid w:val="00E23E6F"/>
    <w:rsid w:val="00E45F26"/>
    <w:rsid w:val="00EA4EE5"/>
    <w:rsid w:val="00EA7D7A"/>
    <w:rsid w:val="00EB29C9"/>
    <w:rsid w:val="00EB7E50"/>
    <w:rsid w:val="00EC0095"/>
    <w:rsid w:val="00ED59E7"/>
    <w:rsid w:val="00EE200F"/>
    <w:rsid w:val="00EE7095"/>
    <w:rsid w:val="00F1617F"/>
    <w:rsid w:val="00F2055F"/>
    <w:rsid w:val="00F23E4E"/>
    <w:rsid w:val="00F50311"/>
    <w:rsid w:val="00F54805"/>
    <w:rsid w:val="00F77195"/>
    <w:rsid w:val="00FB6068"/>
    <w:rsid w:val="00FD7B7B"/>
    <w:rsid w:val="00FE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semiHidden/>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5-sinif-gunluk-planlar/" TargetMode="External"/><Relationship Id="rId3" Type="http://schemas.openxmlformats.org/officeDocument/2006/relationships/styles" Target="styles.xml"/><Relationship Id="rId7" Type="http://schemas.openxmlformats.org/officeDocument/2006/relationships/hyperlink" Target="http://www.fenusbi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docs.live.net/47174fbee67923fe/Masa&#252;st&#252;/2025%20FENUS/g&#252;nl&#252;k%20plan/FEN%20B&#304;L&#304;MLER&#304;/5.SINIF/Siteye%20Eklenenler/www.fenusbilim.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1751</Words>
  <Characters>9984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3</cp:revision>
  <dcterms:created xsi:type="dcterms:W3CDTF">2024-09-23T10:01:00Z</dcterms:created>
  <dcterms:modified xsi:type="dcterms:W3CDTF">2024-09-23T10:01:00Z</dcterms:modified>
</cp:coreProperties>
</file>