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5E34B5C2" w:rsidR="00A63678" w:rsidRPr="000F4470" w:rsidRDefault="00A63678" w:rsidP="004A0542">
      <w:pPr>
        <w:spacing w:line="240" w:lineRule="auto"/>
        <w:jc w:val="center"/>
        <w:rPr>
          <w:rFonts w:asciiTheme="minorHAnsi" w:hAnsiTheme="minorHAnsi" w:cstheme="minorHAnsi"/>
          <w:b/>
          <w:color w:val="000000" w:themeColor="text1"/>
          <w:sz w:val="20"/>
          <w:szCs w:val="20"/>
        </w:rPr>
      </w:pPr>
      <w:r w:rsidRPr="000F4470">
        <w:rPr>
          <w:rFonts w:asciiTheme="minorHAnsi" w:hAnsiTheme="minorHAnsi" w:cstheme="minorHAnsi"/>
          <w:b/>
          <w:color w:val="000000" w:themeColor="text1"/>
          <w:sz w:val="20"/>
          <w:szCs w:val="20"/>
        </w:rPr>
        <w:t>202</w:t>
      </w:r>
      <w:r w:rsidR="00E514C6">
        <w:rPr>
          <w:rFonts w:asciiTheme="minorHAnsi" w:hAnsiTheme="minorHAnsi" w:cstheme="minorHAnsi"/>
          <w:b/>
          <w:color w:val="000000" w:themeColor="text1"/>
          <w:sz w:val="20"/>
          <w:szCs w:val="20"/>
        </w:rPr>
        <w:t>5</w:t>
      </w:r>
      <w:r w:rsidRPr="000F4470">
        <w:rPr>
          <w:rFonts w:asciiTheme="minorHAnsi" w:hAnsiTheme="minorHAnsi" w:cstheme="minorHAnsi"/>
          <w:b/>
          <w:color w:val="000000" w:themeColor="text1"/>
          <w:sz w:val="20"/>
          <w:szCs w:val="20"/>
        </w:rPr>
        <w:t>-</w:t>
      </w:r>
      <w:r w:rsidR="00F47890" w:rsidRPr="000F4470">
        <w:rPr>
          <w:rFonts w:asciiTheme="minorHAnsi" w:hAnsiTheme="minorHAnsi" w:cstheme="minorHAnsi"/>
          <w:b/>
          <w:sz w:val="20"/>
          <w:szCs w:val="20"/>
        </w:rPr>
        <w:t>202</w:t>
      </w:r>
      <w:r w:rsidR="00E514C6">
        <w:rPr>
          <w:rFonts w:asciiTheme="minorHAnsi" w:hAnsiTheme="minorHAnsi" w:cstheme="minorHAnsi"/>
          <w:b/>
          <w:sz w:val="20"/>
          <w:szCs w:val="20"/>
        </w:rPr>
        <w:t>6</w:t>
      </w:r>
      <w:r w:rsidR="00F47890" w:rsidRPr="000F4470">
        <w:rPr>
          <w:rFonts w:asciiTheme="minorHAnsi" w:hAnsiTheme="minorHAnsi" w:cstheme="minorHAnsi"/>
          <w:b/>
          <w:sz w:val="20"/>
          <w:szCs w:val="20"/>
        </w:rPr>
        <w:t xml:space="preserve"> EĞİTİM – ÖĞRETİM</w:t>
      </w:r>
      <w:r w:rsidRPr="000F4470">
        <w:rPr>
          <w:rFonts w:asciiTheme="minorHAnsi" w:hAnsiTheme="minorHAnsi" w:cstheme="minorHAnsi"/>
          <w:b/>
          <w:color w:val="000000" w:themeColor="text1"/>
          <w:sz w:val="20"/>
          <w:szCs w:val="20"/>
        </w:rPr>
        <w:t xml:space="preserve"> YILI </w:t>
      </w:r>
      <w:r w:rsidR="003046E2" w:rsidRPr="000F4470">
        <w:rPr>
          <w:rFonts w:asciiTheme="minorHAnsi" w:hAnsiTheme="minorHAnsi" w:cstheme="minorHAnsi"/>
          <w:b/>
          <w:sz w:val="20"/>
          <w:szCs w:val="20"/>
        </w:rPr>
        <w:t xml:space="preserve">…………. www.fenusbilim.com OKULU </w:t>
      </w:r>
      <w:r w:rsidR="000F4470" w:rsidRPr="000F4470">
        <w:rPr>
          <w:rFonts w:asciiTheme="minorHAnsi" w:hAnsiTheme="minorHAnsi" w:cstheme="minorHAnsi"/>
          <w:b/>
          <w:sz w:val="20"/>
          <w:szCs w:val="20"/>
        </w:rPr>
        <w:t>…..</w:t>
      </w:r>
      <w:r w:rsidR="003046E2" w:rsidRPr="000F4470">
        <w:rPr>
          <w:rFonts w:asciiTheme="minorHAnsi" w:hAnsiTheme="minorHAnsi" w:cstheme="minorHAnsi"/>
          <w:b/>
          <w:sz w:val="20"/>
          <w:szCs w:val="20"/>
        </w:rPr>
        <w:t xml:space="preserve">. </w:t>
      </w:r>
      <w:proofErr w:type="gramStart"/>
      <w:r w:rsidR="003046E2" w:rsidRPr="000F4470">
        <w:rPr>
          <w:rFonts w:asciiTheme="minorHAnsi" w:hAnsiTheme="minorHAnsi" w:cstheme="minorHAnsi"/>
          <w:b/>
          <w:sz w:val="20"/>
          <w:szCs w:val="20"/>
        </w:rPr>
        <w:t xml:space="preserve">SINIFLAR </w:t>
      </w:r>
      <w:r w:rsidRPr="000F4470">
        <w:rPr>
          <w:rFonts w:asciiTheme="minorHAnsi" w:hAnsiTheme="minorHAnsi" w:cstheme="minorHAnsi"/>
          <w:b/>
          <w:sz w:val="20"/>
          <w:szCs w:val="20"/>
        </w:rPr>
        <w:t xml:space="preserve"> </w:t>
      </w:r>
      <w:r w:rsidR="007B1CAD" w:rsidRPr="000F4470">
        <w:rPr>
          <w:rFonts w:asciiTheme="minorHAnsi" w:hAnsiTheme="minorHAnsi" w:cstheme="minorHAnsi"/>
          <w:b/>
          <w:sz w:val="20"/>
          <w:szCs w:val="20"/>
        </w:rPr>
        <w:t>SEÇMELİ</w:t>
      </w:r>
      <w:proofErr w:type="gramEnd"/>
      <w:r w:rsidR="007B1CAD" w:rsidRPr="000F4470">
        <w:rPr>
          <w:rFonts w:asciiTheme="minorHAnsi" w:hAnsiTheme="minorHAnsi" w:cstheme="minorHAnsi"/>
          <w:b/>
          <w:sz w:val="20"/>
          <w:szCs w:val="20"/>
        </w:rPr>
        <w:t xml:space="preserve"> </w:t>
      </w:r>
      <w:r w:rsidR="007B1CAD" w:rsidRPr="000F4470">
        <w:rPr>
          <w:rFonts w:asciiTheme="minorHAnsi" w:hAnsiTheme="minorHAnsi" w:cstheme="minorHAnsi"/>
          <w:b/>
          <w:color w:val="000000" w:themeColor="text1"/>
          <w:sz w:val="20"/>
          <w:szCs w:val="20"/>
        </w:rPr>
        <w:t>BİLİM UY</w:t>
      </w:r>
      <w:r w:rsidR="008825EA" w:rsidRPr="000F4470">
        <w:rPr>
          <w:rFonts w:asciiTheme="minorHAnsi" w:hAnsiTheme="minorHAnsi" w:cstheme="minorHAnsi"/>
          <w:b/>
          <w:color w:val="000000" w:themeColor="text1"/>
          <w:sz w:val="20"/>
          <w:szCs w:val="20"/>
        </w:rPr>
        <w:t>G</w:t>
      </w:r>
      <w:r w:rsidR="007B1CAD" w:rsidRPr="000F4470">
        <w:rPr>
          <w:rFonts w:asciiTheme="minorHAnsi" w:hAnsiTheme="minorHAnsi" w:cstheme="minorHAnsi"/>
          <w:b/>
          <w:color w:val="000000" w:themeColor="text1"/>
          <w:sz w:val="20"/>
          <w:szCs w:val="20"/>
        </w:rPr>
        <w:t>ULAMALARI</w:t>
      </w:r>
      <w:r w:rsidRPr="000F4470">
        <w:rPr>
          <w:rFonts w:asciiTheme="minorHAnsi" w:hAnsiTheme="minorHAnsi" w:cstheme="minorHAnsi"/>
          <w:b/>
          <w:color w:val="000000" w:themeColor="text1"/>
          <w:sz w:val="20"/>
          <w:szCs w:val="20"/>
        </w:rPr>
        <w:t xml:space="preserve"> DERSİ GÜNLÜK DERS PLÂNI</w:t>
      </w:r>
    </w:p>
    <w:p w14:paraId="3A06CD5E" w14:textId="77777777" w:rsidR="00A63678" w:rsidRPr="000F4470" w:rsidRDefault="00A63678" w:rsidP="00C2266F">
      <w:pPr>
        <w:spacing w:line="240" w:lineRule="auto"/>
        <w:rPr>
          <w:rFonts w:asciiTheme="minorHAnsi" w:hAnsiTheme="minorHAnsi" w:cstheme="minorHAnsi"/>
          <w:b/>
          <w:color w:val="000000" w:themeColor="text1"/>
          <w:sz w:val="20"/>
          <w:szCs w:val="20"/>
        </w:rPr>
      </w:pPr>
      <w:r w:rsidRPr="000F4470">
        <w:rPr>
          <w:rFonts w:asciiTheme="minorHAnsi" w:hAnsiTheme="minorHAnsi" w:cstheme="minorHAnsi"/>
          <w:b/>
          <w:color w:val="000000" w:themeColor="text1"/>
          <w:sz w:val="20"/>
          <w:szCs w:val="20"/>
        </w:rPr>
        <w:t>I.BÖLÜM</w:t>
      </w:r>
    </w:p>
    <w:tbl>
      <w:tblPr>
        <w:tblW w:w="11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863"/>
        <w:gridCol w:w="3387"/>
      </w:tblGrid>
      <w:tr w:rsidR="00B22231" w:rsidRPr="000F4470" w14:paraId="5B51F998" w14:textId="77777777" w:rsidTr="004A0542">
        <w:trPr>
          <w:trHeight w:val="294"/>
          <w:jc w:val="center"/>
        </w:trPr>
        <w:tc>
          <w:tcPr>
            <w:tcW w:w="1980" w:type="dxa"/>
          </w:tcPr>
          <w:p w14:paraId="3201665E" w14:textId="77777777" w:rsidR="00B22231" w:rsidRPr="000F4470"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Dersin Adı:</w:t>
            </w:r>
          </w:p>
        </w:tc>
        <w:tc>
          <w:tcPr>
            <w:tcW w:w="5863" w:type="dxa"/>
          </w:tcPr>
          <w:p w14:paraId="7AC0E81B" w14:textId="56BCCE82" w:rsidR="00B22231" w:rsidRPr="000F4470" w:rsidRDefault="00B22231" w:rsidP="00C2266F">
            <w:pPr>
              <w:spacing w:after="0" w:line="240" w:lineRule="auto"/>
              <w:rPr>
                <w:rFonts w:asciiTheme="minorHAnsi" w:eastAsiaTheme="minorEastAsia" w:hAnsiTheme="minorHAnsi" w:cstheme="minorHAnsi"/>
                <w:color w:val="000000" w:themeColor="text1"/>
                <w:sz w:val="20"/>
                <w:szCs w:val="20"/>
              </w:rPr>
            </w:pPr>
            <w:r w:rsidRPr="000F4470">
              <w:rPr>
                <w:rFonts w:asciiTheme="minorHAnsi" w:hAnsiTheme="minorHAnsi" w:cstheme="minorHAnsi"/>
                <w:sz w:val="20"/>
                <w:szCs w:val="20"/>
              </w:rPr>
              <w:t xml:space="preserve">Seçmeli bilim </w:t>
            </w:r>
            <w:hyperlink r:id="rId6" w:history="1">
              <w:r w:rsidRPr="000F4470">
                <w:rPr>
                  <w:rStyle w:val="Kpr"/>
                  <w:rFonts w:asciiTheme="minorHAnsi" w:hAnsiTheme="minorHAnsi" w:cstheme="minorHAnsi"/>
                  <w:sz w:val="20"/>
                  <w:szCs w:val="20"/>
                  <w:u w:val="none"/>
                </w:rPr>
                <w:t>uygulamaları</w:t>
              </w:r>
            </w:hyperlink>
          </w:p>
        </w:tc>
        <w:tc>
          <w:tcPr>
            <w:tcW w:w="3387" w:type="dxa"/>
          </w:tcPr>
          <w:p w14:paraId="55954A58" w14:textId="28F65992" w:rsidR="00B22231" w:rsidRPr="000F4470" w:rsidRDefault="00E514C6" w:rsidP="00C2266F">
            <w:pPr>
              <w:spacing w:after="0" w:line="240" w:lineRule="auto"/>
              <w:rPr>
                <w:rFonts w:asciiTheme="minorHAnsi" w:eastAsiaTheme="minorEastAsia" w:hAnsiTheme="minorHAnsi" w:cstheme="minorHAnsi"/>
                <w:b/>
                <w:bCs/>
                <w:color w:val="000000" w:themeColor="text1"/>
                <w:sz w:val="20"/>
                <w:szCs w:val="20"/>
              </w:rPr>
            </w:pPr>
            <w:r>
              <w:rPr>
                <w:rFonts w:asciiTheme="minorHAnsi" w:eastAsiaTheme="minorEastAsia" w:hAnsiTheme="minorHAnsi" w:cstheme="minorHAnsi"/>
                <w:b/>
                <w:bCs/>
                <w:color w:val="000000" w:themeColor="text1"/>
                <w:sz w:val="20"/>
                <w:szCs w:val="20"/>
              </w:rPr>
              <w:t>2-8</w:t>
            </w:r>
            <w:r w:rsidR="00A46E4D" w:rsidRPr="000F4470">
              <w:rPr>
                <w:rFonts w:asciiTheme="minorHAnsi" w:eastAsiaTheme="minorEastAsia" w:hAnsiTheme="minorHAnsi" w:cstheme="minorHAnsi"/>
                <w:b/>
                <w:bCs/>
                <w:color w:val="000000" w:themeColor="text1"/>
                <w:sz w:val="20"/>
                <w:szCs w:val="20"/>
              </w:rPr>
              <w:t xml:space="preserve"> Şubat</w:t>
            </w:r>
            <w:r w:rsidR="00002D26" w:rsidRPr="000F4470">
              <w:rPr>
                <w:rFonts w:asciiTheme="minorHAnsi" w:eastAsiaTheme="minorEastAsia" w:hAnsiTheme="minorHAnsi" w:cstheme="minorHAnsi"/>
                <w:b/>
                <w:bCs/>
                <w:color w:val="000000" w:themeColor="text1"/>
                <w:sz w:val="20"/>
                <w:szCs w:val="20"/>
              </w:rPr>
              <w:t xml:space="preserve"> 202</w:t>
            </w:r>
            <w:r>
              <w:rPr>
                <w:rFonts w:asciiTheme="minorHAnsi" w:eastAsiaTheme="minorEastAsia" w:hAnsiTheme="minorHAnsi" w:cstheme="minorHAnsi"/>
                <w:b/>
                <w:bCs/>
                <w:color w:val="000000" w:themeColor="text1"/>
                <w:sz w:val="20"/>
                <w:szCs w:val="20"/>
              </w:rPr>
              <w:t>6</w:t>
            </w:r>
          </w:p>
        </w:tc>
      </w:tr>
      <w:tr w:rsidR="00351984" w:rsidRPr="000F4470" w14:paraId="0D773408" w14:textId="77777777" w:rsidTr="004A0542">
        <w:trPr>
          <w:trHeight w:val="311"/>
          <w:jc w:val="center"/>
        </w:trPr>
        <w:tc>
          <w:tcPr>
            <w:tcW w:w="1980" w:type="dxa"/>
          </w:tcPr>
          <w:p w14:paraId="72E11E13" w14:textId="77777777" w:rsidR="00351984" w:rsidRPr="000F4470" w:rsidRDefault="00351984" w:rsidP="00351984">
            <w:pPr>
              <w:spacing w:after="0" w:line="240" w:lineRule="auto"/>
              <w:jc w:val="right"/>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Sınıf:</w:t>
            </w:r>
          </w:p>
        </w:tc>
        <w:tc>
          <w:tcPr>
            <w:tcW w:w="9250" w:type="dxa"/>
            <w:gridSpan w:val="2"/>
          </w:tcPr>
          <w:p w14:paraId="414BA149" w14:textId="70A62793" w:rsidR="00351984" w:rsidRPr="000F4470" w:rsidRDefault="00351984" w:rsidP="00351984">
            <w:pPr>
              <w:spacing w:after="0" w:line="240" w:lineRule="auto"/>
              <w:rPr>
                <w:rFonts w:asciiTheme="minorHAnsi" w:eastAsiaTheme="minorEastAsia" w:hAnsiTheme="minorHAnsi" w:cstheme="minorHAnsi"/>
                <w:color w:val="000000" w:themeColor="text1"/>
                <w:sz w:val="20"/>
                <w:szCs w:val="20"/>
              </w:rPr>
            </w:pPr>
            <w:r w:rsidRPr="000F4470">
              <w:rPr>
                <w:rFonts w:asciiTheme="minorHAnsi" w:eastAsiaTheme="minorEastAsia" w:hAnsiTheme="minorHAnsi" w:cstheme="minorHAnsi"/>
                <w:color w:val="000000" w:themeColor="text1"/>
                <w:sz w:val="20"/>
                <w:szCs w:val="20"/>
              </w:rPr>
              <w:t>6.Sınıf</w:t>
            </w:r>
          </w:p>
        </w:tc>
      </w:tr>
      <w:tr w:rsidR="00B22231" w:rsidRPr="000F4470" w14:paraId="3E561861" w14:textId="77777777" w:rsidTr="004A0542">
        <w:trPr>
          <w:trHeight w:val="311"/>
          <w:jc w:val="center"/>
        </w:trPr>
        <w:tc>
          <w:tcPr>
            <w:tcW w:w="1980" w:type="dxa"/>
          </w:tcPr>
          <w:p w14:paraId="27D2879C" w14:textId="77777777" w:rsidR="00B22231" w:rsidRPr="000F4470"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Konu:</w:t>
            </w:r>
          </w:p>
        </w:tc>
        <w:tc>
          <w:tcPr>
            <w:tcW w:w="9250" w:type="dxa"/>
            <w:gridSpan w:val="2"/>
          </w:tcPr>
          <w:p w14:paraId="52A92750" w14:textId="68219A83" w:rsidR="00B22231" w:rsidRPr="000F4470" w:rsidRDefault="00023B66" w:rsidP="00A70522">
            <w:pPr>
              <w:spacing w:line="240" w:lineRule="auto"/>
              <w:rPr>
                <w:rFonts w:asciiTheme="minorHAnsi" w:hAnsiTheme="minorHAnsi" w:cstheme="minorHAnsi"/>
                <w:sz w:val="20"/>
                <w:szCs w:val="20"/>
              </w:rPr>
            </w:pPr>
            <w:r w:rsidRPr="000F4470">
              <w:rPr>
                <w:rFonts w:asciiTheme="minorHAnsi" w:hAnsiTheme="minorHAnsi" w:cstheme="minorHAnsi"/>
                <w:sz w:val="20"/>
                <w:szCs w:val="20"/>
              </w:rPr>
              <w:t>Sanatta Bilim</w:t>
            </w:r>
          </w:p>
        </w:tc>
      </w:tr>
      <w:tr w:rsidR="00B22231" w:rsidRPr="000F4470" w14:paraId="022AB9F2" w14:textId="77777777" w:rsidTr="004A0542">
        <w:trPr>
          <w:trHeight w:val="311"/>
          <w:jc w:val="center"/>
        </w:trPr>
        <w:tc>
          <w:tcPr>
            <w:tcW w:w="1980" w:type="dxa"/>
          </w:tcPr>
          <w:p w14:paraId="07F225CC" w14:textId="77777777" w:rsidR="00B22231" w:rsidRPr="000F4470"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Önerilen Ders Saati:</w:t>
            </w:r>
          </w:p>
        </w:tc>
        <w:tc>
          <w:tcPr>
            <w:tcW w:w="9250" w:type="dxa"/>
            <w:gridSpan w:val="2"/>
          </w:tcPr>
          <w:p w14:paraId="6FA0AD71" w14:textId="70EF6AB4" w:rsidR="00B22231" w:rsidRPr="000F4470" w:rsidRDefault="00E4191D" w:rsidP="00C2266F">
            <w:pPr>
              <w:spacing w:after="0" w:line="240" w:lineRule="auto"/>
              <w:rPr>
                <w:rFonts w:asciiTheme="minorHAnsi" w:eastAsiaTheme="minorEastAsia" w:hAnsiTheme="minorHAnsi" w:cstheme="minorHAnsi"/>
                <w:color w:val="000000" w:themeColor="text1"/>
                <w:sz w:val="20"/>
                <w:szCs w:val="20"/>
              </w:rPr>
            </w:pPr>
            <w:r>
              <w:rPr>
                <w:rFonts w:asciiTheme="minorHAnsi" w:hAnsiTheme="minorHAnsi" w:cstheme="minorHAnsi"/>
                <w:bCs/>
                <w:color w:val="000000"/>
                <w:sz w:val="20"/>
                <w:szCs w:val="20"/>
              </w:rPr>
              <w:t>4</w:t>
            </w:r>
            <w:r w:rsidR="00B22231" w:rsidRPr="000F4470">
              <w:rPr>
                <w:rFonts w:asciiTheme="minorHAnsi" w:hAnsiTheme="minorHAnsi" w:cstheme="minorHAnsi"/>
                <w:bCs/>
                <w:color w:val="000000"/>
                <w:sz w:val="20"/>
                <w:szCs w:val="20"/>
              </w:rPr>
              <w:t xml:space="preserve"> Ders Saati </w:t>
            </w:r>
          </w:p>
        </w:tc>
      </w:tr>
    </w:tbl>
    <w:p w14:paraId="3C2C2FFD" w14:textId="667A94D0" w:rsidR="00A63678" w:rsidRPr="000F4470" w:rsidRDefault="00A63678" w:rsidP="00C2266F">
      <w:pPr>
        <w:spacing w:line="240" w:lineRule="auto"/>
        <w:rPr>
          <w:rFonts w:asciiTheme="minorHAnsi" w:hAnsiTheme="minorHAnsi" w:cstheme="minorHAnsi"/>
          <w:b/>
          <w:color w:val="000000" w:themeColor="text1"/>
          <w:sz w:val="20"/>
          <w:szCs w:val="20"/>
        </w:rPr>
      </w:pPr>
      <w:r w:rsidRPr="000F4470">
        <w:rPr>
          <w:rFonts w:asciiTheme="minorHAnsi" w:hAnsiTheme="minorHAnsi" w:cstheme="minorHAnsi"/>
          <w:b/>
          <w:color w:val="000000" w:themeColor="text1"/>
          <w:sz w:val="20"/>
          <w:szCs w:val="20"/>
        </w:rPr>
        <w:t>II.BÖLÜM</w:t>
      </w:r>
    </w:p>
    <w:tbl>
      <w:tblPr>
        <w:tblW w:w="11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9288"/>
      </w:tblGrid>
      <w:tr w:rsidR="00002D26" w:rsidRPr="000F4470" w14:paraId="6DE5BB95" w14:textId="77777777" w:rsidTr="00534895">
        <w:trPr>
          <w:trHeight w:val="733"/>
          <w:jc w:val="center"/>
        </w:trPr>
        <w:tc>
          <w:tcPr>
            <w:tcW w:w="1930" w:type="dxa"/>
            <w:vAlign w:val="center"/>
          </w:tcPr>
          <w:p w14:paraId="0639C3CC" w14:textId="77777777" w:rsidR="00002D26" w:rsidRPr="000F4470" w:rsidRDefault="00002D26" w:rsidP="00002D26">
            <w:pPr>
              <w:spacing w:after="0" w:line="240" w:lineRule="auto"/>
              <w:jc w:val="right"/>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Öğrenci Kazanımları/Hedef ve Davranışlar:</w:t>
            </w:r>
          </w:p>
        </w:tc>
        <w:tc>
          <w:tcPr>
            <w:tcW w:w="9288" w:type="dxa"/>
            <w:vAlign w:val="center"/>
          </w:tcPr>
          <w:p w14:paraId="71192D24" w14:textId="62BD8AA3" w:rsidR="00002D26" w:rsidRPr="000F4470" w:rsidRDefault="00A46E4D" w:rsidP="00002D26">
            <w:pPr>
              <w:spacing w:after="0" w:line="240" w:lineRule="auto"/>
              <w:rPr>
                <w:rFonts w:asciiTheme="minorHAnsi" w:eastAsiaTheme="minorEastAsia" w:hAnsiTheme="minorHAnsi" w:cstheme="minorHAnsi"/>
                <w:color w:val="0000FF"/>
                <w:sz w:val="20"/>
                <w:szCs w:val="20"/>
              </w:rPr>
            </w:pPr>
            <w:r w:rsidRPr="000F4470">
              <w:rPr>
                <w:rFonts w:asciiTheme="minorHAnsi" w:hAnsiTheme="minorHAnsi" w:cstheme="minorHAnsi"/>
                <w:b/>
                <w:bCs/>
                <w:sz w:val="20"/>
                <w:szCs w:val="20"/>
              </w:rPr>
              <w:t>MBU.BU 1.3.4.</w:t>
            </w:r>
            <w:r w:rsidRPr="000F4470">
              <w:rPr>
                <w:rFonts w:asciiTheme="minorHAnsi" w:hAnsiTheme="minorHAnsi" w:cstheme="minorHAnsi"/>
                <w:sz w:val="20"/>
                <w:szCs w:val="20"/>
              </w:rPr>
              <w:t xml:space="preserve"> Dünyada ve Türkiye’de çok büyük boyutlardaki mimari yapıların oluşturulmasında bilimden yararlanıldığını fark eder.</w:t>
            </w:r>
          </w:p>
        </w:tc>
      </w:tr>
      <w:tr w:rsidR="003046E2" w:rsidRPr="000F4470" w14:paraId="4B45BC9A" w14:textId="77777777" w:rsidTr="00534895">
        <w:trPr>
          <w:trHeight w:val="900"/>
          <w:jc w:val="center"/>
        </w:trPr>
        <w:tc>
          <w:tcPr>
            <w:tcW w:w="1930" w:type="dxa"/>
            <w:vAlign w:val="center"/>
          </w:tcPr>
          <w:p w14:paraId="215A2690" w14:textId="77777777" w:rsidR="003046E2" w:rsidRPr="000F4470" w:rsidRDefault="003046E2" w:rsidP="003046E2">
            <w:pPr>
              <w:spacing w:after="0" w:line="240" w:lineRule="auto"/>
              <w:jc w:val="right"/>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Ünite Kavramları ve Sembolleri:</w:t>
            </w:r>
          </w:p>
        </w:tc>
        <w:tc>
          <w:tcPr>
            <w:tcW w:w="9288" w:type="dxa"/>
            <w:vAlign w:val="center"/>
          </w:tcPr>
          <w:p w14:paraId="78681049" w14:textId="567341C8" w:rsidR="003046E2" w:rsidRPr="000F4470" w:rsidRDefault="000F4470" w:rsidP="003046E2">
            <w:pPr>
              <w:spacing w:line="240" w:lineRule="auto"/>
              <w:rPr>
                <w:rFonts w:asciiTheme="minorHAnsi" w:hAnsiTheme="minorHAnsi" w:cstheme="minorHAnsi"/>
                <w:sz w:val="20"/>
                <w:szCs w:val="20"/>
              </w:rPr>
            </w:pPr>
            <w:r w:rsidRPr="000F4470">
              <w:rPr>
                <w:rFonts w:asciiTheme="minorHAnsi" w:hAnsiTheme="minorHAnsi" w:cstheme="minorHAnsi"/>
                <w:sz w:val="20"/>
                <w:szCs w:val="20"/>
              </w:rPr>
              <w:t xml:space="preserve">Mimari yapılar, mühendislik, malzeme bilimi, fizik, matematik, bilgisayar bilimi, deprem dayanıklılığı, akustik tasarım, statik hesaplamalar, çevresel sürdürülebilirlik, ışıklandırma, mühendislik hesaplamaları, bilgisayar destekli tasarım (CAD), yapı bilgi modelleme (BIM), aerodinamik analiz, </w:t>
            </w:r>
            <w:proofErr w:type="gramStart"/>
            <w:r w:rsidRPr="000F4470">
              <w:rPr>
                <w:rFonts w:asciiTheme="minorHAnsi" w:hAnsiTheme="minorHAnsi" w:cstheme="minorHAnsi"/>
                <w:sz w:val="20"/>
                <w:szCs w:val="20"/>
              </w:rPr>
              <w:t>rüzgar</w:t>
            </w:r>
            <w:proofErr w:type="gramEnd"/>
            <w:r w:rsidRPr="000F4470">
              <w:rPr>
                <w:rFonts w:asciiTheme="minorHAnsi" w:hAnsiTheme="minorHAnsi" w:cstheme="minorHAnsi"/>
                <w:sz w:val="20"/>
                <w:szCs w:val="20"/>
              </w:rPr>
              <w:t xml:space="preserve"> tüneli testleri, jeoteknik mühendisliği, taşıyıcı sistemler, laboratuvar testleri, güvenlik standartları.</w:t>
            </w:r>
          </w:p>
        </w:tc>
      </w:tr>
      <w:tr w:rsidR="00494CDC" w:rsidRPr="000F4470" w14:paraId="1C304C10" w14:textId="77777777" w:rsidTr="00534895">
        <w:trPr>
          <w:trHeight w:val="629"/>
          <w:jc w:val="center"/>
        </w:trPr>
        <w:tc>
          <w:tcPr>
            <w:tcW w:w="1930" w:type="dxa"/>
            <w:vAlign w:val="center"/>
          </w:tcPr>
          <w:p w14:paraId="4D6131FE" w14:textId="77777777" w:rsidR="00494CDC" w:rsidRPr="000F4470" w:rsidRDefault="00494CDC" w:rsidP="00C2266F">
            <w:pPr>
              <w:spacing w:after="0" w:line="240" w:lineRule="auto"/>
              <w:jc w:val="right"/>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Uygulanacak Yöntem ve Teknikler:</w:t>
            </w:r>
          </w:p>
        </w:tc>
        <w:tc>
          <w:tcPr>
            <w:tcW w:w="9288" w:type="dxa"/>
            <w:vAlign w:val="center"/>
          </w:tcPr>
          <w:p w14:paraId="24C7B325" w14:textId="65C280A0" w:rsidR="00494CDC" w:rsidRPr="000F4470" w:rsidRDefault="00494CDC" w:rsidP="00C2266F">
            <w:pPr>
              <w:spacing w:after="0" w:line="240" w:lineRule="auto"/>
              <w:rPr>
                <w:rFonts w:asciiTheme="minorHAnsi" w:eastAsiaTheme="minorEastAsia" w:hAnsiTheme="minorHAnsi" w:cstheme="minorHAnsi"/>
                <w:color w:val="000000" w:themeColor="text1"/>
                <w:sz w:val="20"/>
                <w:szCs w:val="20"/>
              </w:rPr>
            </w:pPr>
            <w:hyperlink r:id="rId7" w:history="1">
              <w:r w:rsidRPr="000F4470">
                <w:rPr>
                  <w:rStyle w:val="Kpr"/>
                  <w:rFonts w:asciiTheme="minorHAnsi" w:eastAsiaTheme="minorEastAsia" w:hAnsiTheme="minorHAnsi" w:cstheme="minorHAnsi"/>
                  <w:color w:val="auto"/>
                  <w:sz w:val="20"/>
                  <w:szCs w:val="20"/>
                  <w:u w:val="none"/>
                </w:rPr>
                <w:t>Anlatım, Soru Cevap, Rol Yapma, Grup Çalışması vb. tekniklerden uygun olanları.</w:t>
              </w:r>
            </w:hyperlink>
          </w:p>
        </w:tc>
      </w:tr>
      <w:tr w:rsidR="00494CDC" w:rsidRPr="000F4470" w14:paraId="4CE0E1D1" w14:textId="77777777" w:rsidTr="00534895">
        <w:trPr>
          <w:trHeight w:val="755"/>
          <w:jc w:val="center"/>
        </w:trPr>
        <w:tc>
          <w:tcPr>
            <w:tcW w:w="1930" w:type="dxa"/>
            <w:vAlign w:val="center"/>
          </w:tcPr>
          <w:p w14:paraId="03E2CF71" w14:textId="77777777" w:rsidR="00494CDC" w:rsidRPr="000F4470" w:rsidRDefault="00494CDC" w:rsidP="00C2266F">
            <w:pPr>
              <w:spacing w:after="0" w:line="240" w:lineRule="auto"/>
              <w:jc w:val="right"/>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Kullanılacak Araç – Gereçler:</w:t>
            </w:r>
          </w:p>
        </w:tc>
        <w:tc>
          <w:tcPr>
            <w:tcW w:w="9288" w:type="dxa"/>
            <w:vAlign w:val="center"/>
          </w:tcPr>
          <w:p w14:paraId="2F3CDC6C" w14:textId="177BF8EB" w:rsidR="00494CDC" w:rsidRPr="000F4470" w:rsidRDefault="00494CDC" w:rsidP="00C2266F">
            <w:pPr>
              <w:spacing w:after="0" w:line="240" w:lineRule="auto"/>
              <w:rPr>
                <w:rFonts w:asciiTheme="minorHAnsi" w:eastAsiaTheme="minorEastAsia" w:hAnsiTheme="minorHAnsi" w:cstheme="minorHAnsi"/>
                <w:iCs/>
                <w:color w:val="000000" w:themeColor="text1"/>
                <w:sz w:val="20"/>
                <w:szCs w:val="20"/>
              </w:rPr>
            </w:pPr>
          </w:p>
        </w:tc>
      </w:tr>
      <w:tr w:rsidR="00B92CD8" w:rsidRPr="000F4470" w14:paraId="74D9A0A3" w14:textId="77777777" w:rsidTr="00534895">
        <w:trPr>
          <w:trHeight w:val="755"/>
          <w:jc w:val="center"/>
        </w:trPr>
        <w:tc>
          <w:tcPr>
            <w:tcW w:w="1930" w:type="dxa"/>
            <w:vAlign w:val="center"/>
          </w:tcPr>
          <w:p w14:paraId="6A43ECCF" w14:textId="77777777" w:rsidR="00B92CD8" w:rsidRPr="000F4470" w:rsidRDefault="00B92CD8" w:rsidP="00B92CD8">
            <w:pPr>
              <w:spacing w:after="0" w:line="240" w:lineRule="auto"/>
              <w:jc w:val="right"/>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Açıklamalar:</w:t>
            </w:r>
          </w:p>
        </w:tc>
        <w:tc>
          <w:tcPr>
            <w:tcW w:w="9288" w:type="dxa"/>
            <w:vAlign w:val="center"/>
          </w:tcPr>
          <w:p w14:paraId="2389571F" w14:textId="77777777" w:rsidR="00B92CD8" w:rsidRPr="000F4470" w:rsidRDefault="00B92CD8" w:rsidP="00B92CD8">
            <w:pPr>
              <w:spacing w:after="0" w:line="240" w:lineRule="auto"/>
              <w:rPr>
                <w:rFonts w:asciiTheme="minorHAnsi" w:hAnsiTheme="minorHAnsi" w:cstheme="minorHAnsi"/>
                <w:b/>
                <w:bCs/>
                <w:sz w:val="20"/>
                <w:szCs w:val="20"/>
              </w:rPr>
            </w:pPr>
            <w:r w:rsidRPr="000F4470">
              <w:rPr>
                <w:rFonts w:asciiTheme="minorHAnsi" w:hAnsiTheme="minorHAnsi" w:cstheme="minorHAnsi"/>
                <w:b/>
                <w:bCs/>
                <w:sz w:val="20"/>
                <w:szCs w:val="20"/>
              </w:rPr>
              <w:t>(MBU.BU 1.3.4. Açıklaması)</w:t>
            </w:r>
          </w:p>
          <w:p w14:paraId="66E00904" w14:textId="77777777" w:rsidR="00B92CD8" w:rsidRPr="000F4470" w:rsidRDefault="00B92CD8" w:rsidP="00B92CD8">
            <w:pPr>
              <w:spacing w:after="0" w:line="240" w:lineRule="auto"/>
              <w:rPr>
                <w:rFonts w:asciiTheme="minorHAnsi" w:hAnsiTheme="minorHAnsi" w:cstheme="minorHAnsi"/>
                <w:sz w:val="20"/>
                <w:szCs w:val="20"/>
              </w:rPr>
            </w:pPr>
            <w:r w:rsidRPr="000F4470">
              <w:rPr>
                <w:rFonts w:asciiTheme="minorHAnsi" w:hAnsiTheme="minorHAnsi" w:cstheme="minorHAnsi"/>
                <w:sz w:val="20"/>
                <w:szCs w:val="20"/>
              </w:rPr>
              <w:t xml:space="preserve">a) Köprü, tünel, gemi, baraj, gökdelen, stadyum, uçak, fabrika, cami örneklerini vermesi beklenir. </w:t>
            </w:r>
          </w:p>
          <w:p w14:paraId="32FED261" w14:textId="3BC6C69B" w:rsidR="00B92CD8" w:rsidRPr="000F4470" w:rsidRDefault="00B92CD8" w:rsidP="00B92CD8">
            <w:pPr>
              <w:spacing w:after="0" w:line="240" w:lineRule="auto"/>
              <w:rPr>
                <w:rFonts w:asciiTheme="minorHAnsi" w:eastAsiaTheme="minorEastAsia" w:hAnsiTheme="minorHAnsi" w:cstheme="minorHAnsi"/>
                <w:color w:val="000000" w:themeColor="text1"/>
                <w:sz w:val="20"/>
                <w:szCs w:val="20"/>
              </w:rPr>
            </w:pPr>
            <w:r w:rsidRPr="000F4470">
              <w:rPr>
                <w:rFonts w:asciiTheme="minorHAnsi" w:hAnsiTheme="minorHAnsi" w:cstheme="minorHAnsi"/>
                <w:sz w:val="20"/>
                <w:szCs w:val="20"/>
              </w:rPr>
              <w:t>b) 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r>
          </w:p>
        </w:tc>
      </w:tr>
      <w:tr w:rsidR="00741A6C" w:rsidRPr="000F4470" w14:paraId="21A53B55" w14:textId="77777777" w:rsidTr="00414187">
        <w:trPr>
          <w:trHeight w:val="613"/>
          <w:jc w:val="center"/>
        </w:trPr>
        <w:tc>
          <w:tcPr>
            <w:tcW w:w="1930" w:type="dxa"/>
            <w:vAlign w:val="center"/>
          </w:tcPr>
          <w:p w14:paraId="5BF47F67" w14:textId="77777777" w:rsidR="00741A6C" w:rsidRPr="000F4470" w:rsidRDefault="00741A6C" w:rsidP="00741A6C">
            <w:pPr>
              <w:spacing w:after="0" w:line="240" w:lineRule="auto"/>
              <w:jc w:val="right"/>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Yapılacak Etkinlikler:</w:t>
            </w:r>
          </w:p>
        </w:tc>
        <w:tc>
          <w:tcPr>
            <w:tcW w:w="9288" w:type="dxa"/>
            <w:vAlign w:val="center"/>
          </w:tcPr>
          <w:p w14:paraId="361057C7" w14:textId="6D20A83B" w:rsidR="007C079C" w:rsidRPr="000F4470" w:rsidRDefault="00D91D3E" w:rsidP="007C079C">
            <w:pPr>
              <w:pStyle w:val="NormalWeb"/>
              <w:numPr>
                <w:ilvl w:val="0"/>
                <w:numId w:val="18"/>
              </w:numPr>
              <w:spacing w:before="0" w:beforeAutospacing="0" w:after="0" w:afterAutospacing="0"/>
              <w:ind w:left="270"/>
              <w:textAlignment w:val="baseline"/>
              <w:rPr>
                <w:rFonts w:asciiTheme="minorHAnsi" w:hAnsiTheme="minorHAnsi" w:cstheme="minorHAnsi"/>
                <w:color w:val="000000"/>
                <w:sz w:val="20"/>
                <w:szCs w:val="20"/>
              </w:rPr>
            </w:pPr>
            <w:r w:rsidRPr="000F4470">
              <w:rPr>
                <w:rFonts w:asciiTheme="minorHAnsi" w:hAnsiTheme="minorHAnsi" w:cstheme="minorHAnsi"/>
                <w:color w:val="1F1F1F"/>
                <w:sz w:val="20"/>
                <w:szCs w:val="20"/>
              </w:rPr>
              <w:t xml:space="preserve">Dünyadaki ve Türkiye'deki en büyük mimari yapılardan bazılarını gösteren görsellerin sunumu ve bu görseller ile </w:t>
            </w:r>
            <w:r w:rsidR="007C079C" w:rsidRPr="000F4470">
              <w:rPr>
                <w:rFonts w:asciiTheme="minorHAnsi" w:hAnsiTheme="minorHAnsi" w:cstheme="minorHAnsi"/>
                <w:color w:val="1F1F1F"/>
                <w:sz w:val="20"/>
                <w:szCs w:val="20"/>
              </w:rPr>
              <w:t>ilgili; bu</w:t>
            </w:r>
            <w:r w:rsidR="00FC64F2" w:rsidRPr="000F4470">
              <w:rPr>
                <w:rFonts w:asciiTheme="minorHAnsi" w:hAnsiTheme="minorHAnsi" w:cstheme="minorHAnsi"/>
                <w:color w:val="1F1F1F"/>
                <w:sz w:val="20"/>
                <w:szCs w:val="20"/>
              </w:rPr>
              <w:t xml:space="preserve"> yapıların nasıl inşa edildiğini ve hangi bilimsel ilkelerin kullanıldığına yönelik sorular sorulup üzerine </w:t>
            </w:r>
            <w:r w:rsidR="003C021C" w:rsidRPr="000F4470">
              <w:rPr>
                <w:rFonts w:asciiTheme="minorHAnsi" w:hAnsiTheme="minorHAnsi" w:cstheme="minorHAnsi"/>
                <w:color w:val="1F1F1F"/>
                <w:sz w:val="20"/>
                <w:szCs w:val="20"/>
              </w:rPr>
              <w:t>konuşulur.</w:t>
            </w:r>
          </w:p>
          <w:p w14:paraId="47C856E2" w14:textId="38F64E5F" w:rsidR="007C079C" w:rsidRPr="000F4470" w:rsidRDefault="007C079C" w:rsidP="007C079C">
            <w:pPr>
              <w:pStyle w:val="NormalWeb"/>
              <w:numPr>
                <w:ilvl w:val="0"/>
                <w:numId w:val="18"/>
              </w:numPr>
              <w:spacing w:before="0" w:beforeAutospacing="0" w:after="0" w:afterAutospacing="0"/>
              <w:ind w:left="270"/>
              <w:textAlignment w:val="baseline"/>
              <w:rPr>
                <w:rFonts w:asciiTheme="minorHAnsi" w:hAnsiTheme="minorHAnsi" w:cstheme="minorHAnsi"/>
                <w:color w:val="000000"/>
                <w:sz w:val="20"/>
                <w:szCs w:val="20"/>
              </w:rPr>
            </w:pPr>
            <w:r w:rsidRPr="000F4470">
              <w:rPr>
                <w:rFonts w:asciiTheme="minorHAnsi" w:hAnsiTheme="minorHAnsi" w:cstheme="minorHAnsi"/>
                <w:color w:val="1F1F1F"/>
                <w:sz w:val="20"/>
                <w:szCs w:val="20"/>
              </w:rPr>
              <w:t>Grup çalışması şeklinde Her gruba, dünyadaki veya Türkiye'deki büyük mimari yapılardan birinin araştırılması için bir görev verilir.</w:t>
            </w:r>
          </w:p>
          <w:p w14:paraId="6BB9FD5B" w14:textId="77777777" w:rsidR="007C079C" w:rsidRPr="000F4470" w:rsidRDefault="007C079C" w:rsidP="007C079C">
            <w:pPr>
              <w:pStyle w:val="NormalWeb"/>
              <w:spacing w:before="0" w:beforeAutospacing="0" w:after="0" w:afterAutospacing="0"/>
              <w:ind w:left="-90"/>
              <w:textAlignment w:val="baseline"/>
              <w:rPr>
                <w:rFonts w:asciiTheme="minorHAnsi" w:hAnsiTheme="minorHAnsi" w:cstheme="minorHAnsi"/>
                <w:color w:val="000000"/>
                <w:sz w:val="20"/>
                <w:szCs w:val="20"/>
              </w:rPr>
            </w:pPr>
            <w:r w:rsidRPr="000F4470">
              <w:rPr>
                <w:rFonts w:asciiTheme="minorHAnsi" w:hAnsiTheme="minorHAnsi" w:cstheme="minorHAnsi"/>
                <w:color w:val="1F1F1F"/>
                <w:sz w:val="20"/>
                <w:szCs w:val="20"/>
              </w:rPr>
              <w:t>Gruplar, araştırma yaparken şu sorulara cevap aramalıdır:</w:t>
            </w:r>
          </w:p>
          <w:p w14:paraId="5939836B" w14:textId="77777777" w:rsidR="007C079C" w:rsidRPr="000F4470" w:rsidRDefault="007C079C" w:rsidP="007C079C">
            <w:pPr>
              <w:pStyle w:val="NormalWeb"/>
              <w:numPr>
                <w:ilvl w:val="0"/>
                <w:numId w:val="20"/>
              </w:numPr>
              <w:spacing w:before="0" w:beforeAutospacing="0" w:after="0" w:afterAutospacing="0"/>
              <w:ind w:left="540"/>
              <w:textAlignment w:val="baseline"/>
              <w:rPr>
                <w:rFonts w:asciiTheme="minorHAnsi" w:hAnsiTheme="minorHAnsi" w:cstheme="minorHAnsi"/>
                <w:color w:val="000000"/>
                <w:sz w:val="20"/>
                <w:szCs w:val="20"/>
              </w:rPr>
            </w:pPr>
            <w:r w:rsidRPr="000F4470">
              <w:rPr>
                <w:rFonts w:asciiTheme="minorHAnsi" w:hAnsiTheme="minorHAnsi" w:cstheme="minorHAnsi"/>
                <w:color w:val="1F1F1F"/>
                <w:sz w:val="20"/>
                <w:szCs w:val="20"/>
              </w:rPr>
              <w:t>Bu yapının inşası için hangi bilimsel ilkeler kullanılmıştır?</w:t>
            </w:r>
          </w:p>
          <w:p w14:paraId="0E73875A" w14:textId="77777777" w:rsidR="007C079C" w:rsidRPr="000F4470" w:rsidRDefault="007C079C" w:rsidP="007C079C">
            <w:pPr>
              <w:pStyle w:val="NormalWeb"/>
              <w:numPr>
                <w:ilvl w:val="0"/>
                <w:numId w:val="21"/>
              </w:numPr>
              <w:spacing w:before="0" w:beforeAutospacing="0" w:after="0" w:afterAutospacing="0"/>
              <w:ind w:left="540"/>
              <w:textAlignment w:val="baseline"/>
              <w:rPr>
                <w:rFonts w:asciiTheme="minorHAnsi" w:hAnsiTheme="minorHAnsi" w:cstheme="minorHAnsi"/>
                <w:color w:val="000000"/>
                <w:sz w:val="20"/>
                <w:szCs w:val="20"/>
              </w:rPr>
            </w:pPr>
            <w:r w:rsidRPr="000F4470">
              <w:rPr>
                <w:rFonts w:asciiTheme="minorHAnsi" w:hAnsiTheme="minorHAnsi" w:cstheme="minorHAnsi"/>
                <w:color w:val="1F1F1F"/>
                <w:sz w:val="20"/>
                <w:szCs w:val="20"/>
              </w:rPr>
              <w:t>Bu yapının inşasında hangi malzemeler kullanılmıştır?</w:t>
            </w:r>
          </w:p>
          <w:p w14:paraId="4DC88BBA" w14:textId="11BF8600" w:rsidR="00741A6C" w:rsidRPr="000F4470" w:rsidRDefault="007C079C" w:rsidP="007C079C">
            <w:pPr>
              <w:pStyle w:val="NormalWeb"/>
              <w:numPr>
                <w:ilvl w:val="0"/>
                <w:numId w:val="22"/>
              </w:numPr>
              <w:spacing w:before="0" w:beforeAutospacing="0" w:after="0" w:afterAutospacing="0"/>
              <w:ind w:left="540"/>
              <w:textAlignment w:val="baseline"/>
              <w:rPr>
                <w:rFonts w:asciiTheme="minorHAnsi" w:hAnsiTheme="minorHAnsi" w:cstheme="minorHAnsi"/>
                <w:color w:val="000000"/>
                <w:sz w:val="20"/>
                <w:szCs w:val="20"/>
              </w:rPr>
            </w:pPr>
            <w:r w:rsidRPr="000F4470">
              <w:rPr>
                <w:rFonts w:asciiTheme="minorHAnsi" w:hAnsiTheme="minorHAnsi" w:cstheme="minorHAnsi"/>
                <w:color w:val="1F1F1F"/>
                <w:sz w:val="20"/>
                <w:szCs w:val="20"/>
              </w:rPr>
              <w:t>Bu yapının inşası için hangi mühendislik teknikleri kullanılmıştır? Gruplar, araştırmalarını sınıfla sunarlar.</w:t>
            </w:r>
          </w:p>
        </w:tc>
      </w:tr>
      <w:tr w:rsidR="00741A6C" w:rsidRPr="000F4470" w14:paraId="23C5CEE3" w14:textId="77777777" w:rsidTr="00414187">
        <w:trPr>
          <w:trHeight w:val="1619"/>
          <w:jc w:val="center"/>
        </w:trPr>
        <w:tc>
          <w:tcPr>
            <w:tcW w:w="1930" w:type="dxa"/>
            <w:vAlign w:val="center"/>
          </w:tcPr>
          <w:p w14:paraId="5AE200C5" w14:textId="77777777" w:rsidR="00741A6C" w:rsidRPr="000F4470" w:rsidRDefault="00741A6C" w:rsidP="00741A6C">
            <w:pPr>
              <w:spacing w:line="240" w:lineRule="auto"/>
              <w:jc w:val="center"/>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Özet:</w:t>
            </w:r>
          </w:p>
        </w:tc>
        <w:tc>
          <w:tcPr>
            <w:tcW w:w="9288" w:type="dxa"/>
            <w:vAlign w:val="center"/>
          </w:tcPr>
          <w:p w14:paraId="4FF29607" w14:textId="00D49CE3" w:rsidR="003C021C" w:rsidRPr="000F4470" w:rsidRDefault="003C021C" w:rsidP="003C021C">
            <w:pPr>
              <w:pStyle w:val="Balk2"/>
              <w:shd w:val="clear" w:color="auto" w:fill="FFFFFF"/>
              <w:rPr>
                <w:rFonts w:asciiTheme="minorHAnsi" w:hAnsiTheme="minorHAnsi" w:cstheme="minorHAnsi"/>
                <w:b/>
                <w:bCs/>
                <w:color w:val="FF0000"/>
                <w:sz w:val="20"/>
                <w:szCs w:val="20"/>
              </w:rPr>
            </w:pPr>
            <w:r w:rsidRPr="000F4470">
              <w:rPr>
                <w:rFonts w:asciiTheme="minorHAnsi" w:hAnsiTheme="minorHAnsi" w:cstheme="minorHAnsi"/>
                <w:b/>
                <w:bCs/>
                <w:color w:val="FF0000"/>
                <w:sz w:val="20"/>
                <w:szCs w:val="20"/>
              </w:rPr>
              <w:t>Dünyadaki En Büyük Mimari Yapılardan Bazıları</w:t>
            </w:r>
          </w:p>
          <w:p w14:paraId="78DA25AE" w14:textId="46F8EB13" w:rsidR="002A1194" w:rsidRPr="000F4470" w:rsidRDefault="003C021C" w:rsidP="003C021C">
            <w:pPr>
              <w:numPr>
                <w:ilvl w:val="0"/>
                <w:numId w:val="28"/>
              </w:numPr>
              <w:shd w:val="clear" w:color="auto" w:fill="FFFFFF"/>
              <w:spacing w:before="100" w:beforeAutospacing="1" w:after="0"/>
              <w:rPr>
                <w:rFonts w:asciiTheme="minorHAnsi" w:hAnsiTheme="minorHAnsi" w:cstheme="minorHAnsi"/>
                <w:color w:val="1F1F1F"/>
                <w:sz w:val="20"/>
                <w:szCs w:val="20"/>
              </w:rPr>
            </w:pPr>
            <w:r w:rsidRPr="000F4470">
              <w:rPr>
                <w:rFonts w:asciiTheme="minorHAnsi" w:hAnsiTheme="minorHAnsi" w:cstheme="minorHAnsi"/>
                <w:noProof/>
                <w:color w:val="0000FF"/>
                <w:sz w:val="20"/>
                <w:szCs w:val="20"/>
              </w:rPr>
              <w:drawing>
                <wp:anchor distT="0" distB="0" distL="114300" distR="114300" simplePos="0" relativeHeight="251658240" behindDoc="0" locked="0" layoutInCell="1" allowOverlap="1" wp14:anchorId="62593974" wp14:editId="0C91FD54">
                  <wp:simplePos x="0" y="0"/>
                  <wp:positionH relativeFrom="column">
                    <wp:posOffset>-1861185</wp:posOffset>
                  </wp:positionH>
                  <wp:positionV relativeFrom="paragraph">
                    <wp:posOffset>149860</wp:posOffset>
                  </wp:positionV>
                  <wp:extent cx="1744980" cy="1395730"/>
                  <wp:effectExtent l="0" t="0" r="7620" b="0"/>
                  <wp:wrapSquare wrapText="bothSides"/>
                  <wp:docPr id="2052259098" name="Resim 10" descr="Çin Seddi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in Seddi res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980" cy="1395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1194" w:rsidRPr="000F4470">
              <w:rPr>
                <w:rFonts w:asciiTheme="minorHAnsi" w:hAnsiTheme="minorHAnsi" w:cstheme="minorHAnsi"/>
                <w:b/>
                <w:bCs/>
                <w:color w:val="1F1F1F"/>
                <w:sz w:val="20"/>
                <w:szCs w:val="20"/>
              </w:rPr>
              <w:t>Çin Seddi:</w:t>
            </w:r>
            <w:r w:rsidR="002A1194" w:rsidRPr="000F4470">
              <w:rPr>
                <w:rFonts w:asciiTheme="minorHAnsi" w:hAnsiTheme="minorHAnsi" w:cstheme="minorHAnsi"/>
                <w:color w:val="1F1F1F"/>
                <w:sz w:val="20"/>
                <w:szCs w:val="20"/>
              </w:rPr>
              <w:t> Çin Seddi, dünyanın en uzun duvarıdır ve toplam uzunluğu 13.171 milden fazladır. </w:t>
            </w:r>
            <w:proofErr w:type="spellStart"/>
            <w:r w:rsidR="002A1194" w:rsidRPr="000F4470">
              <w:rPr>
                <w:rFonts w:asciiTheme="minorHAnsi" w:hAnsiTheme="minorHAnsi" w:cstheme="minorHAnsi"/>
                <w:color w:val="1F1F1F"/>
                <w:sz w:val="20"/>
                <w:szCs w:val="20"/>
              </w:rPr>
              <w:t>Qin</w:t>
            </w:r>
            <w:proofErr w:type="spellEnd"/>
            <w:r w:rsidR="002A1194" w:rsidRPr="000F4470">
              <w:rPr>
                <w:rFonts w:asciiTheme="minorHAnsi" w:hAnsiTheme="minorHAnsi" w:cstheme="minorHAnsi"/>
                <w:color w:val="1F1F1F"/>
                <w:sz w:val="20"/>
                <w:szCs w:val="20"/>
              </w:rPr>
              <w:t xml:space="preserve"> Hanedanlığı tarafından MÖ 7. yüzyılda inşa edilmiştir. </w:t>
            </w:r>
            <w:r w:rsidRPr="000F4470">
              <w:rPr>
                <w:rFonts w:asciiTheme="minorHAnsi" w:hAnsiTheme="minorHAnsi" w:cstheme="minorHAnsi"/>
                <w:color w:val="1F1F1F"/>
                <w:sz w:val="20"/>
                <w:szCs w:val="20"/>
              </w:rPr>
              <w:t>Kuzeydeki</w:t>
            </w:r>
            <w:r w:rsidR="002A1194" w:rsidRPr="000F4470">
              <w:rPr>
                <w:rFonts w:asciiTheme="minorHAnsi" w:hAnsiTheme="minorHAnsi" w:cstheme="minorHAnsi"/>
                <w:color w:val="1F1F1F"/>
                <w:sz w:val="20"/>
                <w:szCs w:val="20"/>
              </w:rPr>
              <w:t xml:space="preserve"> göçebe kabilelerden gelen saldırıları savuşturmak için. Duvar, tuğla, taş ve topraktan yapılmış ve birçok kule ve kale ile doludur.</w:t>
            </w:r>
          </w:p>
          <w:p w14:paraId="63E478F3" w14:textId="7743CFA4" w:rsidR="002A1194" w:rsidRPr="000F4470" w:rsidRDefault="003C021C" w:rsidP="003C021C">
            <w:pPr>
              <w:shd w:val="clear" w:color="auto" w:fill="FFFFFF"/>
              <w:spacing w:beforeAutospacing="1" w:after="0"/>
              <w:ind w:left="720"/>
              <w:rPr>
                <w:rFonts w:asciiTheme="minorHAnsi" w:hAnsiTheme="minorHAnsi" w:cstheme="minorHAnsi"/>
                <w:color w:val="1F1F1F"/>
                <w:sz w:val="20"/>
                <w:szCs w:val="20"/>
              </w:rPr>
            </w:pPr>
            <w:r w:rsidRPr="000F4470">
              <w:rPr>
                <w:rFonts w:asciiTheme="minorHAnsi" w:hAnsiTheme="minorHAnsi" w:cstheme="minorHAnsi"/>
                <w:color w:val="1F1F1F"/>
                <w:sz w:val="20"/>
                <w:szCs w:val="20"/>
              </w:rPr>
              <w:t xml:space="preserve"> </w:t>
            </w:r>
          </w:p>
          <w:p w14:paraId="6F093C91" w14:textId="24548C5F" w:rsidR="002A1194" w:rsidRPr="000F4470" w:rsidRDefault="002A1194" w:rsidP="003C021C">
            <w:pPr>
              <w:numPr>
                <w:ilvl w:val="0"/>
                <w:numId w:val="28"/>
              </w:numPr>
              <w:shd w:val="clear" w:color="auto" w:fill="FFFFFF"/>
              <w:spacing w:before="100" w:beforeAutospacing="1" w:after="0"/>
              <w:rPr>
                <w:rFonts w:asciiTheme="minorHAnsi" w:hAnsiTheme="minorHAnsi" w:cstheme="minorHAnsi"/>
                <w:color w:val="1F1F1F"/>
                <w:sz w:val="20"/>
                <w:szCs w:val="20"/>
              </w:rPr>
            </w:pPr>
            <w:r w:rsidRPr="000F4470">
              <w:rPr>
                <w:rFonts w:asciiTheme="minorHAnsi" w:hAnsiTheme="minorHAnsi" w:cstheme="minorHAnsi"/>
                <w:b/>
                <w:bCs/>
                <w:color w:val="1F1F1F"/>
                <w:sz w:val="20"/>
                <w:szCs w:val="20"/>
              </w:rPr>
              <w:lastRenderedPageBreak/>
              <w:t>Burç Halife:</w:t>
            </w:r>
            <w:r w:rsidRPr="000F4470">
              <w:rPr>
                <w:rFonts w:asciiTheme="minorHAnsi" w:hAnsiTheme="minorHAnsi" w:cstheme="minorHAnsi"/>
                <w:color w:val="1F1F1F"/>
                <w:sz w:val="20"/>
                <w:szCs w:val="20"/>
              </w:rPr>
              <w:t xml:space="preserve"> Burç Halife, Dubai'de bulunan bir gökdelendir. 2010 yılında tamamlandı ve şu anda dünyanın en yüksek binası. 828 metre (2.717 fit) </w:t>
            </w:r>
            <w:r w:rsidR="003C021C" w:rsidRPr="000F4470">
              <w:rPr>
                <w:rFonts w:asciiTheme="minorHAnsi" w:hAnsiTheme="minorHAnsi" w:cstheme="minorHAnsi"/>
                <w:noProof/>
                <w:color w:val="0000FF"/>
                <w:sz w:val="20"/>
                <w:szCs w:val="20"/>
              </w:rPr>
              <w:drawing>
                <wp:anchor distT="0" distB="0" distL="114300" distR="114300" simplePos="0" relativeHeight="251660288" behindDoc="0" locked="0" layoutInCell="1" allowOverlap="1" wp14:anchorId="69D506FA" wp14:editId="7747DB54">
                  <wp:simplePos x="0" y="0"/>
                  <wp:positionH relativeFrom="column">
                    <wp:posOffset>-2169160</wp:posOffset>
                  </wp:positionH>
                  <wp:positionV relativeFrom="paragraph">
                    <wp:posOffset>-8255</wp:posOffset>
                  </wp:positionV>
                  <wp:extent cx="2120265" cy="1699260"/>
                  <wp:effectExtent l="0" t="0" r="0" b="0"/>
                  <wp:wrapSquare wrapText="bothSides"/>
                  <wp:docPr id="1374255503" name="Resim 8" descr="Burç Halife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rç Halife resm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0265" cy="169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4470">
              <w:rPr>
                <w:rFonts w:asciiTheme="minorHAnsi" w:hAnsiTheme="minorHAnsi" w:cstheme="minorHAnsi"/>
                <w:color w:val="1F1F1F"/>
                <w:sz w:val="20"/>
                <w:szCs w:val="20"/>
              </w:rPr>
              <w:t>yüksekliğinde ve 163 kat. Bina, konut, otel ve ofis de dahil olmak üzere çeşitli amaçlarla kullanılmaktadır.</w:t>
            </w:r>
            <w:r w:rsidR="003C021C" w:rsidRPr="000F4470">
              <w:rPr>
                <w:rFonts w:asciiTheme="minorHAnsi" w:hAnsiTheme="minorHAnsi" w:cstheme="minorHAnsi"/>
                <w:noProof/>
                <w:color w:val="0000FF"/>
                <w:sz w:val="20"/>
                <w:szCs w:val="20"/>
              </w:rPr>
              <w:t xml:space="preserve"> </w:t>
            </w:r>
          </w:p>
          <w:p w14:paraId="5065866E" w14:textId="315A8D8F" w:rsidR="002A1194" w:rsidRPr="000F4470" w:rsidRDefault="002A1194" w:rsidP="003C021C">
            <w:pPr>
              <w:shd w:val="clear" w:color="auto" w:fill="FFFFFF"/>
              <w:spacing w:beforeAutospacing="1" w:after="0"/>
              <w:ind w:left="720"/>
              <w:rPr>
                <w:rFonts w:asciiTheme="minorHAnsi" w:hAnsiTheme="minorHAnsi" w:cstheme="minorHAnsi"/>
                <w:color w:val="1F1F1F"/>
                <w:sz w:val="20"/>
                <w:szCs w:val="20"/>
              </w:rPr>
            </w:pPr>
          </w:p>
          <w:p w14:paraId="666DB64D" w14:textId="77777777" w:rsidR="003C021C" w:rsidRPr="000F4470" w:rsidRDefault="003C021C" w:rsidP="003C021C">
            <w:pPr>
              <w:shd w:val="clear" w:color="auto" w:fill="FFFFFF"/>
              <w:spacing w:beforeAutospacing="1" w:after="0"/>
              <w:ind w:left="720"/>
              <w:rPr>
                <w:rFonts w:asciiTheme="minorHAnsi" w:hAnsiTheme="minorHAnsi" w:cstheme="minorHAnsi"/>
                <w:color w:val="1F1F1F"/>
                <w:sz w:val="20"/>
                <w:szCs w:val="20"/>
              </w:rPr>
            </w:pPr>
          </w:p>
          <w:p w14:paraId="5A017B10" w14:textId="77777777" w:rsidR="003C021C" w:rsidRPr="000F4470" w:rsidRDefault="003C021C" w:rsidP="003C021C">
            <w:pPr>
              <w:shd w:val="clear" w:color="auto" w:fill="FFFFFF"/>
              <w:spacing w:beforeAutospacing="1" w:after="0"/>
              <w:ind w:left="720"/>
              <w:rPr>
                <w:rFonts w:asciiTheme="minorHAnsi" w:hAnsiTheme="minorHAnsi" w:cstheme="minorHAnsi"/>
                <w:color w:val="1F1F1F"/>
                <w:sz w:val="20"/>
                <w:szCs w:val="20"/>
              </w:rPr>
            </w:pPr>
          </w:p>
          <w:p w14:paraId="3CD9B922" w14:textId="33FF1CBC" w:rsidR="003C021C" w:rsidRPr="000F4470" w:rsidRDefault="003C021C" w:rsidP="003C021C">
            <w:pPr>
              <w:shd w:val="clear" w:color="auto" w:fill="FFFFFF"/>
              <w:spacing w:beforeAutospacing="1" w:after="0"/>
              <w:ind w:left="720"/>
              <w:rPr>
                <w:rFonts w:asciiTheme="minorHAnsi" w:hAnsiTheme="minorHAnsi" w:cstheme="minorHAnsi"/>
                <w:color w:val="1F1F1F"/>
                <w:sz w:val="20"/>
                <w:szCs w:val="20"/>
              </w:rPr>
            </w:pPr>
          </w:p>
          <w:p w14:paraId="5B5AF50F" w14:textId="5CFE1583" w:rsidR="002A1194" w:rsidRPr="000F4470" w:rsidRDefault="003C021C" w:rsidP="003C021C">
            <w:pPr>
              <w:numPr>
                <w:ilvl w:val="0"/>
                <w:numId w:val="28"/>
              </w:numPr>
              <w:shd w:val="clear" w:color="auto" w:fill="FFFFFF"/>
              <w:spacing w:before="100" w:beforeAutospacing="1" w:after="0"/>
              <w:rPr>
                <w:rFonts w:asciiTheme="minorHAnsi" w:hAnsiTheme="minorHAnsi" w:cstheme="minorHAnsi"/>
                <w:color w:val="1F1F1F"/>
                <w:sz w:val="20"/>
                <w:szCs w:val="20"/>
              </w:rPr>
            </w:pPr>
            <w:r w:rsidRPr="000F4470">
              <w:rPr>
                <w:rFonts w:asciiTheme="minorHAnsi" w:hAnsiTheme="minorHAnsi" w:cstheme="minorHAnsi"/>
                <w:noProof/>
                <w:color w:val="0000FF"/>
                <w:sz w:val="20"/>
                <w:szCs w:val="20"/>
              </w:rPr>
              <w:drawing>
                <wp:anchor distT="0" distB="0" distL="114300" distR="114300" simplePos="0" relativeHeight="251661312" behindDoc="0" locked="0" layoutInCell="1" allowOverlap="1" wp14:anchorId="62CDC61B" wp14:editId="5E407345">
                  <wp:simplePos x="0" y="0"/>
                  <wp:positionH relativeFrom="column">
                    <wp:posOffset>4707890</wp:posOffset>
                  </wp:positionH>
                  <wp:positionV relativeFrom="paragraph">
                    <wp:posOffset>86995</wp:posOffset>
                  </wp:positionV>
                  <wp:extent cx="2377440" cy="1905000"/>
                  <wp:effectExtent l="0" t="0" r="3810" b="0"/>
                  <wp:wrapSquare wrapText="bothSides"/>
                  <wp:docPr id="235299753" name="Resim 6" descr="Tac Mahal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c Mahal resm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2A1194" w:rsidRPr="000F4470">
              <w:rPr>
                <w:rFonts w:asciiTheme="minorHAnsi" w:hAnsiTheme="minorHAnsi" w:cstheme="minorHAnsi"/>
                <w:b/>
                <w:bCs/>
                <w:color w:val="1F1F1F"/>
                <w:sz w:val="20"/>
                <w:szCs w:val="20"/>
              </w:rPr>
              <w:t>Taj</w:t>
            </w:r>
            <w:proofErr w:type="spellEnd"/>
            <w:r w:rsidR="002A1194" w:rsidRPr="000F4470">
              <w:rPr>
                <w:rFonts w:asciiTheme="minorHAnsi" w:hAnsiTheme="minorHAnsi" w:cstheme="minorHAnsi"/>
                <w:b/>
                <w:bCs/>
                <w:color w:val="1F1F1F"/>
                <w:sz w:val="20"/>
                <w:szCs w:val="20"/>
              </w:rPr>
              <w:t xml:space="preserve"> Mahal:</w:t>
            </w:r>
            <w:r w:rsidR="002A1194" w:rsidRPr="000F4470">
              <w:rPr>
                <w:rFonts w:asciiTheme="minorHAnsi" w:hAnsiTheme="minorHAnsi" w:cstheme="minorHAnsi"/>
                <w:color w:val="1F1F1F"/>
                <w:sz w:val="20"/>
                <w:szCs w:val="20"/>
              </w:rPr>
              <w:t> </w:t>
            </w:r>
            <w:proofErr w:type="spellStart"/>
            <w:r w:rsidR="002A1194" w:rsidRPr="000F4470">
              <w:rPr>
                <w:rFonts w:asciiTheme="minorHAnsi" w:hAnsiTheme="minorHAnsi" w:cstheme="minorHAnsi"/>
                <w:color w:val="1F1F1F"/>
                <w:sz w:val="20"/>
                <w:szCs w:val="20"/>
              </w:rPr>
              <w:t>Tac</w:t>
            </w:r>
            <w:proofErr w:type="spellEnd"/>
            <w:r w:rsidR="002A1194" w:rsidRPr="000F4470">
              <w:rPr>
                <w:rFonts w:asciiTheme="minorHAnsi" w:hAnsiTheme="minorHAnsi" w:cstheme="minorHAnsi"/>
                <w:color w:val="1F1F1F"/>
                <w:sz w:val="20"/>
                <w:szCs w:val="20"/>
              </w:rPr>
              <w:t xml:space="preserve"> Mahal, Hindistan'ın </w:t>
            </w:r>
            <w:proofErr w:type="spellStart"/>
            <w:r w:rsidR="002A1194" w:rsidRPr="000F4470">
              <w:rPr>
                <w:rFonts w:asciiTheme="minorHAnsi" w:hAnsiTheme="minorHAnsi" w:cstheme="minorHAnsi"/>
                <w:color w:val="1F1F1F"/>
                <w:sz w:val="20"/>
                <w:szCs w:val="20"/>
              </w:rPr>
              <w:t>Agra</w:t>
            </w:r>
            <w:proofErr w:type="spellEnd"/>
            <w:r w:rsidR="002A1194" w:rsidRPr="000F4470">
              <w:rPr>
                <w:rFonts w:asciiTheme="minorHAnsi" w:hAnsiTheme="minorHAnsi" w:cstheme="minorHAnsi"/>
                <w:color w:val="1F1F1F"/>
                <w:sz w:val="20"/>
                <w:szCs w:val="20"/>
              </w:rPr>
              <w:t xml:space="preserve"> kentinde bulunan bir anıt mezardır. 1632 yılında Babür İmparatoru Şah Cihan tarafından karısı Mümtaz Mahal'in anısına yaptırılmıştır. Mezun beyaz mermerden yapılmış ve dünyanın en güzel binalarından biri olarak kabul edilir.</w:t>
            </w:r>
          </w:p>
          <w:p w14:paraId="361DBE96" w14:textId="368E20B0" w:rsidR="003C021C" w:rsidRPr="000F4470" w:rsidRDefault="003C021C" w:rsidP="003C021C">
            <w:pPr>
              <w:shd w:val="clear" w:color="auto" w:fill="FFFFFF"/>
              <w:spacing w:beforeAutospacing="1" w:after="0"/>
              <w:ind w:left="720"/>
              <w:rPr>
                <w:rFonts w:asciiTheme="minorHAnsi" w:hAnsiTheme="minorHAnsi" w:cstheme="minorHAnsi"/>
                <w:color w:val="1F1F1F"/>
                <w:sz w:val="20"/>
                <w:szCs w:val="20"/>
              </w:rPr>
            </w:pPr>
          </w:p>
          <w:p w14:paraId="0E78BF20" w14:textId="77777777" w:rsidR="003C021C" w:rsidRPr="000F4470" w:rsidRDefault="003C021C" w:rsidP="003C021C">
            <w:pPr>
              <w:shd w:val="clear" w:color="auto" w:fill="FFFFFF"/>
              <w:spacing w:beforeAutospacing="1" w:after="0"/>
              <w:ind w:left="720"/>
              <w:rPr>
                <w:rFonts w:asciiTheme="minorHAnsi" w:hAnsiTheme="minorHAnsi" w:cstheme="minorHAnsi"/>
                <w:b/>
                <w:bCs/>
                <w:color w:val="1F1F1F"/>
                <w:sz w:val="20"/>
                <w:szCs w:val="20"/>
              </w:rPr>
            </w:pPr>
          </w:p>
          <w:p w14:paraId="7C90553B" w14:textId="1A8C2BCB" w:rsidR="002A1194" w:rsidRPr="000F4470" w:rsidRDefault="002A1194" w:rsidP="003C021C">
            <w:pPr>
              <w:shd w:val="clear" w:color="auto" w:fill="FFFFFF"/>
              <w:spacing w:beforeAutospacing="1" w:after="0"/>
              <w:ind w:left="720"/>
              <w:rPr>
                <w:rFonts w:asciiTheme="minorHAnsi" w:hAnsiTheme="minorHAnsi" w:cstheme="minorHAnsi"/>
                <w:color w:val="1F1F1F"/>
                <w:sz w:val="20"/>
                <w:szCs w:val="20"/>
              </w:rPr>
            </w:pPr>
            <w:proofErr w:type="spellStart"/>
            <w:r w:rsidRPr="000F4470">
              <w:rPr>
                <w:rFonts w:asciiTheme="minorHAnsi" w:hAnsiTheme="minorHAnsi" w:cstheme="minorHAnsi"/>
                <w:b/>
                <w:bCs/>
                <w:color w:val="1F1F1F"/>
                <w:sz w:val="20"/>
                <w:szCs w:val="20"/>
              </w:rPr>
              <w:t>Chichen</w:t>
            </w:r>
            <w:proofErr w:type="spellEnd"/>
            <w:r w:rsidRPr="000F4470">
              <w:rPr>
                <w:rFonts w:asciiTheme="minorHAnsi" w:hAnsiTheme="minorHAnsi" w:cstheme="minorHAnsi"/>
                <w:b/>
                <w:bCs/>
                <w:color w:val="1F1F1F"/>
                <w:sz w:val="20"/>
                <w:szCs w:val="20"/>
              </w:rPr>
              <w:t xml:space="preserve"> </w:t>
            </w:r>
            <w:proofErr w:type="spellStart"/>
            <w:r w:rsidRPr="000F4470">
              <w:rPr>
                <w:rFonts w:asciiTheme="minorHAnsi" w:hAnsiTheme="minorHAnsi" w:cstheme="minorHAnsi"/>
                <w:b/>
                <w:bCs/>
                <w:color w:val="1F1F1F"/>
                <w:sz w:val="20"/>
                <w:szCs w:val="20"/>
              </w:rPr>
              <w:t>Itza</w:t>
            </w:r>
            <w:proofErr w:type="spellEnd"/>
            <w:r w:rsidRPr="000F4470">
              <w:rPr>
                <w:rFonts w:asciiTheme="minorHAnsi" w:hAnsiTheme="minorHAnsi" w:cstheme="minorHAnsi"/>
                <w:b/>
                <w:bCs/>
                <w:color w:val="1F1F1F"/>
                <w:sz w:val="20"/>
                <w:szCs w:val="20"/>
              </w:rPr>
              <w:t>:</w:t>
            </w:r>
            <w:r w:rsidRPr="000F4470">
              <w:rPr>
                <w:rFonts w:asciiTheme="minorHAnsi" w:hAnsiTheme="minorHAnsi" w:cstheme="minorHAnsi"/>
                <w:color w:val="1F1F1F"/>
                <w:sz w:val="20"/>
                <w:szCs w:val="20"/>
              </w:rPr>
              <w:t> </w:t>
            </w:r>
            <w:proofErr w:type="spellStart"/>
            <w:r w:rsidRPr="000F4470">
              <w:rPr>
                <w:rFonts w:asciiTheme="minorHAnsi" w:hAnsiTheme="minorHAnsi" w:cstheme="minorHAnsi"/>
                <w:color w:val="1F1F1F"/>
                <w:sz w:val="20"/>
                <w:szCs w:val="20"/>
              </w:rPr>
              <w:t>Chichen</w:t>
            </w:r>
            <w:proofErr w:type="spellEnd"/>
            <w:r w:rsidRPr="000F4470">
              <w:rPr>
                <w:rFonts w:asciiTheme="minorHAnsi" w:hAnsiTheme="minorHAnsi" w:cstheme="minorHAnsi"/>
                <w:color w:val="1F1F1F"/>
                <w:sz w:val="20"/>
                <w:szCs w:val="20"/>
              </w:rPr>
              <w:t xml:space="preserve"> </w:t>
            </w:r>
            <w:proofErr w:type="spellStart"/>
            <w:r w:rsidRPr="000F4470">
              <w:rPr>
                <w:rFonts w:asciiTheme="minorHAnsi" w:hAnsiTheme="minorHAnsi" w:cstheme="minorHAnsi"/>
                <w:color w:val="1F1F1F"/>
                <w:sz w:val="20"/>
                <w:szCs w:val="20"/>
              </w:rPr>
              <w:t>Itza</w:t>
            </w:r>
            <w:proofErr w:type="spellEnd"/>
            <w:r w:rsidRPr="000F4470">
              <w:rPr>
                <w:rFonts w:asciiTheme="minorHAnsi" w:hAnsiTheme="minorHAnsi" w:cstheme="minorHAnsi"/>
                <w:color w:val="1F1F1F"/>
                <w:sz w:val="20"/>
                <w:szCs w:val="20"/>
              </w:rPr>
              <w:t xml:space="preserve">, Meksika'nın </w:t>
            </w:r>
            <w:proofErr w:type="spellStart"/>
            <w:r w:rsidRPr="000F4470">
              <w:rPr>
                <w:rFonts w:asciiTheme="minorHAnsi" w:hAnsiTheme="minorHAnsi" w:cstheme="minorHAnsi"/>
                <w:color w:val="1F1F1F"/>
                <w:sz w:val="20"/>
                <w:szCs w:val="20"/>
              </w:rPr>
              <w:t>Yucatan</w:t>
            </w:r>
            <w:proofErr w:type="spellEnd"/>
            <w:r w:rsidRPr="000F4470">
              <w:rPr>
                <w:rFonts w:asciiTheme="minorHAnsi" w:hAnsiTheme="minorHAnsi" w:cstheme="minorHAnsi"/>
                <w:color w:val="1F1F1F"/>
                <w:sz w:val="20"/>
                <w:szCs w:val="20"/>
              </w:rPr>
              <w:t xml:space="preserve"> Yarımadası'nda bulunan bir Maya şehridir. Şehir, MS 9. yüzyılda inşa edilmiştir ve bir zamanlar önemli bir dini ve ticari merkezdi. </w:t>
            </w:r>
            <w:proofErr w:type="spellStart"/>
            <w:r w:rsidRPr="000F4470">
              <w:rPr>
                <w:rFonts w:asciiTheme="minorHAnsi" w:hAnsiTheme="minorHAnsi" w:cstheme="minorHAnsi"/>
                <w:color w:val="1F1F1F"/>
                <w:sz w:val="20"/>
                <w:szCs w:val="20"/>
              </w:rPr>
              <w:t>Chichen</w:t>
            </w:r>
            <w:proofErr w:type="spellEnd"/>
            <w:r w:rsidRPr="000F4470">
              <w:rPr>
                <w:rFonts w:asciiTheme="minorHAnsi" w:hAnsiTheme="minorHAnsi" w:cstheme="minorHAnsi"/>
                <w:color w:val="1F1F1F"/>
                <w:sz w:val="20"/>
                <w:szCs w:val="20"/>
              </w:rPr>
              <w:t xml:space="preserve"> </w:t>
            </w:r>
            <w:proofErr w:type="spellStart"/>
            <w:r w:rsidRPr="000F4470">
              <w:rPr>
                <w:rFonts w:asciiTheme="minorHAnsi" w:hAnsiTheme="minorHAnsi" w:cstheme="minorHAnsi"/>
                <w:color w:val="1F1F1F"/>
                <w:sz w:val="20"/>
                <w:szCs w:val="20"/>
              </w:rPr>
              <w:t>Itza</w:t>
            </w:r>
            <w:proofErr w:type="spellEnd"/>
            <w:r w:rsidRPr="000F4470">
              <w:rPr>
                <w:rFonts w:asciiTheme="minorHAnsi" w:hAnsiTheme="minorHAnsi" w:cstheme="minorHAnsi"/>
                <w:color w:val="1F1F1F"/>
                <w:sz w:val="20"/>
                <w:szCs w:val="20"/>
              </w:rPr>
              <w:t xml:space="preserve">, El </w:t>
            </w:r>
            <w:proofErr w:type="spellStart"/>
            <w:r w:rsidRPr="000F4470">
              <w:rPr>
                <w:rFonts w:asciiTheme="minorHAnsi" w:hAnsiTheme="minorHAnsi" w:cstheme="minorHAnsi"/>
                <w:color w:val="1F1F1F"/>
                <w:sz w:val="20"/>
                <w:szCs w:val="20"/>
              </w:rPr>
              <w:t>Castillo</w:t>
            </w:r>
            <w:proofErr w:type="spellEnd"/>
            <w:r w:rsidRPr="000F4470">
              <w:rPr>
                <w:rFonts w:asciiTheme="minorHAnsi" w:hAnsiTheme="minorHAnsi" w:cstheme="minorHAnsi"/>
                <w:color w:val="1F1F1F"/>
                <w:sz w:val="20"/>
                <w:szCs w:val="20"/>
              </w:rPr>
              <w:t xml:space="preserve"> piramidi, </w:t>
            </w:r>
            <w:proofErr w:type="spellStart"/>
            <w:r w:rsidRPr="000F4470">
              <w:rPr>
                <w:rFonts w:asciiTheme="minorHAnsi" w:hAnsiTheme="minorHAnsi" w:cstheme="minorHAnsi"/>
                <w:color w:val="1F1F1F"/>
                <w:sz w:val="20"/>
                <w:szCs w:val="20"/>
              </w:rPr>
              <w:t>Kukulkan</w:t>
            </w:r>
            <w:proofErr w:type="spellEnd"/>
            <w:r w:rsidRPr="000F4470">
              <w:rPr>
                <w:rFonts w:asciiTheme="minorHAnsi" w:hAnsiTheme="minorHAnsi" w:cstheme="minorHAnsi"/>
                <w:color w:val="1F1F1F"/>
                <w:sz w:val="20"/>
                <w:szCs w:val="20"/>
              </w:rPr>
              <w:t xml:space="preserve"> Tapınağı ve Top Sahası gibi birçok etkileyici harabeden oluşmaktadır.</w:t>
            </w:r>
          </w:p>
          <w:p w14:paraId="4822C633" w14:textId="4604509C" w:rsidR="002A1194" w:rsidRPr="000F4470" w:rsidRDefault="002A1194" w:rsidP="003C021C">
            <w:pPr>
              <w:shd w:val="clear" w:color="auto" w:fill="FFFFFF"/>
              <w:spacing w:beforeAutospacing="1" w:after="0"/>
              <w:ind w:left="720"/>
              <w:rPr>
                <w:rFonts w:asciiTheme="minorHAnsi" w:hAnsiTheme="minorHAnsi" w:cstheme="minorHAnsi"/>
                <w:color w:val="1F1F1F"/>
                <w:sz w:val="20"/>
                <w:szCs w:val="20"/>
              </w:rPr>
            </w:pPr>
            <w:r w:rsidRPr="000F4470">
              <w:rPr>
                <w:rFonts w:asciiTheme="minorHAnsi" w:hAnsiTheme="minorHAnsi" w:cstheme="minorHAnsi"/>
                <w:noProof/>
                <w:color w:val="0000FF"/>
                <w:sz w:val="20"/>
                <w:szCs w:val="20"/>
              </w:rPr>
              <w:drawing>
                <wp:inline distT="0" distB="0" distL="0" distR="0" wp14:anchorId="2C5889B8" wp14:editId="5E6F0C7C">
                  <wp:extent cx="2377440" cy="1905000"/>
                  <wp:effectExtent l="0" t="0" r="3810" b="0"/>
                  <wp:docPr id="1459490256" name="Resim 4" descr="Chichen Itza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chen Itza resm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1905000"/>
                          </a:xfrm>
                          <a:prstGeom prst="rect">
                            <a:avLst/>
                          </a:prstGeom>
                          <a:noFill/>
                          <a:ln>
                            <a:noFill/>
                          </a:ln>
                        </pic:spPr>
                      </pic:pic>
                    </a:graphicData>
                  </a:graphic>
                </wp:inline>
              </w:drawing>
            </w:r>
            <w:r w:rsidR="003C021C" w:rsidRPr="000F4470">
              <w:rPr>
                <w:rFonts w:asciiTheme="minorHAnsi" w:hAnsiTheme="minorHAnsi" w:cstheme="minorHAnsi"/>
                <w:color w:val="1F1F1F"/>
                <w:sz w:val="20"/>
                <w:szCs w:val="20"/>
              </w:rPr>
              <w:t xml:space="preserve"> </w:t>
            </w:r>
          </w:p>
          <w:p w14:paraId="03CDBA11" w14:textId="77777777" w:rsidR="002A1194" w:rsidRPr="000F4470" w:rsidRDefault="002A1194" w:rsidP="003C021C">
            <w:pPr>
              <w:numPr>
                <w:ilvl w:val="0"/>
                <w:numId w:val="28"/>
              </w:numPr>
              <w:shd w:val="clear" w:color="auto" w:fill="FFFFFF"/>
              <w:spacing w:before="100" w:beforeAutospacing="1" w:after="0"/>
              <w:rPr>
                <w:rFonts w:asciiTheme="minorHAnsi" w:hAnsiTheme="minorHAnsi" w:cstheme="minorHAnsi"/>
                <w:color w:val="1F1F1F"/>
                <w:sz w:val="20"/>
                <w:szCs w:val="20"/>
              </w:rPr>
            </w:pPr>
            <w:proofErr w:type="spellStart"/>
            <w:r w:rsidRPr="000F4470">
              <w:rPr>
                <w:rFonts w:asciiTheme="minorHAnsi" w:hAnsiTheme="minorHAnsi" w:cstheme="minorHAnsi"/>
                <w:b/>
                <w:bCs/>
                <w:color w:val="1F1F1F"/>
                <w:sz w:val="20"/>
                <w:szCs w:val="20"/>
              </w:rPr>
              <w:t>Colosseum</w:t>
            </w:r>
            <w:proofErr w:type="spellEnd"/>
            <w:r w:rsidRPr="000F4470">
              <w:rPr>
                <w:rFonts w:asciiTheme="minorHAnsi" w:hAnsiTheme="minorHAnsi" w:cstheme="minorHAnsi"/>
                <w:b/>
                <w:bCs/>
                <w:color w:val="1F1F1F"/>
                <w:sz w:val="20"/>
                <w:szCs w:val="20"/>
              </w:rPr>
              <w:t>:</w:t>
            </w:r>
            <w:r w:rsidRPr="000F4470">
              <w:rPr>
                <w:rFonts w:asciiTheme="minorHAnsi" w:hAnsiTheme="minorHAnsi" w:cstheme="minorHAnsi"/>
                <w:color w:val="1F1F1F"/>
                <w:sz w:val="20"/>
                <w:szCs w:val="20"/>
              </w:rPr>
              <w:t> </w:t>
            </w:r>
            <w:proofErr w:type="spellStart"/>
            <w:r w:rsidRPr="000F4470">
              <w:rPr>
                <w:rFonts w:asciiTheme="minorHAnsi" w:hAnsiTheme="minorHAnsi" w:cstheme="minorHAnsi"/>
                <w:color w:val="1F1F1F"/>
                <w:sz w:val="20"/>
                <w:szCs w:val="20"/>
              </w:rPr>
              <w:t>Colosseum</w:t>
            </w:r>
            <w:proofErr w:type="spellEnd"/>
            <w:r w:rsidRPr="000F4470">
              <w:rPr>
                <w:rFonts w:asciiTheme="minorHAnsi" w:hAnsiTheme="minorHAnsi" w:cstheme="minorHAnsi"/>
                <w:color w:val="1F1F1F"/>
                <w:sz w:val="20"/>
                <w:szCs w:val="20"/>
              </w:rPr>
              <w:t>, Roma'da bulunan bir oval amfi tiyatrodur. MS 1. yüzyılda inşa edilmiş ve gladyatör dövüşleri ve halka açık gösteriler için kullanılmıştır. Kolezyum, beton ve taştan yapılmış ve 50.000 seyirciye kadar yer sağlayabilir.</w:t>
            </w:r>
          </w:p>
          <w:p w14:paraId="0667E3A3" w14:textId="42A5C62A" w:rsidR="002A1194" w:rsidRPr="000F4470" w:rsidRDefault="002A1194" w:rsidP="003C021C">
            <w:pPr>
              <w:shd w:val="clear" w:color="auto" w:fill="FFFFFF"/>
              <w:spacing w:beforeAutospacing="1" w:after="0"/>
              <w:ind w:left="720"/>
              <w:rPr>
                <w:rFonts w:asciiTheme="minorHAnsi" w:hAnsiTheme="minorHAnsi" w:cstheme="minorHAnsi"/>
                <w:color w:val="1F1F1F"/>
                <w:sz w:val="20"/>
                <w:szCs w:val="20"/>
              </w:rPr>
            </w:pPr>
            <w:r w:rsidRPr="000F4470">
              <w:rPr>
                <w:rFonts w:asciiTheme="minorHAnsi" w:hAnsiTheme="minorHAnsi" w:cstheme="minorHAnsi"/>
                <w:noProof/>
                <w:color w:val="0000FF"/>
                <w:sz w:val="20"/>
                <w:szCs w:val="20"/>
              </w:rPr>
              <w:lastRenderedPageBreak/>
              <w:drawing>
                <wp:inline distT="0" distB="0" distL="0" distR="0" wp14:anchorId="5A9305C4" wp14:editId="37370AE4">
                  <wp:extent cx="2247900" cy="1798320"/>
                  <wp:effectExtent l="0" t="0" r="0" b="0"/>
                  <wp:docPr id="344154543" name="Resim 2" descr="Kolezyum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lezyum res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1798320"/>
                          </a:xfrm>
                          <a:prstGeom prst="rect">
                            <a:avLst/>
                          </a:prstGeom>
                          <a:noFill/>
                          <a:ln>
                            <a:noFill/>
                          </a:ln>
                        </pic:spPr>
                      </pic:pic>
                    </a:graphicData>
                  </a:graphic>
                </wp:inline>
              </w:drawing>
            </w:r>
            <w:r w:rsidR="003C021C" w:rsidRPr="000F4470">
              <w:rPr>
                <w:rFonts w:asciiTheme="minorHAnsi" w:hAnsiTheme="minorHAnsi" w:cstheme="minorHAnsi"/>
                <w:color w:val="1F1F1F"/>
                <w:sz w:val="20"/>
                <w:szCs w:val="20"/>
              </w:rPr>
              <w:t xml:space="preserve"> </w:t>
            </w:r>
          </w:p>
          <w:p w14:paraId="446EAD16" w14:textId="77777777" w:rsidR="0003757B" w:rsidRPr="000F4470" w:rsidRDefault="0003757B" w:rsidP="003C021C">
            <w:pPr>
              <w:pStyle w:val="Balk2"/>
              <w:shd w:val="clear" w:color="auto" w:fill="FFFFFF"/>
              <w:rPr>
                <w:rFonts w:asciiTheme="minorHAnsi" w:hAnsiTheme="minorHAnsi" w:cstheme="minorHAnsi"/>
                <w:b/>
                <w:bCs/>
                <w:color w:val="FF0000"/>
                <w:sz w:val="20"/>
                <w:szCs w:val="20"/>
              </w:rPr>
            </w:pPr>
            <w:r w:rsidRPr="000F4470">
              <w:rPr>
                <w:rFonts w:asciiTheme="minorHAnsi" w:hAnsiTheme="minorHAnsi" w:cstheme="minorHAnsi"/>
                <w:b/>
                <w:bCs/>
                <w:color w:val="FF0000"/>
                <w:sz w:val="20"/>
                <w:szCs w:val="20"/>
              </w:rPr>
              <w:t>Türkiye'deki En Büyük Mimari Yapılardan Bazıları</w:t>
            </w:r>
          </w:p>
          <w:p w14:paraId="64F301D4" w14:textId="77777777" w:rsidR="0003757B" w:rsidRPr="000F4470" w:rsidRDefault="0003757B" w:rsidP="003C021C">
            <w:pPr>
              <w:pStyle w:val="NormalWeb"/>
              <w:shd w:val="clear" w:color="auto" w:fill="FFFFFF"/>
              <w:spacing w:line="276" w:lineRule="auto"/>
              <w:rPr>
                <w:rFonts w:asciiTheme="minorHAnsi" w:hAnsiTheme="minorHAnsi" w:cstheme="minorHAnsi"/>
                <w:color w:val="1F1F1F"/>
                <w:sz w:val="20"/>
                <w:szCs w:val="20"/>
              </w:rPr>
            </w:pPr>
            <w:r w:rsidRPr="000F4470">
              <w:rPr>
                <w:rStyle w:val="Gl"/>
                <w:rFonts w:asciiTheme="minorHAnsi" w:hAnsiTheme="minorHAnsi" w:cstheme="minorHAnsi"/>
                <w:color w:val="1F1F1F"/>
                <w:sz w:val="20"/>
                <w:szCs w:val="20"/>
              </w:rPr>
              <w:t>Camiler:</w:t>
            </w:r>
          </w:p>
          <w:p w14:paraId="5999FDE0" w14:textId="77777777" w:rsidR="0003757B" w:rsidRPr="000F4470" w:rsidRDefault="0003757B" w:rsidP="003C021C">
            <w:pPr>
              <w:numPr>
                <w:ilvl w:val="0"/>
                <w:numId w:val="24"/>
              </w:numPr>
              <w:shd w:val="clear" w:color="auto" w:fill="FFFFFF"/>
              <w:spacing w:before="100" w:beforeAutospacing="1" w:after="0"/>
              <w:rPr>
                <w:rFonts w:asciiTheme="minorHAnsi" w:hAnsiTheme="minorHAnsi" w:cstheme="minorHAnsi"/>
                <w:color w:val="1F1F1F"/>
                <w:sz w:val="20"/>
                <w:szCs w:val="20"/>
              </w:rPr>
            </w:pPr>
            <w:r w:rsidRPr="000F4470">
              <w:rPr>
                <w:rStyle w:val="Gl"/>
                <w:rFonts w:asciiTheme="minorHAnsi" w:hAnsiTheme="minorHAnsi" w:cstheme="minorHAnsi"/>
                <w:color w:val="1F1F1F"/>
                <w:sz w:val="20"/>
                <w:szCs w:val="20"/>
              </w:rPr>
              <w:t>Selimiye Camii (Edirne):</w:t>
            </w:r>
            <w:r w:rsidRPr="000F4470">
              <w:rPr>
                <w:rFonts w:asciiTheme="minorHAnsi" w:hAnsiTheme="minorHAnsi" w:cstheme="minorHAnsi"/>
                <w:color w:val="1F1F1F"/>
                <w:sz w:val="20"/>
                <w:szCs w:val="20"/>
              </w:rPr>
              <w:t> Mimar Sinan tarafından 1569 yılında inşa edilen Selimiye Camii, Osmanlı mimarisinin en önemli eserlerinden biridir. 4 minaresi ve 136 penceresiyle, Türkiye'nin en büyük camilerinden biridir.</w:t>
            </w:r>
          </w:p>
          <w:p w14:paraId="03AD6EBE" w14:textId="77777777" w:rsidR="0003757B" w:rsidRPr="000F4470" w:rsidRDefault="0003757B" w:rsidP="003C021C">
            <w:pPr>
              <w:numPr>
                <w:ilvl w:val="0"/>
                <w:numId w:val="24"/>
              </w:numPr>
              <w:shd w:val="clear" w:color="auto" w:fill="FFFFFF"/>
              <w:spacing w:before="100" w:beforeAutospacing="1" w:after="0"/>
              <w:rPr>
                <w:rFonts w:asciiTheme="minorHAnsi" w:hAnsiTheme="minorHAnsi" w:cstheme="minorHAnsi"/>
                <w:color w:val="1F1F1F"/>
                <w:sz w:val="20"/>
                <w:szCs w:val="20"/>
              </w:rPr>
            </w:pPr>
            <w:r w:rsidRPr="000F4470">
              <w:rPr>
                <w:rStyle w:val="Gl"/>
                <w:rFonts w:asciiTheme="minorHAnsi" w:hAnsiTheme="minorHAnsi" w:cstheme="minorHAnsi"/>
                <w:color w:val="1F1F1F"/>
                <w:sz w:val="20"/>
                <w:szCs w:val="20"/>
              </w:rPr>
              <w:t>Sultanahmet Camii (İstanbul):</w:t>
            </w:r>
            <w:r w:rsidRPr="000F4470">
              <w:rPr>
                <w:rFonts w:asciiTheme="minorHAnsi" w:hAnsiTheme="minorHAnsi" w:cstheme="minorHAnsi"/>
                <w:color w:val="1F1F1F"/>
                <w:sz w:val="20"/>
                <w:szCs w:val="20"/>
              </w:rPr>
              <w:t> Bizans döneminden kalma Ayasofya'nın camiye dönüştürülmesiyle 1453 yılında inşa edilen Sultanahmet Camii, Osmanlı mimarisinin en önemli eserlerinden biridir. 6 minaresi ve 260 penceresiyle, Türkiye'nin en büyük camilerinden biridir.</w:t>
            </w:r>
          </w:p>
          <w:p w14:paraId="2F7E25DF" w14:textId="77777777" w:rsidR="0003757B" w:rsidRPr="000F4470" w:rsidRDefault="0003757B" w:rsidP="003C021C">
            <w:pPr>
              <w:numPr>
                <w:ilvl w:val="0"/>
                <w:numId w:val="24"/>
              </w:numPr>
              <w:shd w:val="clear" w:color="auto" w:fill="FFFFFF"/>
              <w:spacing w:before="100" w:beforeAutospacing="1" w:after="0"/>
              <w:rPr>
                <w:rFonts w:asciiTheme="minorHAnsi" w:hAnsiTheme="minorHAnsi" w:cstheme="minorHAnsi"/>
                <w:color w:val="1F1F1F"/>
                <w:sz w:val="20"/>
                <w:szCs w:val="20"/>
              </w:rPr>
            </w:pPr>
            <w:r w:rsidRPr="000F4470">
              <w:rPr>
                <w:rStyle w:val="Gl"/>
                <w:rFonts w:asciiTheme="minorHAnsi" w:hAnsiTheme="minorHAnsi" w:cstheme="minorHAnsi"/>
                <w:color w:val="1F1F1F"/>
                <w:sz w:val="20"/>
                <w:szCs w:val="20"/>
              </w:rPr>
              <w:t>Çamlıca Camii (İstanbul):</w:t>
            </w:r>
            <w:r w:rsidRPr="000F4470">
              <w:rPr>
                <w:rFonts w:asciiTheme="minorHAnsi" w:hAnsiTheme="minorHAnsi" w:cstheme="minorHAnsi"/>
                <w:color w:val="1F1F1F"/>
                <w:sz w:val="20"/>
                <w:szCs w:val="20"/>
              </w:rPr>
              <w:t> 2019 yılında inşa edilen Çamlıca Camii, Türkiye'nin en büyük camisidir. 6 minaresi ve 346 penceresiyle, İstanbul'un en önemli simgelerinden biri haline gelmiştir.</w:t>
            </w:r>
          </w:p>
          <w:p w14:paraId="157FB45B" w14:textId="77777777" w:rsidR="0003757B" w:rsidRPr="000F4470" w:rsidRDefault="0003757B" w:rsidP="003C021C">
            <w:pPr>
              <w:pStyle w:val="NormalWeb"/>
              <w:shd w:val="clear" w:color="auto" w:fill="FFFFFF"/>
              <w:spacing w:line="276" w:lineRule="auto"/>
              <w:rPr>
                <w:rFonts w:asciiTheme="minorHAnsi" w:hAnsiTheme="minorHAnsi" w:cstheme="minorHAnsi"/>
                <w:color w:val="1F1F1F"/>
                <w:sz w:val="20"/>
                <w:szCs w:val="20"/>
              </w:rPr>
            </w:pPr>
            <w:r w:rsidRPr="000F4470">
              <w:rPr>
                <w:rStyle w:val="Gl"/>
                <w:rFonts w:asciiTheme="minorHAnsi" w:hAnsiTheme="minorHAnsi" w:cstheme="minorHAnsi"/>
                <w:color w:val="1F1F1F"/>
                <w:sz w:val="20"/>
                <w:szCs w:val="20"/>
              </w:rPr>
              <w:t>Saraylar:</w:t>
            </w:r>
          </w:p>
          <w:p w14:paraId="5F36C074" w14:textId="77777777" w:rsidR="0003757B" w:rsidRPr="000F4470" w:rsidRDefault="0003757B" w:rsidP="003C021C">
            <w:pPr>
              <w:numPr>
                <w:ilvl w:val="0"/>
                <w:numId w:val="25"/>
              </w:numPr>
              <w:shd w:val="clear" w:color="auto" w:fill="FFFFFF"/>
              <w:spacing w:before="100" w:beforeAutospacing="1" w:after="0"/>
              <w:rPr>
                <w:rFonts w:asciiTheme="minorHAnsi" w:hAnsiTheme="minorHAnsi" w:cstheme="minorHAnsi"/>
                <w:color w:val="1F1F1F"/>
                <w:sz w:val="20"/>
                <w:szCs w:val="20"/>
              </w:rPr>
            </w:pPr>
            <w:r w:rsidRPr="000F4470">
              <w:rPr>
                <w:rStyle w:val="Gl"/>
                <w:rFonts w:asciiTheme="minorHAnsi" w:hAnsiTheme="minorHAnsi" w:cstheme="minorHAnsi"/>
                <w:color w:val="1F1F1F"/>
                <w:sz w:val="20"/>
                <w:szCs w:val="20"/>
              </w:rPr>
              <w:t>Topkapı Sarayı (İstanbul):</w:t>
            </w:r>
            <w:r w:rsidRPr="000F4470">
              <w:rPr>
                <w:rFonts w:asciiTheme="minorHAnsi" w:hAnsiTheme="minorHAnsi" w:cstheme="minorHAnsi"/>
                <w:color w:val="1F1F1F"/>
                <w:sz w:val="20"/>
                <w:szCs w:val="20"/>
              </w:rPr>
              <w:t> 1465 yılında inşa edilen Topkapı Sarayı, Osmanlı İmparatorluğu'nun 400 yıl boyunca başkenti olarak kullanılmıştır. 400 dönümlük bir alana yayılan saray, birçok avlu, bina ve bahçeden oluşmaktadır.</w:t>
            </w:r>
          </w:p>
          <w:p w14:paraId="52820139" w14:textId="77777777" w:rsidR="0003757B" w:rsidRPr="000F4470" w:rsidRDefault="0003757B" w:rsidP="003C021C">
            <w:pPr>
              <w:numPr>
                <w:ilvl w:val="0"/>
                <w:numId w:val="25"/>
              </w:numPr>
              <w:shd w:val="clear" w:color="auto" w:fill="FFFFFF"/>
              <w:spacing w:before="100" w:beforeAutospacing="1" w:after="0"/>
              <w:rPr>
                <w:rFonts w:asciiTheme="minorHAnsi" w:hAnsiTheme="minorHAnsi" w:cstheme="minorHAnsi"/>
                <w:color w:val="1F1F1F"/>
                <w:sz w:val="20"/>
                <w:szCs w:val="20"/>
              </w:rPr>
            </w:pPr>
            <w:r w:rsidRPr="000F4470">
              <w:rPr>
                <w:rStyle w:val="Gl"/>
                <w:rFonts w:asciiTheme="minorHAnsi" w:hAnsiTheme="minorHAnsi" w:cstheme="minorHAnsi"/>
                <w:color w:val="1F1F1F"/>
                <w:sz w:val="20"/>
                <w:szCs w:val="20"/>
              </w:rPr>
              <w:t>Dolmabahçe Sarayı (İstanbul):</w:t>
            </w:r>
            <w:r w:rsidRPr="000F4470">
              <w:rPr>
                <w:rFonts w:asciiTheme="minorHAnsi" w:hAnsiTheme="minorHAnsi" w:cstheme="minorHAnsi"/>
                <w:color w:val="1F1F1F"/>
                <w:sz w:val="20"/>
                <w:szCs w:val="20"/>
              </w:rPr>
              <w:t> 1856 yılında inşa edilen Dolmabahçe Sarayı, Osmanlı mimarisinin batılı tarzda yorumlanmasıyla inşa edilmiştir. 110 odalı saray, Avrupa'nın en büyük saraylarından biridir.</w:t>
            </w:r>
          </w:p>
          <w:p w14:paraId="6075D4CD" w14:textId="77777777" w:rsidR="0003757B" w:rsidRPr="000F4470" w:rsidRDefault="0003757B" w:rsidP="003C021C">
            <w:pPr>
              <w:numPr>
                <w:ilvl w:val="0"/>
                <w:numId w:val="25"/>
              </w:numPr>
              <w:shd w:val="clear" w:color="auto" w:fill="FFFFFF"/>
              <w:spacing w:before="100" w:beforeAutospacing="1" w:after="0"/>
              <w:rPr>
                <w:rFonts w:asciiTheme="minorHAnsi" w:hAnsiTheme="minorHAnsi" w:cstheme="minorHAnsi"/>
                <w:color w:val="1F1F1F"/>
                <w:sz w:val="20"/>
                <w:szCs w:val="20"/>
              </w:rPr>
            </w:pPr>
            <w:r w:rsidRPr="000F4470">
              <w:rPr>
                <w:rStyle w:val="Gl"/>
                <w:rFonts w:asciiTheme="minorHAnsi" w:hAnsiTheme="minorHAnsi" w:cstheme="minorHAnsi"/>
                <w:color w:val="1F1F1F"/>
                <w:sz w:val="20"/>
                <w:szCs w:val="20"/>
              </w:rPr>
              <w:t>Beylerbeyi Sarayı (İstanbul):</w:t>
            </w:r>
            <w:r w:rsidRPr="000F4470">
              <w:rPr>
                <w:rFonts w:asciiTheme="minorHAnsi" w:hAnsiTheme="minorHAnsi" w:cstheme="minorHAnsi"/>
                <w:color w:val="1F1F1F"/>
                <w:sz w:val="20"/>
                <w:szCs w:val="20"/>
              </w:rPr>
              <w:t> 1865 yılında inşa edilen Beylerbeyi Sarayı, Boğaz'ın kıyısında yer alan zarif bir saraydır. 5 katlı saray, 24 odadan oluşmaktadır.</w:t>
            </w:r>
          </w:p>
          <w:p w14:paraId="2371A84C" w14:textId="77777777" w:rsidR="0003757B" w:rsidRPr="000F4470" w:rsidRDefault="0003757B" w:rsidP="003C021C">
            <w:pPr>
              <w:pStyle w:val="NormalWeb"/>
              <w:shd w:val="clear" w:color="auto" w:fill="FFFFFF"/>
              <w:spacing w:line="276" w:lineRule="auto"/>
              <w:rPr>
                <w:rFonts w:asciiTheme="minorHAnsi" w:hAnsiTheme="minorHAnsi" w:cstheme="minorHAnsi"/>
                <w:color w:val="1F1F1F"/>
                <w:sz w:val="20"/>
                <w:szCs w:val="20"/>
              </w:rPr>
            </w:pPr>
            <w:r w:rsidRPr="000F4470">
              <w:rPr>
                <w:rStyle w:val="Gl"/>
                <w:rFonts w:asciiTheme="minorHAnsi" w:hAnsiTheme="minorHAnsi" w:cstheme="minorHAnsi"/>
                <w:color w:val="1F1F1F"/>
                <w:sz w:val="20"/>
                <w:szCs w:val="20"/>
              </w:rPr>
              <w:t>Köprüler:</w:t>
            </w:r>
          </w:p>
          <w:p w14:paraId="5A522DB2" w14:textId="77777777" w:rsidR="0003757B" w:rsidRPr="000F4470" w:rsidRDefault="0003757B" w:rsidP="003C021C">
            <w:pPr>
              <w:numPr>
                <w:ilvl w:val="0"/>
                <w:numId w:val="26"/>
              </w:numPr>
              <w:shd w:val="clear" w:color="auto" w:fill="FFFFFF"/>
              <w:spacing w:before="100" w:beforeAutospacing="1" w:after="0"/>
              <w:rPr>
                <w:rFonts w:asciiTheme="minorHAnsi" w:hAnsiTheme="minorHAnsi" w:cstheme="minorHAnsi"/>
                <w:color w:val="1F1F1F"/>
                <w:sz w:val="20"/>
                <w:szCs w:val="20"/>
              </w:rPr>
            </w:pPr>
            <w:r w:rsidRPr="000F4470">
              <w:rPr>
                <w:rStyle w:val="Gl"/>
                <w:rFonts w:asciiTheme="minorHAnsi" w:hAnsiTheme="minorHAnsi" w:cstheme="minorHAnsi"/>
                <w:color w:val="1F1F1F"/>
                <w:sz w:val="20"/>
                <w:szCs w:val="20"/>
              </w:rPr>
              <w:t>15 Temmuz Şehitler Köprüsü (İstanbul):</w:t>
            </w:r>
            <w:r w:rsidRPr="000F4470">
              <w:rPr>
                <w:rFonts w:asciiTheme="minorHAnsi" w:hAnsiTheme="minorHAnsi" w:cstheme="minorHAnsi"/>
                <w:color w:val="1F1F1F"/>
                <w:sz w:val="20"/>
                <w:szCs w:val="20"/>
              </w:rPr>
              <w:t> 2016 yılında inşa edilen 15 Temmuz Şehitler Köprüsü, dünyanın en geniş asma köprüsüdür. 1580 metre uzunluğundaki köprü, İstanbul'un en önemli simgelerinden biri haline gelmiştir.</w:t>
            </w:r>
          </w:p>
          <w:p w14:paraId="1DAFE773" w14:textId="77777777" w:rsidR="0003757B" w:rsidRPr="000F4470" w:rsidRDefault="0003757B" w:rsidP="003C021C">
            <w:pPr>
              <w:numPr>
                <w:ilvl w:val="0"/>
                <w:numId w:val="26"/>
              </w:numPr>
              <w:shd w:val="clear" w:color="auto" w:fill="FFFFFF"/>
              <w:spacing w:before="100" w:beforeAutospacing="1" w:after="0"/>
              <w:rPr>
                <w:rFonts w:asciiTheme="minorHAnsi" w:hAnsiTheme="minorHAnsi" w:cstheme="minorHAnsi"/>
                <w:color w:val="1F1F1F"/>
                <w:sz w:val="20"/>
                <w:szCs w:val="20"/>
              </w:rPr>
            </w:pPr>
            <w:r w:rsidRPr="000F4470">
              <w:rPr>
                <w:rStyle w:val="Gl"/>
                <w:rFonts w:asciiTheme="minorHAnsi" w:hAnsiTheme="minorHAnsi" w:cstheme="minorHAnsi"/>
                <w:color w:val="1F1F1F"/>
                <w:sz w:val="20"/>
                <w:szCs w:val="20"/>
              </w:rPr>
              <w:t>Yavuz Sultan Selim Köprüsü (İstanbul):</w:t>
            </w:r>
            <w:r w:rsidRPr="000F4470">
              <w:rPr>
                <w:rFonts w:asciiTheme="minorHAnsi" w:hAnsiTheme="minorHAnsi" w:cstheme="minorHAnsi"/>
                <w:color w:val="1F1F1F"/>
                <w:sz w:val="20"/>
                <w:szCs w:val="20"/>
              </w:rPr>
              <w:t> 2016 yılında inşa edilen Yavuz Sultan Selim Köprüsü, dünyanın üçüncü uzun asma köprüsüdür. 2164 metre uzunluğundaki köprü, İstanbul'un Avrupa ve Asya yakalarını birbirine bağlamaktadır.</w:t>
            </w:r>
          </w:p>
          <w:p w14:paraId="004EDBD5" w14:textId="77777777" w:rsidR="0003757B" w:rsidRPr="000F4470" w:rsidRDefault="0003757B" w:rsidP="003C021C">
            <w:pPr>
              <w:numPr>
                <w:ilvl w:val="0"/>
                <w:numId w:val="26"/>
              </w:numPr>
              <w:shd w:val="clear" w:color="auto" w:fill="FFFFFF"/>
              <w:spacing w:before="100" w:beforeAutospacing="1" w:after="0"/>
              <w:rPr>
                <w:rFonts w:asciiTheme="minorHAnsi" w:hAnsiTheme="minorHAnsi" w:cstheme="minorHAnsi"/>
                <w:color w:val="1F1F1F"/>
                <w:sz w:val="20"/>
                <w:szCs w:val="20"/>
              </w:rPr>
            </w:pPr>
            <w:r w:rsidRPr="000F4470">
              <w:rPr>
                <w:rStyle w:val="Gl"/>
                <w:rFonts w:asciiTheme="minorHAnsi" w:hAnsiTheme="minorHAnsi" w:cstheme="minorHAnsi"/>
                <w:color w:val="1F1F1F"/>
                <w:sz w:val="20"/>
                <w:szCs w:val="20"/>
              </w:rPr>
              <w:t>Osman Gazi Köprüsü (İzmit):</w:t>
            </w:r>
            <w:r w:rsidRPr="000F4470">
              <w:rPr>
                <w:rFonts w:asciiTheme="minorHAnsi" w:hAnsiTheme="minorHAnsi" w:cstheme="minorHAnsi"/>
                <w:color w:val="1F1F1F"/>
                <w:sz w:val="20"/>
                <w:szCs w:val="20"/>
              </w:rPr>
              <w:t> 2016 yılında inşa edilen Osman Gazi Köprüsü, dünyanın dördüncü uzun asma köprüsüdür. 2682 metre uzunluğundaki köprü, İzmit Körfezi'ni geçmektedir.</w:t>
            </w:r>
          </w:p>
          <w:p w14:paraId="33B764BA" w14:textId="77777777" w:rsidR="002E3540" w:rsidRPr="000F4470" w:rsidRDefault="002E3540" w:rsidP="003C021C">
            <w:pPr>
              <w:shd w:val="clear" w:color="auto" w:fill="FFFFFF"/>
              <w:spacing w:before="100" w:beforeAutospacing="1" w:after="100" w:afterAutospacing="1"/>
              <w:rPr>
                <w:rFonts w:asciiTheme="minorHAnsi" w:hAnsiTheme="minorHAnsi" w:cstheme="minorHAnsi"/>
                <w:b/>
                <w:bCs/>
                <w:color w:val="FF0000"/>
                <w:sz w:val="20"/>
                <w:szCs w:val="20"/>
              </w:rPr>
            </w:pPr>
            <w:r w:rsidRPr="000F4470">
              <w:rPr>
                <w:rFonts w:asciiTheme="minorHAnsi" w:hAnsiTheme="minorHAnsi" w:cstheme="minorHAnsi"/>
                <w:b/>
                <w:bCs/>
                <w:color w:val="FF0000"/>
                <w:sz w:val="20"/>
                <w:szCs w:val="20"/>
              </w:rPr>
              <w:t>Türkiye'deki büyük mimari yapılar, inşa edilirken birçok bilimsel ilke ve teknikten yararlanılmıştır. Bunlardan bazıları şunlardır:</w:t>
            </w:r>
          </w:p>
          <w:p w14:paraId="1DA00FE3" w14:textId="77777777" w:rsidR="002E3540" w:rsidRPr="000F4470" w:rsidRDefault="002E3540" w:rsidP="003C021C">
            <w:pPr>
              <w:shd w:val="clear" w:color="auto" w:fill="FFFFFF"/>
              <w:spacing w:before="100" w:beforeAutospacing="1" w:after="100" w:afterAutospacing="1"/>
              <w:rPr>
                <w:rFonts w:asciiTheme="minorHAnsi" w:hAnsiTheme="minorHAnsi" w:cstheme="minorHAnsi"/>
                <w:color w:val="1F1F1F"/>
                <w:sz w:val="20"/>
                <w:szCs w:val="20"/>
              </w:rPr>
            </w:pPr>
            <w:r w:rsidRPr="000F4470">
              <w:rPr>
                <w:rFonts w:asciiTheme="minorHAnsi" w:hAnsiTheme="minorHAnsi" w:cstheme="minorHAnsi"/>
                <w:b/>
                <w:bCs/>
                <w:color w:val="1F1F1F"/>
                <w:sz w:val="20"/>
                <w:szCs w:val="20"/>
              </w:rPr>
              <w:lastRenderedPageBreak/>
              <w:t>Malzeme Bilimi:</w:t>
            </w:r>
            <w:r w:rsidRPr="000F4470">
              <w:rPr>
                <w:rFonts w:asciiTheme="minorHAnsi" w:hAnsiTheme="minorHAnsi" w:cstheme="minorHAnsi"/>
                <w:color w:val="1F1F1F"/>
                <w:sz w:val="20"/>
                <w:szCs w:val="20"/>
              </w:rPr>
              <w:t xml:space="preserve"> Yapıların sağlam ve dayanıklı olması için uygun malzemelerin seçilmesi ve kullanılması önemlidir. Örneğin, Selimiye Camii'nin inşasında kullanılan taşlar, depreme dayanıklılığıyla bilinmektedir.</w:t>
            </w:r>
          </w:p>
          <w:p w14:paraId="208E2E0D" w14:textId="77777777" w:rsidR="002E3540" w:rsidRPr="000F4470" w:rsidRDefault="002E3540" w:rsidP="003C021C">
            <w:pPr>
              <w:shd w:val="clear" w:color="auto" w:fill="FFFFFF"/>
              <w:spacing w:before="100" w:beforeAutospacing="1" w:after="100" w:afterAutospacing="1"/>
              <w:rPr>
                <w:rFonts w:asciiTheme="minorHAnsi" w:hAnsiTheme="minorHAnsi" w:cstheme="minorHAnsi"/>
                <w:color w:val="1F1F1F"/>
                <w:sz w:val="20"/>
                <w:szCs w:val="20"/>
              </w:rPr>
            </w:pPr>
            <w:r w:rsidRPr="000F4470">
              <w:rPr>
                <w:rFonts w:asciiTheme="minorHAnsi" w:hAnsiTheme="minorHAnsi" w:cstheme="minorHAnsi"/>
                <w:b/>
                <w:bCs/>
                <w:color w:val="1F1F1F"/>
                <w:sz w:val="20"/>
                <w:szCs w:val="20"/>
              </w:rPr>
              <w:t>Mühendislik:</w:t>
            </w:r>
            <w:r w:rsidRPr="000F4470">
              <w:rPr>
                <w:rFonts w:asciiTheme="minorHAnsi" w:hAnsiTheme="minorHAnsi" w:cstheme="minorHAnsi"/>
                <w:color w:val="1F1F1F"/>
                <w:sz w:val="20"/>
                <w:szCs w:val="20"/>
              </w:rPr>
              <w:t xml:space="preserve"> Büyük mimari yapıların inşası, karmaşık mühendislik hesaplamaları ve teknikleri gerektirmektedir. Örneğin, 15 Temmuz Şehitler Köprüsü'nün inşasında, köprünün </w:t>
            </w:r>
            <w:proofErr w:type="gramStart"/>
            <w:r w:rsidRPr="000F4470">
              <w:rPr>
                <w:rFonts w:asciiTheme="minorHAnsi" w:hAnsiTheme="minorHAnsi" w:cstheme="minorHAnsi"/>
                <w:color w:val="1F1F1F"/>
                <w:sz w:val="20"/>
                <w:szCs w:val="20"/>
              </w:rPr>
              <w:t>rüzgara</w:t>
            </w:r>
            <w:proofErr w:type="gramEnd"/>
            <w:r w:rsidRPr="000F4470">
              <w:rPr>
                <w:rFonts w:asciiTheme="minorHAnsi" w:hAnsiTheme="minorHAnsi" w:cstheme="minorHAnsi"/>
                <w:color w:val="1F1F1F"/>
                <w:sz w:val="20"/>
                <w:szCs w:val="20"/>
              </w:rPr>
              <w:t xml:space="preserve"> ve depreme karşı dayanıklılığını hesaplamak için ileri mühendislik teknikleri kullanılmıştır.</w:t>
            </w:r>
          </w:p>
          <w:p w14:paraId="09897BDC" w14:textId="77777777" w:rsidR="002E3540" w:rsidRPr="000F4470" w:rsidRDefault="002E3540" w:rsidP="003C021C">
            <w:pPr>
              <w:shd w:val="clear" w:color="auto" w:fill="FFFFFF"/>
              <w:spacing w:before="100" w:beforeAutospacing="1" w:after="100" w:afterAutospacing="1"/>
              <w:rPr>
                <w:rFonts w:asciiTheme="minorHAnsi" w:hAnsiTheme="minorHAnsi" w:cstheme="minorHAnsi"/>
                <w:color w:val="1F1F1F"/>
                <w:sz w:val="20"/>
                <w:szCs w:val="20"/>
              </w:rPr>
            </w:pPr>
            <w:r w:rsidRPr="000F4470">
              <w:rPr>
                <w:rFonts w:asciiTheme="minorHAnsi" w:hAnsiTheme="minorHAnsi" w:cstheme="minorHAnsi"/>
                <w:b/>
                <w:bCs/>
                <w:color w:val="1F1F1F"/>
                <w:sz w:val="20"/>
                <w:szCs w:val="20"/>
              </w:rPr>
              <w:t>Fizik:</w:t>
            </w:r>
            <w:r w:rsidRPr="000F4470">
              <w:rPr>
                <w:rFonts w:asciiTheme="minorHAnsi" w:hAnsiTheme="minorHAnsi" w:cstheme="minorHAnsi"/>
                <w:color w:val="1F1F1F"/>
                <w:sz w:val="20"/>
                <w:szCs w:val="20"/>
              </w:rPr>
              <w:t xml:space="preserve"> Yapıların akustik ve ışıklandırma gibi konularda da bilimden yararlanılmıştır. Örneğin, Selimiye Camii'nin kubbesi, akustik açıdan mükemmel bir şekilde tasarlanmıştır.</w:t>
            </w:r>
          </w:p>
          <w:p w14:paraId="7A615B8E" w14:textId="77777777" w:rsidR="002E3540" w:rsidRPr="000F4470" w:rsidRDefault="002E3540" w:rsidP="003C021C">
            <w:pPr>
              <w:shd w:val="clear" w:color="auto" w:fill="FFFFFF"/>
              <w:spacing w:before="100" w:beforeAutospacing="1" w:after="100" w:afterAutospacing="1"/>
              <w:rPr>
                <w:rFonts w:asciiTheme="minorHAnsi" w:hAnsiTheme="minorHAnsi" w:cstheme="minorHAnsi"/>
                <w:color w:val="1F1F1F"/>
                <w:sz w:val="20"/>
                <w:szCs w:val="20"/>
              </w:rPr>
            </w:pPr>
            <w:r w:rsidRPr="000F4470">
              <w:rPr>
                <w:rFonts w:asciiTheme="minorHAnsi" w:hAnsiTheme="minorHAnsi" w:cstheme="minorHAnsi"/>
                <w:b/>
                <w:bCs/>
                <w:color w:val="1F1F1F"/>
                <w:sz w:val="20"/>
                <w:szCs w:val="20"/>
              </w:rPr>
              <w:t>Matematik:</w:t>
            </w:r>
            <w:r w:rsidRPr="000F4470">
              <w:rPr>
                <w:rFonts w:asciiTheme="minorHAnsi" w:hAnsiTheme="minorHAnsi" w:cstheme="minorHAnsi"/>
                <w:color w:val="1F1F1F"/>
                <w:sz w:val="20"/>
                <w:szCs w:val="20"/>
              </w:rPr>
              <w:t xml:space="preserve"> Büyük mimari yapıların inşası, geometri ve trigonometri gibi matematiksel kavramların kullanılmasını da gerekli kılmıştır. Örneğin, Sultanahmet Camii'nin avlusundaki şadırvan, matematiksel bir desene göre tasarlanmıştır.</w:t>
            </w:r>
          </w:p>
          <w:p w14:paraId="04025ABA" w14:textId="77777777" w:rsidR="002E3540" w:rsidRPr="000F4470" w:rsidRDefault="002E3540" w:rsidP="003C021C">
            <w:pPr>
              <w:shd w:val="clear" w:color="auto" w:fill="FFFFFF"/>
              <w:spacing w:before="100" w:beforeAutospacing="1" w:after="100" w:afterAutospacing="1"/>
              <w:rPr>
                <w:rFonts w:asciiTheme="minorHAnsi" w:hAnsiTheme="minorHAnsi" w:cstheme="minorHAnsi"/>
                <w:color w:val="1F1F1F"/>
                <w:sz w:val="20"/>
                <w:szCs w:val="20"/>
              </w:rPr>
            </w:pPr>
            <w:r w:rsidRPr="000F4470">
              <w:rPr>
                <w:rFonts w:asciiTheme="minorHAnsi" w:hAnsiTheme="minorHAnsi" w:cstheme="minorHAnsi"/>
                <w:b/>
                <w:bCs/>
                <w:color w:val="1F1F1F"/>
                <w:sz w:val="20"/>
                <w:szCs w:val="20"/>
              </w:rPr>
              <w:t>Bilgisayar Bilimi:</w:t>
            </w:r>
            <w:r w:rsidRPr="000F4470">
              <w:rPr>
                <w:rFonts w:asciiTheme="minorHAnsi" w:hAnsiTheme="minorHAnsi" w:cstheme="minorHAnsi"/>
                <w:color w:val="1F1F1F"/>
                <w:sz w:val="20"/>
                <w:szCs w:val="20"/>
              </w:rPr>
              <w:t xml:space="preserve"> Günümüzde bilgisayarlar, mimari tasarımların oluşturulmasında ve analiz edilmesinde önemli bir rol oynamaktadır. Örneğin, Çamlıca Camii'nin tasarımı, bilgisayar modelleri kullanılarak optimize edilmiştir.</w:t>
            </w:r>
          </w:p>
          <w:p w14:paraId="695F3E4D" w14:textId="77777777" w:rsidR="002E3540" w:rsidRPr="000F4470" w:rsidRDefault="002E3540" w:rsidP="003C021C">
            <w:pPr>
              <w:shd w:val="clear" w:color="auto" w:fill="FFFFFF"/>
              <w:spacing w:before="100" w:beforeAutospacing="1" w:after="100" w:afterAutospacing="1"/>
              <w:rPr>
                <w:rFonts w:asciiTheme="minorHAnsi" w:hAnsiTheme="minorHAnsi" w:cstheme="minorHAnsi"/>
                <w:color w:val="1F1F1F"/>
                <w:sz w:val="20"/>
                <w:szCs w:val="20"/>
              </w:rPr>
            </w:pPr>
            <w:r w:rsidRPr="000F4470">
              <w:rPr>
                <w:rFonts w:asciiTheme="minorHAnsi" w:hAnsiTheme="minorHAnsi" w:cstheme="minorHAnsi"/>
                <w:b/>
                <w:bCs/>
                <w:color w:val="1F1F1F"/>
                <w:sz w:val="20"/>
                <w:szCs w:val="20"/>
              </w:rPr>
              <w:t>Bilim, Türkiye'deki büyük mimari yapıların inşa edilmesinde önemli bir rol oynamıştır. Bu yapılar, bilim ve mühendisliğin bir araya gelmesiyle inşa edilmiş ve Türkiye'nin tarihi ve kültürel mirasının önemli bir parçası haline gelmiştir.</w:t>
            </w:r>
          </w:p>
          <w:p w14:paraId="05E5FAAD" w14:textId="77777777" w:rsidR="002E3540" w:rsidRPr="000F4470" w:rsidRDefault="002E3540" w:rsidP="003C021C">
            <w:pPr>
              <w:shd w:val="clear" w:color="auto" w:fill="FFFFFF"/>
              <w:spacing w:before="100" w:beforeAutospacing="1" w:after="100" w:afterAutospacing="1"/>
              <w:rPr>
                <w:rFonts w:asciiTheme="minorHAnsi" w:hAnsiTheme="minorHAnsi" w:cstheme="minorHAnsi"/>
                <w:color w:val="1F1F1F"/>
                <w:sz w:val="20"/>
                <w:szCs w:val="20"/>
              </w:rPr>
            </w:pPr>
            <w:r w:rsidRPr="000F4470">
              <w:rPr>
                <w:rFonts w:asciiTheme="minorHAnsi" w:hAnsiTheme="minorHAnsi" w:cstheme="minorHAnsi"/>
                <w:b/>
                <w:bCs/>
                <w:color w:val="1F1F1F"/>
                <w:sz w:val="20"/>
                <w:szCs w:val="20"/>
              </w:rPr>
              <w:t>Ek olarak:</w:t>
            </w:r>
          </w:p>
          <w:p w14:paraId="62CE6522" w14:textId="77777777" w:rsidR="002E3540" w:rsidRPr="000F4470" w:rsidRDefault="002E3540" w:rsidP="003C021C">
            <w:pPr>
              <w:numPr>
                <w:ilvl w:val="0"/>
                <w:numId w:val="27"/>
              </w:numPr>
              <w:shd w:val="clear" w:color="auto" w:fill="FFFFFF"/>
              <w:spacing w:before="100" w:beforeAutospacing="1" w:after="0"/>
              <w:rPr>
                <w:rFonts w:asciiTheme="minorHAnsi" w:hAnsiTheme="minorHAnsi" w:cstheme="minorHAnsi"/>
                <w:color w:val="1F1F1F"/>
                <w:sz w:val="20"/>
                <w:szCs w:val="20"/>
              </w:rPr>
            </w:pPr>
            <w:r w:rsidRPr="000F4470">
              <w:rPr>
                <w:rFonts w:asciiTheme="minorHAnsi" w:hAnsiTheme="minorHAnsi" w:cstheme="minorHAnsi"/>
                <w:color w:val="1F1F1F"/>
                <w:sz w:val="20"/>
                <w:szCs w:val="20"/>
              </w:rPr>
              <w:t>Bu yapılarda kullanılan malzemelerin test edilmesi için laboratuvar çalışmaları yapılmıştır.</w:t>
            </w:r>
          </w:p>
          <w:p w14:paraId="230AC296" w14:textId="77777777" w:rsidR="002E3540" w:rsidRPr="000F4470" w:rsidRDefault="002E3540" w:rsidP="003C021C">
            <w:pPr>
              <w:numPr>
                <w:ilvl w:val="0"/>
                <w:numId w:val="27"/>
              </w:numPr>
              <w:shd w:val="clear" w:color="auto" w:fill="FFFFFF"/>
              <w:spacing w:before="100" w:beforeAutospacing="1" w:after="0"/>
              <w:rPr>
                <w:rFonts w:asciiTheme="minorHAnsi" w:hAnsiTheme="minorHAnsi" w:cstheme="minorHAnsi"/>
                <w:color w:val="1F1F1F"/>
                <w:sz w:val="20"/>
                <w:szCs w:val="20"/>
              </w:rPr>
            </w:pPr>
            <w:r w:rsidRPr="000F4470">
              <w:rPr>
                <w:rFonts w:asciiTheme="minorHAnsi" w:hAnsiTheme="minorHAnsi" w:cstheme="minorHAnsi"/>
                <w:color w:val="1F1F1F"/>
                <w:sz w:val="20"/>
                <w:szCs w:val="20"/>
              </w:rPr>
              <w:t>Yapıların inşası sırasında çevreye duyarlı yöntemler kullanılmıştır.</w:t>
            </w:r>
          </w:p>
          <w:p w14:paraId="6ED7CA48" w14:textId="77777777" w:rsidR="002E3540" w:rsidRPr="000F4470" w:rsidRDefault="002E3540" w:rsidP="003C021C">
            <w:pPr>
              <w:numPr>
                <w:ilvl w:val="0"/>
                <w:numId w:val="27"/>
              </w:numPr>
              <w:shd w:val="clear" w:color="auto" w:fill="FFFFFF"/>
              <w:spacing w:before="100" w:beforeAutospacing="1" w:after="0"/>
              <w:rPr>
                <w:rFonts w:asciiTheme="minorHAnsi" w:hAnsiTheme="minorHAnsi" w:cstheme="minorHAnsi"/>
                <w:color w:val="1F1F1F"/>
                <w:sz w:val="20"/>
                <w:szCs w:val="20"/>
              </w:rPr>
            </w:pPr>
            <w:r w:rsidRPr="000F4470">
              <w:rPr>
                <w:rFonts w:asciiTheme="minorHAnsi" w:hAnsiTheme="minorHAnsi" w:cstheme="minorHAnsi"/>
                <w:color w:val="1F1F1F"/>
                <w:sz w:val="20"/>
                <w:szCs w:val="20"/>
              </w:rPr>
              <w:t>Yapıların güvenliği için çeşitli önlemler alınmıştır.</w:t>
            </w:r>
          </w:p>
          <w:p w14:paraId="292FA47B" w14:textId="5B0B8FDB" w:rsidR="00890B63" w:rsidRPr="000F4470" w:rsidRDefault="00890B63" w:rsidP="003C021C">
            <w:pPr>
              <w:shd w:val="clear" w:color="auto" w:fill="FFFFFF"/>
              <w:spacing w:after="0"/>
              <w:rPr>
                <w:rFonts w:asciiTheme="minorHAnsi" w:hAnsiTheme="minorHAnsi" w:cstheme="minorHAnsi"/>
                <w:iCs/>
                <w:sz w:val="20"/>
                <w:szCs w:val="20"/>
                <w:shd w:val="clear" w:color="auto" w:fill="FFFFFF"/>
              </w:rPr>
            </w:pPr>
          </w:p>
        </w:tc>
      </w:tr>
    </w:tbl>
    <w:p w14:paraId="769EA9E3" w14:textId="77777777" w:rsidR="00A63678" w:rsidRPr="000F4470" w:rsidRDefault="00A63678" w:rsidP="00C2266F">
      <w:pPr>
        <w:spacing w:line="240" w:lineRule="auto"/>
        <w:rPr>
          <w:rFonts w:asciiTheme="minorHAnsi" w:hAnsiTheme="minorHAnsi" w:cstheme="minorHAnsi"/>
          <w:b/>
          <w:color w:val="000000" w:themeColor="text1"/>
          <w:sz w:val="20"/>
          <w:szCs w:val="20"/>
        </w:rPr>
      </w:pPr>
      <w:r w:rsidRPr="000F4470">
        <w:rPr>
          <w:rFonts w:asciiTheme="minorHAnsi" w:hAnsiTheme="minorHAnsi" w:cstheme="minorHAnsi"/>
          <w:b/>
          <w:color w:val="000000" w:themeColor="text1"/>
          <w:sz w:val="20"/>
          <w:szCs w:val="20"/>
        </w:rPr>
        <w:lastRenderedPageBreak/>
        <w:t>III.BÖLÜM</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8279"/>
      </w:tblGrid>
      <w:tr w:rsidR="00A63678" w:rsidRPr="000F4470" w14:paraId="1E0104D0" w14:textId="77777777" w:rsidTr="001A7BBC">
        <w:trPr>
          <w:trHeight w:val="1226"/>
          <w:jc w:val="center"/>
        </w:trPr>
        <w:tc>
          <w:tcPr>
            <w:tcW w:w="2467" w:type="dxa"/>
            <w:vAlign w:val="center"/>
          </w:tcPr>
          <w:p w14:paraId="3FE857FC" w14:textId="77777777" w:rsidR="00A63678" w:rsidRPr="000F4470" w:rsidRDefault="00A63678" w:rsidP="00C2266F">
            <w:pPr>
              <w:spacing w:after="0" w:line="240" w:lineRule="auto"/>
              <w:jc w:val="center"/>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Ölçme ve Değerlendirme:</w:t>
            </w:r>
          </w:p>
        </w:tc>
        <w:tc>
          <w:tcPr>
            <w:tcW w:w="8279" w:type="dxa"/>
            <w:vAlign w:val="center"/>
          </w:tcPr>
          <w:p w14:paraId="4FE0559C" w14:textId="77777777" w:rsidR="00A63678" w:rsidRPr="00EB366A" w:rsidRDefault="00A63678" w:rsidP="00C2266F">
            <w:pPr>
              <w:spacing w:after="0" w:line="240" w:lineRule="auto"/>
              <w:rPr>
                <w:rFonts w:asciiTheme="minorHAnsi" w:hAnsiTheme="minorHAnsi" w:cstheme="minorHAnsi"/>
                <w:sz w:val="20"/>
                <w:szCs w:val="20"/>
              </w:rPr>
            </w:pPr>
            <w:r w:rsidRPr="00EB366A">
              <w:rPr>
                <w:rFonts w:asciiTheme="minorHAnsi" w:eastAsiaTheme="minorEastAsia" w:hAnsiTheme="minorHAnsi" w:cstheme="minorHAnsi"/>
                <w:color w:val="000000" w:themeColor="text1"/>
                <w:sz w:val="20"/>
                <w:szCs w:val="20"/>
              </w:rPr>
              <w:t>Hazır bulunuşluk testleri, gözlem, görüşme formları, yetenek testleri, İzleme / ünite testleri, uygulama etkinlikleri, otantik görevler, d</w:t>
            </w:r>
            <w:r w:rsidRPr="00EB366A">
              <w:rPr>
                <w:rFonts w:asciiTheme="minorHAnsi" w:eastAsiaTheme="minorEastAsia" w:hAnsiTheme="minorHAnsi" w:cstheme="minorHAnsi"/>
                <w:sz w:val="20"/>
                <w:szCs w:val="20"/>
              </w:rPr>
              <w:t xml:space="preserve">ereceli </w:t>
            </w:r>
            <w:hyperlink r:id="rId13" w:history="1">
              <w:r w:rsidRPr="00EB366A">
                <w:rPr>
                  <w:rStyle w:val="Kpr"/>
                  <w:rFonts w:asciiTheme="minorHAnsi" w:eastAsiaTheme="minorEastAsia" w:hAnsiTheme="minorHAnsi" w:cstheme="minorHAnsi"/>
                  <w:color w:val="auto"/>
                  <w:sz w:val="20"/>
                  <w:szCs w:val="20"/>
                  <w:u w:val="none"/>
                </w:rPr>
                <w:t>puanlama anahtarı, açık uçlu sorular, yapılandırılmış grid, tanılayıcı dallanmış ağaç, kelime ilişkilendirme, öz ve akran değerlendirme, grup değerlendirme, projeler, gözlem formları vb. tekniklerinde uygun olanları.</w:t>
              </w:r>
            </w:hyperlink>
          </w:p>
          <w:p w14:paraId="43E9E576" w14:textId="77777777" w:rsidR="00EB366A" w:rsidRPr="00EB366A" w:rsidRDefault="00EB366A" w:rsidP="00EB366A">
            <w:pPr>
              <w:rPr>
                <w:rFonts w:asciiTheme="minorHAnsi" w:hAnsiTheme="minorHAnsi" w:cstheme="minorHAnsi"/>
                <w:sz w:val="20"/>
                <w:szCs w:val="20"/>
              </w:rPr>
            </w:pPr>
            <w:r w:rsidRPr="00EB366A">
              <w:rPr>
                <w:rFonts w:asciiTheme="minorHAnsi" w:hAnsiTheme="minorHAnsi" w:cstheme="minorHAnsi"/>
                <w:sz w:val="20"/>
                <w:szCs w:val="20"/>
              </w:rPr>
              <w:t>Köprü, tünel, gemi, baraj, gökdelen, stadyum, uçak, fabrika, cami gibi büyük boyutlardaki mimari yapılar arasından birini seçmeleri ve bu yapının bilimsel açıdan nasıl tasarlandığını araştırmaları istenebilir.</w:t>
            </w:r>
          </w:p>
          <w:p w14:paraId="4F843563" w14:textId="58335251" w:rsidR="00EB366A" w:rsidRPr="00EB366A" w:rsidRDefault="00EB366A" w:rsidP="00EB366A">
            <w:pPr>
              <w:rPr>
                <w:rFonts w:asciiTheme="minorHAnsi" w:hAnsiTheme="minorHAnsi" w:cstheme="minorHAnsi"/>
                <w:sz w:val="20"/>
                <w:szCs w:val="20"/>
              </w:rPr>
            </w:pPr>
            <w:r w:rsidRPr="00EB366A">
              <w:rPr>
                <w:rFonts w:asciiTheme="minorHAnsi" w:hAnsiTheme="minorHAnsi" w:cstheme="minorHAnsi"/>
                <w:sz w:val="20"/>
                <w:szCs w:val="20"/>
              </w:rPr>
              <w:t>Türkiye’den seçilecek bir mimari yapı (örneğin, Ayasofya Camii, İstanbul Atatürk Kültür Merkezi, Millet Kütüphanesi) üzerinden, ısı kontrolü, aydınlatma tasarımı, ses izolasyonu, malzeme seçimi, enerji verimi, sürdürülebilirlik, işlevsellik ve estetik gibi unsurları incelemeleri beklenebilir. Öğrenciler bu araştırmalarını rapor olarak sunmaları söylenebilir</w:t>
            </w:r>
            <w:hyperlink r:id="rId14" w:history="1">
              <w:r w:rsidRPr="00EB366A">
                <w:rPr>
                  <w:rStyle w:val="Kpr"/>
                  <w:rFonts w:asciiTheme="minorHAnsi" w:hAnsiTheme="minorHAnsi" w:cstheme="minorHAnsi"/>
                  <w:sz w:val="20"/>
                  <w:szCs w:val="20"/>
                </w:rPr>
                <w:t>.</w:t>
              </w:r>
            </w:hyperlink>
          </w:p>
        </w:tc>
      </w:tr>
    </w:tbl>
    <w:p w14:paraId="28225DFB" w14:textId="77777777" w:rsidR="00A63678" w:rsidRPr="000F4470" w:rsidRDefault="00A63678" w:rsidP="00C2266F">
      <w:pPr>
        <w:spacing w:line="240" w:lineRule="auto"/>
        <w:rPr>
          <w:rFonts w:asciiTheme="minorHAnsi" w:hAnsiTheme="minorHAnsi" w:cstheme="minorHAnsi"/>
          <w:b/>
          <w:color w:val="000000" w:themeColor="text1"/>
          <w:sz w:val="20"/>
          <w:szCs w:val="20"/>
        </w:rPr>
      </w:pPr>
      <w:r w:rsidRPr="000F4470">
        <w:rPr>
          <w:rFonts w:asciiTheme="minorHAnsi" w:hAnsiTheme="minorHAnsi" w:cstheme="minorHAnsi"/>
          <w:b/>
          <w:color w:val="000000" w:themeColor="text1"/>
          <w:sz w:val="20"/>
          <w:szCs w:val="20"/>
        </w:rPr>
        <w:t>IV.BÖLÜM</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8292"/>
      </w:tblGrid>
      <w:tr w:rsidR="00A63678" w:rsidRPr="000F4470" w14:paraId="3A7C6866" w14:textId="77777777" w:rsidTr="001A7BBC">
        <w:trPr>
          <w:trHeight w:val="588"/>
          <w:jc w:val="center"/>
        </w:trPr>
        <w:tc>
          <w:tcPr>
            <w:tcW w:w="2480" w:type="dxa"/>
            <w:vAlign w:val="center"/>
          </w:tcPr>
          <w:p w14:paraId="497C256C" w14:textId="77777777" w:rsidR="00A63678" w:rsidRPr="000F4470" w:rsidRDefault="00A63678" w:rsidP="00C2266F">
            <w:pPr>
              <w:spacing w:after="0" w:line="240" w:lineRule="auto"/>
              <w:jc w:val="right"/>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Dersin Diğer Derslerle İlişkisi:</w:t>
            </w:r>
          </w:p>
        </w:tc>
        <w:tc>
          <w:tcPr>
            <w:tcW w:w="8292" w:type="dxa"/>
          </w:tcPr>
          <w:p w14:paraId="3AB485C3" w14:textId="77777777" w:rsidR="00A63678" w:rsidRPr="000F4470" w:rsidRDefault="00A63678" w:rsidP="00C2266F">
            <w:pPr>
              <w:spacing w:after="0" w:line="240" w:lineRule="auto"/>
              <w:rPr>
                <w:rFonts w:asciiTheme="minorHAnsi" w:eastAsiaTheme="minorEastAsia" w:hAnsiTheme="minorHAnsi" w:cstheme="minorHAnsi"/>
                <w:bCs/>
                <w:color w:val="000000" w:themeColor="text1"/>
                <w:sz w:val="20"/>
                <w:szCs w:val="20"/>
              </w:rPr>
            </w:pPr>
          </w:p>
        </w:tc>
      </w:tr>
    </w:tbl>
    <w:p w14:paraId="51BDF3BC" w14:textId="77777777" w:rsidR="00A63678" w:rsidRPr="000F4470" w:rsidRDefault="00A63678" w:rsidP="00C2266F">
      <w:pPr>
        <w:spacing w:line="240" w:lineRule="auto"/>
        <w:rPr>
          <w:rFonts w:asciiTheme="minorHAnsi" w:hAnsiTheme="minorHAnsi" w:cstheme="minorHAnsi"/>
          <w:b/>
          <w:color w:val="000000" w:themeColor="text1"/>
          <w:sz w:val="20"/>
          <w:szCs w:val="20"/>
        </w:rPr>
      </w:pPr>
      <w:r w:rsidRPr="000F4470">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0F4470" w14:paraId="2A51B213" w14:textId="77777777" w:rsidTr="001A7BBC">
        <w:trPr>
          <w:trHeight w:val="703"/>
          <w:jc w:val="center"/>
        </w:trPr>
        <w:tc>
          <w:tcPr>
            <w:tcW w:w="2474" w:type="dxa"/>
            <w:vAlign w:val="center"/>
          </w:tcPr>
          <w:p w14:paraId="7F3C5599" w14:textId="77777777" w:rsidR="00A63678" w:rsidRPr="000F4470" w:rsidRDefault="00A63678" w:rsidP="00C2266F">
            <w:pPr>
              <w:spacing w:after="0" w:line="240" w:lineRule="auto"/>
              <w:jc w:val="right"/>
              <w:rPr>
                <w:rFonts w:asciiTheme="minorHAnsi" w:eastAsiaTheme="minorEastAsia" w:hAnsiTheme="minorHAnsi" w:cstheme="minorHAnsi"/>
                <w:b/>
                <w:color w:val="000000" w:themeColor="text1"/>
                <w:sz w:val="20"/>
                <w:szCs w:val="20"/>
              </w:rPr>
            </w:pPr>
            <w:r w:rsidRPr="000F4470">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0F4470" w:rsidRDefault="00A63678" w:rsidP="00C2266F">
            <w:pPr>
              <w:spacing w:after="0" w:line="240" w:lineRule="auto"/>
              <w:rPr>
                <w:rFonts w:asciiTheme="minorHAnsi" w:eastAsiaTheme="minorEastAsia" w:hAnsiTheme="minorHAnsi" w:cstheme="minorHAnsi"/>
                <w:color w:val="000000" w:themeColor="text1"/>
                <w:sz w:val="20"/>
                <w:szCs w:val="20"/>
              </w:rPr>
            </w:pPr>
          </w:p>
        </w:tc>
      </w:tr>
    </w:tbl>
    <w:p w14:paraId="28AA26FD" w14:textId="77777777" w:rsidR="00356A3E" w:rsidRPr="000F4470" w:rsidRDefault="00356A3E" w:rsidP="00C2266F">
      <w:pPr>
        <w:spacing w:after="0" w:line="240" w:lineRule="auto"/>
        <w:ind w:left="7080" w:firstLine="708"/>
        <w:rPr>
          <w:rFonts w:asciiTheme="minorHAnsi" w:hAnsiTheme="minorHAnsi" w:cstheme="minorHAnsi"/>
          <w:b/>
          <w:color w:val="000000" w:themeColor="text1"/>
          <w:sz w:val="20"/>
          <w:szCs w:val="20"/>
        </w:rPr>
      </w:pPr>
    </w:p>
    <w:p w14:paraId="55A48AD0" w14:textId="77777777" w:rsidR="008D0AD5" w:rsidRPr="000F4470" w:rsidRDefault="008D0AD5" w:rsidP="00C2266F">
      <w:pPr>
        <w:spacing w:after="0" w:line="240" w:lineRule="auto"/>
        <w:ind w:left="7080" w:firstLine="708"/>
        <w:rPr>
          <w:rFonts w:asciiTheme="minorHAnsi" w:hAnsiTheme="minorHAnsi" w:cstheme="minorHAnsi"/>
          <w:b/>
          <w:color w:val="000000" w:themeColor="text1"/>
          <w:sz w:val="20"/>
          <w:szCs w:val="20"/>
        </w:rPr>
      </w:pPr>
    </w:p>
    <w:p w14:paraId="1CBDD7DD" w14:textId="246E37BD" w:rsidR="00A63678" w:rsidRPr="000F4470" w:rsidRDefault="00A63678" w:rsidP="00C2266F">
      <w:pPr>
        <w:spacing w:after="0" w:line="240" w:lineRule="auto"/>
        <w:ind w:left="7080" w:firstLine="708"/>
        <w:rPr>
          <w:rFonts w:asciiTheme="minorHAnsi" w:hAnsiTheme="minorHAnsi" w:cstheme="minorHAnsi"/>
          <w:b/>
          <w:color w:val="000000" w:themeColor="text1"/>
          <w:sz w:val="20"/>
          <w:szCs w:val="20"/>
        </w:rPr>
      </w:pPr>
      <w:r w:rsidRPr="000F4470">
        <w:rPr>
          <w:rFonts w:asciiTheme="minorHAnsi" w:hAnsiTheme="minorHAnsi" w:cstheme="minorHAnsi"/>
          <w:b/>
          <w:color w:val="000000" w:themeColor="text1"/>
          <w:sz w:val="20"/>
          <w:szCs w:val="20"/>
        </w:rPr>
        <w:t>Uygundur</w:t>
      </w:r>
    </w:p>
    <w:p w14:paraId="3A0EEB0A" w14:textId="6A5781B1" w:rsidR="00A63678" w:rsidRPr="000F4470" w:rsidRDefault="00557138" w:rsidP="00C2266F">
      <w:pPr>
        <w:spacing w:after="0" w:line="240" w:lineRule="auto"/>
        <w:rPr>
          <w:rStyle w:val="Kpr"/>
          <w:rFonts w:asciiTheme="minorHAnsi" w:hAnsiTheme="minorHAnsi" w:cstheme="minorHAnsi"/>
          <w:b/>
          <w:color w:val="auto"/>
          <w:sz w:val="20"/>
          <w:szCs w:val="20"/>
          <w:u w:val="none"/>
        </w:rPr>
      </w:pPr>
      <w:r w:rsidRPr="000F4470">
        <w:rPr>
          <w:rFonts w:asciiTheme="minorHAnsi" w:hAnsiTheme="minorHAnsi" w:cstheme="minorHAnsi"/>
          <w:b/>
          <w:sz w:val="20"/>
          <w:szCs w:val="20"/>
        </w:rPr>
        <w:fldChar w:fldCharType="begin"/>
      </w:r>
      <w:r w:rsidRPr="000F4470">
        <w:rPr>
          <w:rFonts w:asciiTheme="minorHAnsi" w:hAnsiTheme="minorHAnsi" w:cstheme="minorHAnsi"/>
          <w:b/>
          <w:sz w:val="20"/>
          <w:szCs w:val="20"/>
        </w:rPr>
        <w:instrText xml:space="preserve"> HYPERLINK "http://www.fenusbilim.com" </w:instrText>
      </w:r>
      <w:r w:rsidRPr="000F4470">
        <w:rPr>
          <w:rFonts w:asciiTheme="minorHAnsi" w:hAnsiTheme="minorHAnsi" w:cstheme="minorHAnsi"/>
          <w:b/>
          <w:sz w:val="20"/>
          <w:szCs w:val="20"/>
        </w:rPr>
      </w:r>
      <w:r w:rsidRPr="000F4470">
        <w:rPr>
          <w:rFonts w:asciiTheme="minorHAnsi" w:hAnsiTheme="minorHAnsi" w:cstheme="minorHAnsi"/>
          <w:b/>
          <w:sz w:val="20"/>
          <w:szCs w:val="20"/>
        </w:rPr>
        <w:fldChar w:fldCharType="separate"/>
      </w:r>
      <w:r w:rsidR="00A63678" w:rsidRPr="000F4470">
        <w:rPr>
          <w:rStyle w:val="Kpr"/>
          <w:rFonts w:asciiTheme="minorHAnsi" w:hAnsiTheme="minorHAnsi" w:cstheme="minorHAnsi"/>
          <w:b/>
          <w:color w:val="auto"/>
          <w:sz w:val="20"/>
          <w:szCs w:val="20"/>
          <w:u w:val="none"/>
        </w:rPr>
        <w:t xml:space="preserve">                                                            </w:t>
      </w:r>
      <w:r w:rsidR="00A63678" w:rsidRPr="000F4470">
        <w:rPr>
          <w:rStyle w:val="Kpr"/>
          <w:rFonts w:asciiTheme="minorHAnsi" w:hAnsiTheme="minorHAnsi" w:cstheme="minorHAnsi"/>
          <w:b/>
          <w:color w:val="auto"/>
          <w:sz w:val="20"/>
          <w:szCs w:val="20"/>
          <w:u w:val="none"/>
        </w:rPr>
        <w:tab/>
      </w:r>
      <w:r w:rsidR="00A63678" w:rsidRPr="000F4470">
        <w:rPr>
          <w:rStyle w:val="Kpr"/>
          <w:rFonts w:asciiTheme="minorHAnsi" w:hAnsiTheme="minorHAnsi" w:cstheme="minorHAnsi"/>
          <w:b/>
          <w:color w:val="auto"/>
          <w:sz w:val="20"/>
          <w:szCs w:val="20"/>
          <w:u w:val="none"/>
        </w:rPr>
        <w:tab/>
      </w:r>
      <w:r w:rsidR="00A63678" w:rsidRPr="000F4470">
        <w:rPr>
          <w:rStyle w:val="Kpr"/>
          <w:rFonts w:asciiTheme="minorHAnsi" w:hAnsiTheme="minorHAnsi" w:cstheme="minorHAnsi"/>
          <w:b/>
          <w:color w:val="auto"/>
          <w:sz w:val="20"/>
          <w:szCs w:val="20"/>
          <w:u w:val="none"/>
        </w:rPr>
        <w:tab/>
      </w:r>
      <w:r w:rsidR="00A63678" w:rsidRPr="000F4470">
        <w:rPr>
          <w:rStyle w:val="Kpr"/>
          <w:rFonts w:asciiTheme="minorHAnsi" w:hAnsiTheme="minorHAnsi" w:cstheme="minorHAnsi"/>
          <w:b/>
          <w:color w:val="auto"/>
          <w:sz w:val="20"/>
          <w:szCs w:val="20"/>
          <w:u w:val="none"/>
        </w:rPr>
        <w:tab/>
      </w:r>
      <w:r w:rsidR="00A63678" w:rsidRPr="000F4470">
        <w:rPr>
          <w:rStyle w:val="Kpr"/>
          <w:rFonts w:asciiTheme="minorHAnsi" w:hAnsiTheme="minorHAnsi" w:cstheme="minorHAnsi"/>
          <w:b/>
          <w:color w:val="auto"/>
          <w:sz w:val="20"/>
          <w:szCs w:val="20"/>
          <w:u w:val="none"/>
        </w:rPr>
        <w:tab/>
      </w:r>
      <w:r w:rsidR="00A63678" w:rsidRPr="000F4470">
        <w:rPr>
          <w:rStyle w:val="Kpr"/>
          <w:rFonts w:asciiTheme="minorHAnsi" w:hAnsiTheme="minorHAnsi" w:cstheme="minorHAnsi"/>
          <w:b/>
          <w:color w:val="auto"/>
          <w:sz w:val="20"/>
          <w:szCs w:val="20"/>
          <w:u w:val="none"/>
        </w:rPr>
        <w:tab/>
        <w:t xml:space="preserve">  </w:t>
      </w:r>
      <w:r w:rsidR="008D0AD5" w:rsidRPr="000F4470">
        <w:rPr>
          <w:rStyle w:val="Kpr"/>
          <w:rFonts w:asciiTheme="minorHAnsi" w:hAnsiTheme="minorHAnsi" w:cstheme="minorHAnsi"/>
          <w:b/>
          <w:color w:val="auto"/>
          <w:sz w:val="20"/>
          <w:szCs w:val="20"/>
          <w:u w:val="none"/>
        </w:rPr>
        <w:t xml:space="preserve">         </w:t>
      </w:r>
      <w:r w:rsidR="00A63678" w:rsidRPr="000F4470">
        <w:rPr>
          <w:rStyle w:val="Kpr"/>
          <w:rFonts w:asciiTheme="minorHAnsi" w:hAnsiTheme="minorHAnsi" w:cstheme="minorHAnsi"/>
          <w:b/>
          <w:color w:val="auto"/>
          <w:sz w:val="20"/>
          <w:szCs w:val="20"/>
          <w:u w:val="none"/>
        </w:rPr>
        <w:t>.</w:t>
      </w:r>
      <w:r w:rsidR="008D0AD5" w:rsidRPr="000F4470">
        <w:rPr>
          <w:rStyle w:val="Kpr"/>
          <w:rFonts w:asciiTheme="minorHAnsi" w:hAnsiTheme="minorHAnsi" w:cstheme="minorHAnsi"/>
          <w:b/>
          <w:color w:val="auto"/>
          <w:sz w:val="20"/>
          <w:szCs w:val="20"/>
          <w:u w:val="none"/>
        </w:rPr>
        <w:t xml:space="preserve"> </w:t>
      </w:r>
      <w:r w:rsidR="00A63678" w:rsidRPr="000F4470">
        <w:rPr>
          <w:rStyle w:val="Kpr"/>
          <w:rFonts w:asciiTheme="minorHAnsi" w:hAnsiTheme="minorHAnsi" w:cstheme="minorHAnsi"/>
          <w:b/>
          <w:color w:val="auto"/>
          <w:sz w:val="20"/>
          <w:szCs w:val="20"/>
          <w:u w:val="none"/>
        </w:rPr>
        <w:t>......................</w:t>
      </w:r>
    </w:p>
    <w:p w14:paraId="50713386" w14:textId="4099D088" w:rsidR="00F54805" w:rsidRPr="000F4470" w:rsidRDefault="00A63678" w:rsidP="00C2266F">
      <w:pPr>
        <w:spacing w:line="240" w:lineRule="auto"/>
        <w:rPr>
          <w:rFonts w:asciiTheme="minorHAnsi" w:hAnsiTheme="minorHAnsi" w:cstheme="minorHAnsi"/>
          <w:b/>
          <w:color w:val="000000" w:themeColor="text1"/>
          <w:sz w:val="20"/>
          <w:szCs w:val="20"/>
        </w:rPr>
      </w:pPr>
      <w:r w:rsidRPr="000F4470">
        <w:rPr>
          <w:rStyle w:val="Kpr"/>
          <w:rFonts w:asciiTheme="minorHAnsi" w:hAnsiTheme="minorHAnsi" w:cstheme="minorHAnsi"/>
          <w:b/>
          <w:color w:val="auto"/>
          <w:sz w:val="20"/>
          <w:szCs w:val="20"/>
          <w:u w:val="none"/>
        </w:rPr>
        <w:t xml:space="preserve">Fen Bilimleri Öğretmeni   </w:t>
      </w:r>
      <w:r w:rsidRPr="000F4470">
        <w:rPr>
          <w:rStyle w:val="Kpr"/>
          <w:rFonts w:asciiTheme="minorHAnsi" w:hAnsiTheme="minorHAnsi" w:cstheme="minorHAnsi"/>
          <w:b/>
          <w:color w:val="auto"/>
          <w:sz w:val="20"/>
          <w:szCs w:val="20"/>
          <w:u w:val="none"/>
        </w:rPr>
        <w:tab/>
      </w:r>
      <w:r w:rsidR="00557138" w:rsidRPr="000F4470">
        <w:rPr>
          <w:rFonts w:asciiTheme="minorHAnsi" w:hAnsiTheme="minorHAnsi" w:cstheme="minorHAnsi"/>
          <w:b/>
          <w:sz w:val="20"/>
          <w:szCs w:val="20"/>
        </w:rPr>
        <w:fldChar w:fldCharType="end"/>
      </w:r>
      <w:r w:rsidRPr="000F4470">
        <w:rPr>
          <w:rFonts w:asciiTheme="minorHAnsi" w:hAnsiTheme="minorHAnsi" w:cstheme="minorHAnsi"/>
          <w:b/>
          <w:sz w:val="20"/>
          <w:szCs w:val="20"/>
        </w:rPr>
        <w:tab/>
      </w:r>
      <w:r w:rsidRPr="000F4470">
        <w:rPr>
          <w:rFonts w:asciiTheme="minorHAnsi" w:hAnsiTheme="minorHAnsi" w:cstheme="minorHAnsi"/>
          <w:b/>
          <w:color w:val="000000" w:themeColor="text1"/>
          <w:sz w:val="20"/>
          <w:szCs w:val="20"/>
        </w:rPr>
        <w:tab/>
      </w:r>
      <w:r w:rsidRPr="000F4470">
        <w:rPr>
          <w:rFonts w:asciiTheme="minorHAnsi" w:hAnsiTheme="minorHAnsi" w:cstheme="minorHAnsi"/>
          <w:b/>
          <w:color w:val="000000" w:themeColor="text1"/>
          <w:sz w:val="20"/>
          <w:szCs w:val="20"/>
        </w:rPr>
        <w:tab/>
      </w:r>
      <w:r w:rsidR="00356A3E" w:rsidRPr="000F4470">
        <w:rPr>
          <w:rFonts w:asciiTheme="minorHAnsi" w:hAnsiTheme="minorHAnsi" w:cstheme="minorHAnsi"/>
          <w:b/>
          <w:color w:val="000000" w:themeColor="text1"/>
          <w:sz w:val="20"/>
          <w:szCs w:val="20"/>
        </w:rPr>
        <w:t xml:space="preserve">                            </w:t>
      </w:r>
      <w:r w:rsidR="008D0AD5" w:rsidRPr="000F4470">
        <w:rPr>
          <w:rFonts w:asciiTheme="minorHAnsi" w:hAnsiTheme="minorHAnsi" w:cstheme="minorHAnsi"/>
          <w:b/>
          <w:color w:val="000000" w:themeColor="text1"/>
          <w:sz w:val="20"/>
          <w:szCs w:val="20"/>
        </w:rPr>
        <w:t xml:space="preserve">           </w:t>
      </w:r>
      <w:r w:rsidRPr="000F4470">
        <w:rPr>
          <w:rFonts w:asciiTheme="minorHAnsi" w:hAnsiTheme="minorHAnsi" w:cstheme="minorHAnsi"/>
          <w:b/>
          <w:color w:val="000000" w:themeColor="text1"/>
          <w:sz w:val="20"/>
          <w:szCs w:val="20"/>
        </w:rPr>
        <w:t xml:space="preserve">Okul Müdürü </w:t>
      </w:r>
    </w:p>
    <w:p w14:paraId="0A7C5EB7" w14:textId="77777777" w:rsidR="003A6297" w:rsidRPr="000F4470" w:rsidRDefault="003A6297" w:rsidP="00C2266F">
      <w:pPr>
        <w:spacing w:line="240" w:lineRule="auto"/>
        <w:rPr>
          <w:rFonts w:asciiTheme="minorHAnsi" w:hAnsiTheme="minorHAnsi" w:cstheme="minorHAnsi"/>
          <w:b/>
          <w:bCs/>
          <w:color w:val="000000" w:themeColor="text1"/>
          <w:sz w:val="20"/>
          <w:szCs w:val="20"/>
        </w:rPr>
      </w:pPr>
      <w:r w:rsidRPr="000F4470">
        <w:rPr>
          <w:rFonts w:asciiTheme="minorHAnsi" w:hAnsiTheme="minorHAnsi" w:cstheme="minorHAnsi"/>
          <w:b/>
          <w:bCs/>
          <w:color w:val="000000" w:themeColor="text1"/>
          <w:sz w:val="20"/>
          <w:szCs w:val="20"/>
        </w:rPr>
        <w:t xml:space="preserve">Diğer haftaların günlük planları için </w:t>
      </w:r>
      <w:hyperlink r:id="rId15" w:history="1">
        <w:r w:rsidRPr="000F4470">
          <w:rPr>
            <w:rStyle w:val="Kpr"/>
            <w:rFonts w:asciiTheme="minorHAnsi" w:hAnsiTheme="minorHAnsi" w:cstheme="minorHAnsi"/>
            <w:b/>
            <w:bCs/>
            <w:sz w:val="20"/>
            <w:szCs w:val="20"/>
            <w:u w:val="none"/>
          </w:rPr>
          <w:t>www.fenusbilim.com</w:t>
        </w:r>
      </w:hyperlink>
      <w:r w:rsidRPr="000F4470">
        <w:rPr>
          <w:rFonts w:asciiTheme="minorHAnsi" w:hAnsiTheme="minorHAnsi" w:cstheme="minorHAnsi"/>
          <w:b/>
          <w:bCs/>
          <w:color w:val="000000" w:themeColor="text1"/>
          <w:sz w:val="20"/>
          <w:szCs w:val="20"/>
        </w:rPr>
        <w:t xml:space="preserve"> </w:t>
      </w:r>
    </w:p>
    <w:p w14:paraId="407140C2" w14:textId="77777777" w:rsidR="003A6297" w:rsidRPr="000F4470" w:rsidRDefault="003A6297" w:rsidP="00C2266F">
      <w:pPr>
        <w:spacing w:line="240" w:lineRule="auto"/>
        <w:ind w:firstLine="708"/>
        <w:rPr>
          <w:rFonts w:asciiTheme="minorHAnsi" w:hAnsiTheme="minorHAnsi" w:cstheme="minorHAnsi"/>
          <w:b/>
          <w:color w:val="000000" w:themeColor="text1"/>
          <w:sz w:val="20"/>
          <w:szCs w:val="20"/>
        </w:rPr>
      </w:pPr>
    </w:p>
    <w:p w14:paraId="0E06A8EE" w14:textId="664D8DFC" w:rsidR="007F233A" w:rsidRPr="000F4470" w:rsidRDefault="00F54805" w:rsidP="00C2266F">
      <w:pPr>
        <w:spacing w:line="240" w:lineRule="auto"/>
        <w:ind w:firstLine="708"/>
        <w:rPr>
          <w:rFonts w:asciiTheme="minorHAnsi" w:hAnsiTheme="minorHAnsi" w:cstheme="minorHAnsi"/>
          <w:b/>
          <w:color w:val="000000" w:themeColor="text1"/>
          <w:sz w:val="20"/>
          <w:szCs w:val="20"/>
        </w:rPr>
      </w:pPr>
      <w:r w:rsidRPr="000F4470">
        <w:rPr>
          <w:rFonts w:asciiTheme="minorHAnsi" w:hAnsiTheme="minorHAnsi" w:cstheme="minorHAnsi"/>
          <w:b/>
          <w:color w:val="000000" w:themeColor="text1"/>
          <w:sz w:val="20"/>
          <w:szCs w:val="20"/>
        </w:rPr>
        <w:t xml:space="preserve"> </w:t>
      </w:r>
    </w:p>
    <w:p w14:paraId="168D34D5" w14:textId="77777777" w:rsidR="007F233A" w:rsidRPr="000F4470" w:rsidRDefault="007F233A" w:rsidP="00C2266F">
      <w:pPr>
        <w:spacing w:line="240" w:lineRule="auto"/>
        <w:rPr>
          <w:rFonts w:asciiTheme="minorHAnsi" w:hAnsiTheme="minorHAnsi" w:cstheme="minorHAnsi"/>
          <w:color w:val="000000" w:themeColor="text1"/>
          <w:sz w:val="20"/>
          <w:szCs w:val="20"/>
        </w:rPr>
      </w:pPr>
    </w:p>
    <w:sectPr w:rsidR="007F233A" w:rsidRPr="000F4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81A"/>
    <w:multiLevelType w:val="multilevel"/>
    <w:tmpl w:val="B14EB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62ED0"/>
    <w:multiLevelType w:val="multilevel"/>
    <w:tmpl w:val="4674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D0FC1"/>
    <w:multiLevelType w:val="multilevel"/>
    <w:tmpl w:val="0C9A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079C5"/>
    <w:multiLevelType w:val="multilevel"/>
    <w:tmpl w:val="778A64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06BF1"/>
    <w:multiLevelType w:val="multilevel"/>
    <w:tmpl w:val="809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33243"/>
    <w:multiLevelType w:val="multilevel"/>
    <w:tmpl w:val="E8AA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513B4"/>
    <w:multiLevelType w:val="hybridMultilevel"/>
    <w:tmpl w:val="13F4DA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BAF40C2"/>
    <w:multiLevelType w:val="multilevel"/>
    <w:tmpl w:val="131C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27DD0"/>
    <w:multiLevelType w:val="hybridMultilevel"/>
    <w:tmpl w:val="AD9CA892"/>
    <w:lvl w:ilvl="0" w:tplc="52E0EE88">
      <w:start w:val="1"/>
      <w:numFmt w:val="bullet"/>
      <w:lvlText w:val="•"/>
      <w:lvlJc w:val="left"/>
      <w:pPr>
        <w:tabs>
          <w:tab w:val="num" w:pos="720"/>
        </w:tabs>
        <w:ind w:left="720" w:hanging="360"/>
      </w:pPr>
      <w:rPr>
        <w:rFonts w:ascii="Arial" w:hAnsi="Arial" w:hint="default"/>
      </w:rPr>
    </w:lvl>
    <w:lvl w:ilvl="1" w:tplc="75560958" w:tentative="1">
      <w:start w:val="1"/>
      <w:numFmt w:val="bullet"/>
      <w:lvlText w:val="•"/>
      <w:lvlJc w:val="left"/>
      <w:pPr>
        <w:tabs>
          <w:tab w:val="num" w:pos="1440"/>
        </w:tabs>
        <w:ind w:left="1440" w:hanging="360"/>
      </w:pPr>
      <w:rPr>
        <w:rFonts w:ascii="Arial" w:hAnsi="Arial" w:hint="default"/>
      </w:rPr>
    </w:lvl>
    <w:lvl w:ilvl="2" w:tplc="E5A6AF3E" w:tentative="1">
      <w:start w:val="1"/>
      <w:numFmt w:val="bullet"/>
      <w:lvlText w:val="•"/>
      <w:lvlJc w:val="left"/>
      <w:pPr>
        <w:tabs>
          <w:tab w:val="num" w:pos="2160"/>
        </w:tabs>
        <w:ind w:left="2160" w:hanging="360"/>
      </w:pPr>
      <w:rPr>
        <w:rFonts w:ascii="Arial" w:hAnsi="Arial" w:hint="default"/>
      </w:rPr>
    </w:lvl>
    <w:lvl w:ilvl="3" w:tplc="7E306802" w:tentative="1">
      <w:start w:val="1"/>
      <w:numFmt w:val="bullet"/>
      <w:lvlText w:val="•"/>
      <w:lvlJc w:val="left"/>
      <w:pPr>
        <w:tabs>
          <w:tab w:val="num" w:pos="2880"/>
        </w:tabs>
        <w:ind w:left="2880" w:hanging="360"/>
      </w:pPr>
      <w:rPr>
        <w:rFonts w:ascii="Arial" w:hAnsi="Arial" w:hint="default"/>
      </w:rPr>
    </w:lvl>
    <w:lvl w:ilvl="4" w:tplc="9558F744" w:tentative="1">
      <w:start w:val="1"/>
      <w:numFmt w:val="bullet"/>
      <w:lvlText w:val="•"/>
      <w:lvlJc w:val="left"/>
      <w:pPr>
        <w:tabs>
          <w:tab w:val="num" w:pos="3600"/>
        </w:tabs>
        <w:ind w:left="3600" w:hanging="360"/>
      </w:pPr>
      <w:rPr>
        <w:rFonts w:ascii="Arial" w:hAnsi="Arial" w:hint="default"/>
      </w:rPr>
    </w:lvl>
    <w:lvl w:ilvl="5" w:tplc="985EFB4C" w:tentative="1">
      <w:start w:val="1"/>
      <w:numFmt w:val="bullet"/>
      <w:lvlText w:val="•"/>
      <w:lvlJc w:val="left"/>
      <w:pPr>
        <w:tabs>
          <w:tab w:val="num" w:pos="4320"/>
        </w:tabs>
        <w:ind w:left="4320" w:hanging="360"/>
      </w:pPr>
      <w:rPr>
        <w:rFonts w:ascii="Arial" w:hAnsi="Arial" w:hint="default"/>
      </w:rPr>
    </w:lvl>
    <w:lvl w:ilvl="6" w:tplc="609EFB6A" w:tentative="1">
      <w:start w:val="1"/>
      <w:numFmt w:val="bullet"/>
      <w:lvlText w:val="•"/>
      <w:lvlJc w:val="left"/>
      <w:pPr>
        <w:tabs>
          <w:tab w:val="num" w:pos="5040"/>
        </w:tabs>
        <w:ind w:left="5040" w:hanging="360"/>
      </w:pPr>
      <w:rPr>
        <w:rFonts w:ascii="Arial" w:hAnsi="Arial" w:hint="default"/>
      </w:rPr>
    </w:lvl>
    <w:lvl w:ilvl="7" w:tplc="DF4616A0" w:tentative="1">
      <w:start w:val="1"/>
      <w:numFmt w:val="bullet"/>
      <w:lvlText w:val="•"/>
      <w:lvlJc w:val="left"/>
      <w:pPr>
        <w:tabs>
          <w:tab w:val="num" w:pos="5760"/>
        </w:tabs>
        <w:ind w:left="5760" w:hanging="360"/>
      </w:pPr>
      <w:rPr>
        <w:rFonts w:ascii="Arial" w:hAnsi="Arial" w:hint="default"/>
      </w:rPr>
    </w:lvl>
    <w:lvl w:ilvl="8" w:tplc="478406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6B5EFB"/>
    <w:multiLevelType w:val="hybridMultilevel"/>
    <w:tmpl w:val="23446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2E4C5C"/>
    <w:multiLevelType w:val="multilevel"/>
    <w:tmpl w:val="4580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55159"/>
    <w:multiLevelType w:val="hybridMultilevel"/>
    <w:tmpl w:val="2A6AA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0B6733"/>
    <w:multiLevelType w:val="multilevel"/>
    <w:tmpl w:val="CF5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C6F98"/>
    <w:multiLevelType w:val="multilevel"/>
    <w:tmpl w:val="B1DE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06B10"/>
    <w:multiLevelType w:val="multilevel"/>
    <w:tmpl w:val="4BB6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4430C"/>
    <w:multiLevelType w:val="hybridMultilevel"/>
    <w:tmpl w:val="E98AE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3B085C"/>
    <w:multiLevelType w:val="multilevel"/>
    <w:tmpl w:val="A3AC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07012"/>
    <w:multiLevelType w:val="hybridMultilevel"/>
    <w:tmpl w:val="A31867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115514"/>
    <w:multiLevelType w:val="multilevel"/>
    <w:tmpl w:val="6E4A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C54AE"/>
    <w:multiLevelType w:val="multilevel"/>
    <w:tmpl w:val="BEA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11C3E"/>
    <w:multiLevelType w:val="multilevel"/>
    <w:tmpl w:val="69E8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81825"/>
    <w:multiLevelType w:val="hybridMultilevel"/>
    <w:tmpl w:val="D7BE139C"/>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8E619C7"/>
    <w:multiLevelType w:val="multilevel"/>
    <w:tmpl w:val="1C2C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00CB6"/>
    <w:multiLevelType w:val="multilevel"/>
    <w:tmpl w:val="9A6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B7EEB"/>
    <w:multiLevelType w:val="multilevel"/>
    <w:tmpl w:val="8060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C77E84"/>
    <w:multiLevelType w:val="hybridMultilevel"/>
    <w:tmpl w:val="E59AD3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61493332">
    <w:abstractNumId w:val="15"/>
  </w:num>
  <w:num w:numId="2" w16cid:durableId="1702784303">
    <w:abstractNumId w:val="11"/>
  </w:num>
  <w:num w:numId="3" w16cid:durableId="1906338224">
    <w:abstractNumId w:val="8"/>
  </w:num>
  <w:num w:numId="4" w16cid:durableId="128666590">
    <w:abstractNumId w:val="23"/>
  </w:num>
  <w:num w:numId="5" w16cid:durableId="1200363153">
    <w:abstractNumId w:val="4"/>
  </w:num>
  <w:num w:numId="6" w16cid:durableId="524908468">
    <w:abstractNumId w:val="25"/>
  </w:num>
  <w:num w:numId="7" w16cid:durableId="148715007">
    <w:abstractNumId w:val="0"/>
  </w:num>
  <w:num w:numId="8" w16cid:durableId="580143667">
    <w:abstractNumId w:val="12"/>
  </w:num>
  <w:num w:numId="9" w16cid:durableId="1312707404">
    <w:abstractNumId w:val="16"/>
  </w:num>
  <w:num w:numId="10" w16cid:durableId="1687245440">
    <w:abstractNumId w:val="1"/>
  </w:num>
  <w:num w:numId="11" w16cid:durableId="1116212208">
    <w:abstractNumId w:val="19"/>
  </w:num>
  <w:num w:numId="12" w16cid:durableId="1073696032">
    <w:abstractNumId w:val="6"/>
  </w:num>
  <w:num w:numId="13" w16cid:durableId="1948460227">
    <w:abstractNumId w:val="3"/>
  </w:num>
  <w:num w:numId="14" w16cid:durableId="198933180">
    <w:abstractNumId w:val="17"/>
  </w:num>
  <w:num w:numId="15" w16cid:durableId="110170198">
    <w:abstractNumId w:val="9"/>
  </w:num>
  <w:num w:numId="16" w16cid:durableId="528179308">
    <w:abstractNumId w:val="21"/>
  </w:num>
  <w:num w:numId="17" w16cid:durableId="1845975018">
    <w:abstractNumId w:val="13"/>
  </w:num>
  <w:num w:numId="18" w16cid:durableId="481774865">
    <w:abstractNumId w:val="7"/>
  </w:num>
  <w:num w:numId="19" w16cid:durableId="451898450">
    <w:abstractNumId w:val="2"/>
  </w:num>
  <w:num w:numId="20" w16cid:durableId="801532458">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602832365">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852598679">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29827172">
    <w:abstractNumId w:val="14"/>
  </w:num>
  <w:num w:numId="24" w16cid:durableId="173232737">
    <w:abstractNumId w:val="20"/>
  </w:num>
  <w:num w:numId="25" w16cid:durableId="2132508122">
    <w:abstractNumId w:val="5"/>
  </w:num>
  <w:num w:numId="26" w16cid:durableId="2009478916">
    <w:abstractNumId w:val="22"/>
  </w:num>
  <w:num w:numId="27" w16cid:durableId="459611791">
    <w:abstractNumId w:val="24"/>
  </w:num>
  <w:num w:numId="28" w16cid:durableId="1729914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2D26"/>
    <w:rsid w:val="00005479"/>
    <w:rsid w:val="00006451"/>
    <w:rsid w:val="00023B66"/>
    <w:rsid w:val="0003757B"/>
    <w:rsid w:val="00040E86"/>
    <w:rsid w:val="00050528"/>
    <w:rsid w:val="00057383"/>
    <w:rsid w:val="00085117"/>
    <w:rsid w:val="000B66FC"/>
    <w:rsid w:val="000E0844"/>
    <w:rsid w:val="000F4470"/>
    <w:rsid w:val="001007E6"/>
    <w:rsid w:val="001035E7"/>
    <w:rsid w:val="00107C8A"/>
    <w:rsid w:val="001475C9"/>
    <w:rsid w:val="00147910"/>
    <w:rsid w:val="00166AEC"/>
    <w:rsid w:val="00167DB2"/>
    <w:rsid w:val="00180CE3"/>
    <w:rsid w:val="00197715"/>
    <w:rsid w:val="001A7BBC"/>
    <w:rsid w:val="001B6F7F"/>
    <w:rsid w:val="00203B01"/>
    <w:rsid w:val="00211943"/>
    <w:rsid w:val="002A1194"/>
    <w:rsid w:val="002D1796"/>
    <w:rsid w:val="002E0CA5"/>
    <w:rsid w:val="002E2A8F"/>
    <w:rsid w:val="002E3540"/>
    <w:rsid w:val="002F0612"/>
    <w:rsid w:val="003046E2"/>
    <w:rsid w:val="00306A64"/>
    <w:rsid w:val="00322A57"/>
    <w:rsid w:val="0033264B"/>
    <w:rsid w:val="00342579"/>
    <w:rsid w:val="00350783"/>
    <w:rsid w:val="00351984"/>
    <w:rsid w:val="00356A3E"/>
    <w:rsid w:val="00386D50"/>
    <w:rsid w:val="0039325A"/>
    <w:rsid w:val="003932C6"/>
    <w:rsid w:val="00393EB1"/>
    <w:rsid w:val="0039699C"/>
    <w:rsid w:val="003A5C35"/>
    <w:rsid w:val="003A6297"/>
    <w:rsid w:val="003C021C"/>
    <w:rsid w:val="00414187"/>
    <w:rsid w:val="00416D82"/>
    <w:rsid w:val="004267D1"/>
    <w:rsid w:val="00472A5B"/>
    <w:rsid w:val="00494CDC"/>
    <w:rsid w:val="0049549B"/>
    <w:rsid w:val="004A0542"/>
    <w:rsid w:val="004A6B02"/>
    <w:rsid w:val="004C25DB"/>
    <w:rsid w:val="004E3E94"/>
    <w:rsid w:val="004F3E3D"/>
    <w:rsid w:val="005105B5"/>
    <w:rsid w:val="005203B7"/>
    <w:rsid w:val="00522908"/>
    <w:rsid w:val="0055108D"/>
    <w:rsid w:val="00551969"/>
    <w:rsid w:val="00557138"/>
    <w:rsid w:val="00575F16"/>
    <w:rsid w:val="00581A01"/>
    <w:rsid w:val="00594EC6"/>
    <w:rsid w:val="005B63F4"/>
    <w:rsid w:val="005B7B84"/>
    <w:rsid w:val="005C18C7"/>
    <w:rsid w:val="005D591D"/>
    <w:rsid w:val="005D5FC3"/>
    <w:rsid w:val="005E007B"/>
    <w:rsid w:val="005F2447"/>
    <w:rsid w:val="006644F7"/>
    <w:rsid w:val="006E2A29"/>
    <w:rsid w:val="006E49AC"/>
    <w:rsid w:val="006F11D8"/>
    <w:rsid w:val="006F32EC"/>
    <w:rsid w:val="00713DE7"/>
    <w:rsid w:val="007316AC"/>
    <w:rsid w:val="007414F3"/>
    <w:rsid w:val="00741A6C"/>
    <w:rsid w:val="00750484"/>
    <w:rsid w:val="007543D5"/>
    <w:rsid w:val="00757BB9"/>
    <w:rsid w:val="00766A59"/>
    <w:rsid w:val="00795FE2"/>
    <w:rsid w:val="007A001E"/>
    <w:rsid w:val="007A7E88"/>
    <w:rsid w:val="007B1CAD"/>
    <w:rsid w:val="007C079C"/>
    <w:rsid w:val="007C1A1D"/>
    <w:rsid w:val="007C4132"/>
    <w:rsid w:val="007F1061"/>
    <w:rsid w:val="007F233A"/>
    <w:rsid w:val="00844B35"/>
    <w:rsid w:val="00853BAE"/>
    <w:rsid w:val="008825EA"/>
    <w:rsid w:val="00890B63"/>
    <w:rsid w:val="008D0AD5"/>
    <w:rsid w:val="008E1211"/>
    <w:rsid w:val="00926CA6"/>
    <w:rsid w:val="00930901"/>
    <w:rsid w:val="009323B9"/>
    <w:rsid w:val="00952EDA"/>
    <w:rsid w:val="00960ECE"/>
    <w:rsid w:val="009903C4"/>
    <w:rsid w:val="00993AFF"/>
    <w:rsid w:val="00994DC0"/>
    <w:rsid w:val="009A5EF1"/>
    <w:rsid w:val="00A252E6"/>
    <w:rsid w:val="00A37715"/>
    <w:rsid w:val="00A41BA6"/>
    <w:rsid w:val="00A46E4D"/>
    <w:rsid w:val="00A63678"/>
    <w:rsid w:val="00A70522"/>
    <w:rsid w:val="00A772FF"/>
    <w:rsid w:val="00A80587"/>
    <w:rsid w:val="00A85AFD"/>
    <w:rsid w:val="00AA6A44"/>
    <w:rsid w:val="00B05F18"/>
    <w:rsid w:val="00B12FBB"/>
    <w:rsid w:val="00B2068D"/>
    <w:rsid w:val="00B22231"/>
    <w:rsid w:val="00B326FC"/>
    <w:rsid w:val="00B347FC"/>
    <w:rsid w:val="00B5034D"/>
    <w:rsid w:val="00B71921"/>
    <w:rsid w:val="00B86EC4"/>
    <w:rsid w:val="00B92CD8"/>
    <w:rsid w:val="00BC69F6"/>
    <w:rsid w:val="00BD0DC6"/>
    <w:rsid w:val="00BE3330"/>
    <w:rsid w:val="00BF4E80"/>
    <w:rsid w:val="00C2266F"/>
    <w:rsid w:val="00C42DCB"/>
    <w:rsid w:val="00C73D37"/>
    <w:rsid w:val="00C94249"/>
    <w:rsid w:val="00CD0EB3"/>
    <w:rsid w:val="00CD2701"/>
    <w:rsid w:val="00D04F30"/>
    <w:rsid w:val="00D71F82"/>
    <w:rsid w:val="00D825C0"/>
    <w:rsid w:val="00D82B9D"/>
    <w:rsid w:val="00D91D3E"/>
    <w:rsid w:val="00D94AA3"/>
    <w:rsid w:val="00DA352D"/>
    <w:rsid w:val="00DE496C"/>
    <w:rsid w:val="00DF5083"/>
    <w:rsid w:val="00E15EBD"/>
    <w:rsid w:val="00E3021C"/>
    <w:rsid w:val="00E3205E"/>
    <w:rsid w:val="00E416DB"/>
    <w:rsid w:val="00E4191D"/>
    <w:rsid w:val="00E514C6"/>
    <w:rsid w:val="00E80161"/>
    <w:rsid w:val="00E83E81"/>
    <w:rsid w:val="00E84A6D"/>
    <w:rsid w:val="00EA32C7"/>
    <w:rsid w:val="00EB366A"/>
    <w:rsid w:val="00EE1122"/>
    <w:rsid w:val="00EF1A11"/>
    <w:rsid w:val="00F47890"/>
    <w:rsid w:val="00F54805"/>
    <w:rsid w:val="00F70772"/>
    <w:rsid w:val="00F77E62"/>
    <w:rsid w:val="00F9557C"/>
    <w:rsid w:val="00FB2B4C"/>
    <w:rsid w:val="00FC64F2"/>
    <w:rsid w:val="00FD4D14"/>
    <w:rsid w:val="00FD56C7"/>
    <w:rsid w:val="00FF2C4C"/>
    <w:rsid w:val="00FF6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3046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0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paragraph" w:styleId="AralkYok">
    <w:name w:val="No Spacing"/>
    <w:uiPriority w:val="1"/>
    <w:qFormat/>
    <w:rsid w:val="00203B01"/>
    <w:pPr>
      <w:spacing w:after="0" w:line="240" w:lineRule="auto"/>
    </w:pPr>
    <w:rPr>
      <w:rFonts w:ascii="Calibri" w:eastAsia="Calibri" w:hAnsi="Calibri" w:cs="Times New Roman"/>
    </w:rPr>
  </w:style>
  <w:style w:type="paragraph" w:customStyle="1" w:styleId="selectable-text">
    <w:name w:val="selectable-text"/>
    <w:basedOn w:val="Normal"/>
    <w:rsid w:val="004267D1"/>
    <w:pPr>
      <w:spacing w:before="100" w:beforeAutospacing="1" w:after="100" w:afterAutospacing="1" w:line="240" w:lineRule="auto"/>
    </w:pPr>
    <w:rPr>
      <w:rFonts w:ascii="Times New Roman" w:hAnsi="Times New Roman"/>
      <w:sz w:val="24"/>
      <w:szCs w:val="24"/>
    </w:rPr>
  </w:style>
  <w:style w:type="character" w:customStyle="1" w:styleId="selectable-text1">
    <w:name w:val="selectable-text1"/>
    <w:basedOn w:val="VarsaylanParagrafYazTipi"/>
    <w:rsid w:val="004267D1"/>
  </w:style>
  <w:style w:type="paragraph" w:styleId="NormalWeb">
    <w:name w:val="Normal (Web)"/>
    <w:basedOn w:val="Normal"/>
    <w:uiPriority w:val="99"/>
    <w:unhideWhenUsed/>
    <w:rsid w:val="00B326FC"/>
    <w:pPr>
      <w:spacing w:before="100" w:beforeAutospacing="1" w:after="100" w:afterAutospacing="1" w:line="240" w:lineRule="auto"/>
    </w:pPr>
    <w:rPr>
      <w:rFonts w:ascii="Times New Roman" w:hAnsi="Times New Roman"/>
      <w:sz w:val="24"/>
      <w:szCs w:val="24"/>
    </w:rPr>
  </w:style>
  <w:style w:type="character" w:customStyle="1" w:styleId="dictionary-tooltip">
    <w:name w:val="dictionary-tooltip"/>
    <w:basedOn w:val="VarsaylanParagrafYazTipi"/>
    <w:rsid w:val="00795FE2"/>
  </w:style>
  <w:style w:type="character" w:styleId="Vurgu">
    <w:name w:val="Emphasis"/>
    <w:basedOn w:val="VarsaylanParagrafYazTipi"/>
    <w:uiPriority w:val="20"/>
    <w:qFormat/>
    <w:rsid w:val="00FF2C4C"/>
    <w:rPr>
      <w:i/>
      <w:iCs/>
    </w:rPr>
  </w:style>
  <w:style w:type="character" w:styleId="zmlenmeyenBahsetme">
    <w:name w:val="Unresolved Mention"/>
    <w:basedOn w:val="VarsaylanParagrafYazTipi"/>
    <w:uiPriority w:val="99"/>
    <w:semiHidden/>
    <w:unhideWhenUsed/>
    <w:rsid w:val="00557138"/>
    <w:rPr>
      <w:color w:val="605E5C"/>
      <w:shd w:val="clear" w:color="auto" w:fill="E1DFDD"/>
    </w:rPr>
  </w:style>
  <w:style w:type="character" w:customStyle="1" w:styleId="Balk1Char">
    <w:name w:val="Başlık 1 Char"/>
    <w:basedOn w:val="VarsaylanParagrafYazTipi"/>
    <w:link w:val="Balk1"/>
    <w:uiPriority w:val="9"/>
    <w:rsid w:val="003046E2"/>
    <w:rPr>
      <w:rFonts w:asciiTheme="majorHAnsi" w:eastAsiaTheme="majorEastAsia" w:hAnsiTheme="majorHAnsi" w:cstheme="majorBidi"/>
      <w:color w:val="2F5496" w:themeColor="accent1" w:themeShade="BF"/>
      <w:sz w:val="32"/>
      <w:szCs w:val="32"/>
      <w:lang w:eastAsia="tr-TR"/>
    </w:rPr>
  </w:style>
  <w:style w:type="character" w:customStyle="1" w:styleId="Balk2Char">
    <w:name w:val="Başlık 2 Char"/>
    <w:basedOn w:val="VarsaylanParagrafYazTipi"/>
    <w:link w:val="Balk2"/>
    <w:uiPriority w:val="9"/>
    <w:semiHidden/>
    <w:rsid w:val="0003757B"/>
    <w:rPr>
      <w:rFonts w:asciiTheme="majorHAnsi" w:eastAsiaTheme="majorEastAsia" w:hAnsiTheme="majorHAnsi" w:cstheme="majorBidi"/>
      <w:color w:val="2F5496" w:themeColor="accent1" w:themeShade="BF"/>
      <w:sz w:val="26"/>
      <w:szCs w:val="26"/>
      <w:lang w:eastAsia="tr-TR"/>
    </w:rPr>
  </w:style>
  <w:style w:type="character" w:customStyle="1" w:styleId="cdk-visually-hidden">
    <w:name w:val="cdk-visually-hidden"/>
    <w:basedOn w:val="VarsaylanParagrafYazTipi"/>
    <w:rsid w:val="002A1194"/>
  </w:style>
  <w:style w:type="character" w:customStyle="1" w:styleId="label">
    <w:name w:val="label"/>
    <w:basedOn w:val="VarsaylanParagrafYazTipi"/>
    <w:rsid w:val="002A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763">
      <w:bodyDiv w:val="1"/>
      <w:marLeft w:val="0"/>
      <w:marRight w:val="0"/>
      <w:marTop w:val="0"/>
      <w:marBottom w:val="0"/>
      <w:divBdr>
        <w:top w:val="none" w:sz="0" w:space="0" w:color="auto"/>
        <w:left w:val="none" w:sz="0" w:space="0" w:color="auto"/>
        <w:bottom w:val="none" w:sz="0" w:space="0" w:color="auto"/>
        <w:right w:val="none" w:sz="0" w:space="0" w:color="auto"/>
      </w:divBdr>
    </w:div>
    <w:div w:id="82725927">
      <w:bodyDiv w:val="1"/>
      <w:marLeft w:val="0"/>
      <w:marRight w:val="0"/>
      <w:marTop w:val="0"/>
      <w:marBottom w:val="0"/>
      <w:divBdr>
        <w:top w:val="none" w:sz="0" w:space="0" w:color="auto"/>
        <w:left w:val="none" w:sz="0" w:space="0" w:color="auto"/>
        <w:bottom w:val="none" w:sz="0" w:space="0" w:color="auto"/>
        <w:right w:val="none" w:sz="0" w:space="0" w:color="auto"/>
      </w:divBdr>
    </w:div>
    <w:div w:id="91977057">
      <w:bodyDiv w:val="1"/>
      <w:marLeft w:val="0"/>
      <w:marRight w:val="0"/>
      <w:marTop w:val="0"/>
      <w:marBottom w:val="0"/>
      <w:divBdr>
        <w:top w:val="none" w:sz="0" w:space="0" w:color="auto"/>
        <w:left w:val="none" w:sz="0" w:space="0" w:color="auto"/>
        <w:bottom w:val="none" w:sz="0" w:space="0" w:color="auto"/>
        <w:right w:val="none" w:sz="0" w:space="0" w:color="auto"/>
      </w:divBdr>
    </w:div>
    <w:div w:id="148056955">
      <w:bodyDiv w:val="1"/>
      <w:marLeft w:val="0"/>
      <w:marRight w:val="0"/>
      <w:marTop w:val="0"/>
      <w:marBottom w:val="0"/>
      <w:divBdr>
        <w:top w:val="none" w:sz="0" w:space="0" w:color="auto"/>
        <w:left w:val="none" w:sz="0" w:space="0" w:color="auto"/>
        <w:bottom w:val="none" w:sz="0" w:space="0" w:color="auto"/>
        <w:right w:val="none" w:sz="0" w:space="0" w:color="auto"/>
      </w:divBdr>
    </w:div>
    <w:div w:id="182210774">
      <w:bodyDiv w:val="1"/>
      <w:marLeft w:val="0"/>
      <w:marRight w:val="0"/>
      <w:marTop w:val="0"/>
      <w:marBottom w:val="0"/>
      <w:divBdr>
        <w:top w:val="none" w:sz="0" w:space="0" w:color="auto"/>
        <w:left w:val="none" w:sz="0" w:space="0" w:color="auto"/>
        <w:bottom w:val="none" w:sz="0" w:space="0" w:color="auto"/>
        <w:right w:val="none" w:sz="0" w:space="0" w:color="auto"/>
      </w:divBdr>
      <w:divsChild>
        <w:div w:id="324435777">
          <w:marLeft w:val="0"/>
          <w:marRight w:val="0"/>
          <w:marTop w:val="240"/>
          <w:marBottom w:val="240"/>
          <w:divBdr>
            <w:top w:val="none" w:sz="0" w:space="0" w:color="auto"/>
            <w:left w:val="none" w:sz="0" w:space="0" w:color="auto"/>
            <w:bottom w:val="none" w:sz="0" w:space="0" w:color="auto"/>
            <w:right w:val="none" w:sz="0" w:space="0" w:color="auto"/>
          </w:divBdr>
          <w:divsChild>
            <w:div w:id="1016618988">
              <w:marLeft w:val="0"/>
              <w:marRight w:val="0"/>
              <w:marTop w:val="0"/>
              <w:marBottom w:val="0"/>
              <w:divBdr>
                <w:top w:val="none" w:sz="0" w:space="0" w:color="auto"/>
                <w:left w:val="none" w:sz="0" w:space="0" w:color="auto"/>
                <w:bottom w:val="none" w:sz="0" w:space="0" w:color="auto"/>
                <w:right w:val="none" w:sz="0" w:space="0" w:color="auto"/>
              </w:divBdr>
              <w:divsChild>
                <w:div w:id="1853909546">
                  <w:marLeft w:val="0"/>
                  <w:marRight w:val="0"/>
                  <w:marTop w:val="0"/>
                  <w:marBottom w:val="0"/>
                  <w:divBdr>
                    <w:top w:val="none" w:sz="0" w:space="0" w:color="auto"/>
                    <w:left w:val="none" w:sz="0" w:space="0" w:color="auto"/>
                    <w:bottom w:val="none" w:sz="0" w:space="0" w:color="auto"/>
                    <w:right w:val="none" w:sz="0" w:space="0" w:color="auto"/>
                  </w:divBdr>
                </w:div>
                <w:div w:id="759846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9153301">
          <w:marLeft w:val="0"/>
          <w:marRight w:val="0"/>
          <w:marTop w:val="240"/>
          <w:marBottom w:val="240"/>
          <w:divBdr>
            <w:top w:val="none" w:sz="0" w:space="0" w:color="auto"/>
            <w:left w:val="none" w:sz="0" w:space="0" w:color="auto"/>
            <w:bottom w:val="none" w:sz="0" w:space="0" w:color="auto"/>
            <w:right w:val="none" w:sz="0" w:space="0" w:color="auto"/>
          </w:divBdr>
          <w:divsChild>
            <w:div w:id="1590965735">
              <w:marLeft w:val="0"/>
              <w:marRight w:val="0"/>
              <w:marTop w:val="0"/>
              <w:marBottom w:val="0"/>
              <w:divBdr>
                <w:top w:val="none" w:sz="0" w:space="0" w:color="auto"/>
                <w:left w:val="none" w:sz="0" w:space="0" w:color="auto"/>
                <w:bottom w:val="none" w:sz="0" w:space="0" w:color="auto"/>
                <w:right w:val="none" w:sz="0" w:space="0" w:color="auto"/>
              </w:divBdr>
              <w:divsChild>
                <w:div w:id="116527707">
                  <w:marLeft w:val="0"/>
                  <w:marRight w:val="0"/>
                  <w:marTop w:val="0"/>
                  <w:marBottom w:val="0"/>
                  <w:divBdr>
                    <w:top w:val="none" w:sz="0" w:space="0" w:color="auto"/>
                    <w:left w:val="none" w:sz="0" w:space="0" w:color="auto"/>
                    <w:bottom w:val="none" w:sz="0" w:space="0" w:color="auto"/>
                    <w:right w:val="none" w:sz="0" w:space="0" w:color="auto"/>
                  </w:divBdr>
                </w:div>
                <w:div w:id="773129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5497819">
          <w:marLeft w:val="0"/>
          <w:marRight w:val="0"/>
          <w:marTop w:val="240"/>
          <w:marBottom w:val="240"/>
          <w:divBdr>
            <w:top w:val="none" w:sz="0" w:space="0" w:color="auto"/>
            <w:left w:val="none" w:sz="0" w:space="0" w:color="auto"/>
            <w:bottom w:val="none" w:sz="0" w:space="0" w:color="auto"/>
            <w:right w:val="none" w:sz="0" w:space="0" w:color="auto"/>
          </w:divBdr>
          <w:divsChild>
            <w:div w:id="156894493">
              <w:marLeft w:val="0"/>
              <w:marRight w:val="0"/>
              <w:marTop w:val="0"/>
              <w:marBottom w:val="0"/>
              <w:divBdr>
                <w:top w:val="none" w:sz="0" w:space="0" w:color="auto"/>
                <w:left w:val="none" w:sz="0" w:space="0" w:color="auto"/>
                <w:bottom w:val="none" w:sz="0" w:space="0" w:color="auto"/>
                <w:right w:val="none" w:sz="0" w:space="0" w:color="auto"/>
              </w:divBdr>
              <w:divsChild>
                <w:div w:id="1209342553">
                  <w:marLeft w:val="0"/>
                  <w:marRight w:val="0"/>
                  <w:marTop w:val="0"/>
                  <w:marBottom w:val="0"/>
                  <w:divBdr>
                    <w:top w:val="none" w:sz="0" w:space="0" w:color="auto"/>
                    <w:left w:val="none" w:sz="0" w:space="0" w:color="auto"/>
                    <w:bottom w:val="none" w:sz="0" w:space="0" w:color="auto"/>
                    <w:right w:val="none" w:sz="0" w:space="0" w:color="auto"/>
                  </w:divBdr>
                </w:div>
                <w:div w:id="1503467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502726">
          <w:marLeft w:val="0"/>
          <w:marRight w:val="0"/>
          <w:marTop w:val="240"/>
          <w:marBottom w:val="240"/>
          <w:divBdr>
            <w:top w:val="none" w:sz="0" w:space="0" w:color="auto"/>
            <w:left w:val="none" w:sz="0" w:space="0" w:color="auto"/>
            <w:bottom w:val="none" w:sz="0" w:space="0" w:color="auto"/>
            <w:right w:val="none" w:sz="0" w:space="0" w:color="auto"/>
          </w:divBdr>
          <w:divsChild>
            <w:div w:id="2115705411">
              <w:marLeft w:val="0"/>
              <w:marRight w:val="0"/>
              <w:marTop w:val="0"/>
              <w:marBottom w:val="0"/>
              <w:divBdr>
                <w:top w:val="none" w:sz="0" w:space="0" w:color="auto"/>
                <w:left w:val="none" w:sz="0" w:space="0" w:color="auto"/>
                <w:bottom w:val="none" w:sz="0" w:space="0" w:color="auto"/>
                <w:right w:val="none" w:sz="0" w:space="0" w:color="auto"/>
              </w:divBdr>
              <w:divsChild>
                <w:div w:id="301543206">
                  <w:marLeft w:val="0"/>
                  <w:marRight w:val="0"/>
                  <w:marTop w:val="0"/>
                  <w:marBottom w:val="0"/>
                  <w:divBdr>
                    <w:top w:val="none" w:sz="0" w:space="0" w:color="auto"/>
                    <w:left w:val="none" w:sz="0" w:space="0" w:color="auto"/>
                    <w:bottom w:val="none" w:sz="0" w:space="0" w:color="auto"/>
                    <w:right w:val="none" w:sz="0" w:space="0" w:color="auto"/>
                  </w:divBdr>
                </w:div>
                <w:div w:id="15425895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7152917">
          <w:marLeft w:val="0"/>
          <w:marRight w:val="0"/>
          <w:marTop w:val="240"/>
          <w:marBottom w:val="240"/>
          <w:divBdr>
            <w:top w:val="none" w:sz="0" w:space="0" w:color="auto"/>
            <w:left w:val="none" w:sz="0" w:space="0" w:color="auto"/>
            <w:bottom w:val="none" w:sz="0" w:space="0" w:color="auto"/>
            <w:right w:val="none" w:sz="0" w:space="0" w:color="auto"/>
          </w:divBdr>
          <w:divsChild>
            <w:div w:id="2036154217">
              <w:marLeft w:val="0"/>
              <w:marRight w:val="0"/>
              <w:marTop w:val="0"/>
              <w:marBottom w:val="0"/>
              <w:divBdr>
                <w:top w:val="none" w:sz="0" w:space="0" w:color="auto"/>
                <w:left w:val="none" w:sz="0" w:space="0" w:color="auto"/>
                <w:bottom w:val="none" w:sz="0" w:space="0" w:color="auto"/>
                <w:right w:val="none" w:sz="0" w:space="0" w:color="auto"/>
              </w:divBdr>
              <w:divsChild>
                <w:div w:id="919867500">
                  <w:marLeft w:val="0"/>
                  <w:marRight w:val="0"/>
                  <w:marTop w:val="0"/>
                  <w:marBottom w:val="0"/>
                  <w:divBdr>
                    <w:top w:val="none" w:sz="0" w:space="0" w:color="auto"/>
                    <w:left w:val="none" w:sz="0" w:space="0" w:color="auto"/>
                    <w:bottom w:val="none" w:sz="0" w:space="0" w:color="auto"/>
                    <w:right w:val="none" w:sz="0" w:space="0" w:color="auto"/>
                  </w:divBdr>
                </w:div>
                <w:div w:id="2824638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7938694">
      <w:bodyDiv w:val="1"/>
      <w:marLeft w:val="0"/>
      <w:marRight w:val="0"/>
      <w:marTop w:val="0"/>
      <w:marBottom w:val="0"/>
      <w:divBdr>
        <w:top w:val="none" w:sz="0" w:space="0" w:color="auto"/>
        <w:left w:val="none" w:sz="0" w:space="0" w:color="auto"/>
        <w:bottom w:val="none" w:sz="0" w:space="0" w:color="auto"/>
        <w:right w:val="none" w:sz="0" w:space="0" w:color="auto"/>
      </w:divBdr>
    </w:div>
    <w:div w:id="246311759">
      <w:bodyDiv w:val="1"/>
      <w:marLeft w:val="0"/>
      <w:marRight w:val="0"/>
      <w:marTop w:val="0"/>
      <w:marBottom w:val="0"/>
      <w:divBdr>
        <w:top w:val="none" w:sz="0" w:space="0" w:color="auto"/>
        <w:left w:val="none" w:sz="0" w:space="0" w:color="auto"/>
        <w:bottom w:val="none" w:sz="0" w:space="0" w:color="auto"/>
        <w:right w:val="none" w:sz="0" w:space="0" w:color="auto"/>
      </w:divBdr>
    </w:div>
    <w:div w:id="287203787">
      <w:bodyDiv w:val="1"/>
      <w:marLeft w:val="0"/>
      <w:marRight w:val="0"/>
      <w:marTop w:val="0"/>
      <w:marBottom w:val="0"/>
      <w:divBdr>
        <w:top w:val="none" w:sz="0" w:space="0" w:color="auto"/>
        <w:left w:val="none" w:sz="0" w:space="0" w:color="auto"/>
        <w:bottom w:val="none" w:sz="0" w:space="0" w:color="auto"/>
        <w:right w:val="none" w:sz="0" w:space="0" w:color="auto"/>
      </w:divBdr>
    </w:div>
    <w:div w:id="341277191">
      <w:bodyDiv w:val="1"/>
      <w:marLeft w:val="0"/>
      <w:marRight w:val="0"/>
      <w:marTop w:val="0"/>
      <w:marBottom w:val="0"/>
      <w:divBdr>
        <w:top w:val="none" w:sz="0" w:space="0" w:color="auto"/>
        <w:left w:val="none" w:sz="0" w:space="0" w:color="auto"/>
        <w:bottom w:val="none" w:sz="0" w:space="0" w:color="auto"/>
        <w:right w:val="none" w:sz="0" w:space="0" w:color="auto"/>
      </w:divBdr>
    </w:div>
    <w:div w:id="388771785">
      <w:bodyDiv w:val="1"/>
      <w:marLeft w:val="0"/>
      <w:marRight w:val="0"/>
      <w:marTop w:val="0"/>
      <w:marBottom w:val="0"/>
      <w:divBdr>
        <w:top w:val="none" w:sz="0" w:space="0" w:color="auto"/>
        <w:left w:val="none" w:sz="0" w:space="0" w:color="auto"/>
        <w:bottom w:val="none" w:sz="0" w:space="0" w:color="auto"/>
        <w:right w:val="none" w:sz="0" w:space="0" w:color="auto"/>
      </w:divBdr>
    </w:div>
    <w:div w:id="431515181">
      <w:bodyDiv w:val="1"/>
      <w:marLeft w:val="0"/>
      <w:marRight w:val="0"/>
      <w:marTop w:val="0"/>
      <w:marBottom w:val="0"/>
      <w:divBdr>
        <w:top w:val="none" w:sz="0" w:space="0" w:color="auto"/>
        <w:left w:val="none" w:sz="0" w:space="0" w:color="auto"/>
        <w:bottom w:val="none" w:sz="0" w:space="0" w:color="auto"/>
        <w:right w:val="none" w:sz="0" w:space="0" w:color="auto"/>
      </w:divBdr>
    </w:div>
    <w:div w:id="455950291">
      <w:bodyDiv w:val="1"/>
      <w:marLeft w:val="0"/>
      <w:marRight w:val="0"/>
      <w:marTop w:val="0"/>
      <w:marBottom w:val="0"/>
      <w:divBdr>
        <w:top w:val="none" w:sz="0" w:space="0" w:color="auto"/>
        <w:left w:val="none" w:sz="0" w:space="0" w:color="auto"/>
        <w:bottom w:val="none" w:sz="0" w:space="0" w:color="auto"/>
        <w:right w:val="none" w:sz="0" w:space="0" w:color="auto"/>
      </w:divBdr>
    </w:div>
    <w:div w:id="468090587">
      <w:bodyDiv w:val="1"/>
      <w:marLeft w:val="0"/>
      <w:marRight w:val="0"/>
      <w:marTop w:val="0"/>
      <w:marBottom w:val="0"/>
      <w:divBdr>
        <w:top w:val="none" w:sz="0" w:space="0" w:color="auto"/>
        <w:left w:val="none" w:sz="0" w:space="0" w:color="auto"/>
        <w:bottom w:val="none" w:sz="0" w:space="0" w:color="auto"/>
        <w:right w:val="none" w:sz="0" w:space="0" w:color="auto"/>
      </w:divBdr>
    </w:div>
    <w:div w:id="532422575">
      <w:bodyDiv w:val="1"/>
      <w:marLeft w:val="0"/>
      <w:marRight w:val="0"/>
      <w:marTop w:val="0"/>
      <w:marBottom w:val="0"/>
      <w:divBdr>
        <w:top w:val="none" w:sz="0" w:space="0" w:color="auto"/>
        <w:left w:val="none" w:sz="0" w:space="0" w:color="auto"/>
        <w:bottom w:val="none" w:sz="0" w:space="0" w:color="auto"/>
        <w:right w:val="none" w:sz="0" w:space="0" w:color="auto"/>
      </w:divBdr>
    </w:div>
    <w:div w:id="554585055">
      <w:bodyDiv w:val="1"/>
      <w:marLeft w:val="0"/>
      <w:marRight w:val="0"/>
      <w:marTop w:val="0"/>
      <w:marBottom w:val="0"/>
      <w:divBdr>
        <w:top w:val="none" w:sz="0" w:space="0" w:color="auto"/>
        <w:left w:val="none" w:sz="0" w:space="0" w:color="auto"/>
        <w:bottom w:val="none" w:sz="0" w:space="0" w:color="auto"/>
        <w:right w:val="none" w:sz="0" w:space="0" w:color="auto"/>
      </w:divBdr>
    </w:div>
    <w:div w:id="614019581">
      <w:bodyDiv w:val="1"/>
      <w:marLeft w:val="0"/>
      <w:marRight w:val="0"/>
      <w:marTop w:val="0"/>
      <w:marBottom w:val="0"/>
      <w:divBdr>
        <w:top w:val="none" w:sz="0" w:space="0" w:color="auto"/>
        <w:left w:val="none" w:sz="0" w:space="0" w:color="auto"/>
        <w:bottom w:val="none" w:sz="0" w:space="0" w:color="auto"/>
        <w:right w:val="none" w:sz="0" w:space="0" w:color="auto"/>
      </w:divBdr>
    </w:div>
    <w:div w:id="826677384">
      <w:bodyDiv w:val="1"/>
      <w:marLeft w:val="0"/>
      <w:marRight w:val="0"/>
      <w:marTop w:val="0"/>
      <w:marBottom w:val="0"/>
      <w:divBdr>
        <w:top w:val="none" w:sz="0" w:space="0" w:color="auto"/>
        <w:left w:val="none" w:sz="0" w:space="0" w:color="auto"/>
        <w:bottom w:val="none" w:sz="0" w:space="0" w:color="auto"/>
        <w:right w:val="none" w:sz="0" w:space="0" w:color="auto"/>
      </w:divBdr>
    </w:div>
    <w:div w:id="1015495508">
      <w:bodyDiv w:val="1"/>
      <w:marLeft w:val="0"/>
      <w:marRight w:val="0"/>
      <w:marTop w:val="0"/>
      <w:marBottom w:val="0"/>
      <w:divBdr>
        <w:top w:val="none" w:sz="0" w:space="0" w:color="auto"/>
        <w:left w:val="none" w:sz="0" w:space="0" w:color="auto"/>
        <w:bottom w:val="none" w:sz="0" w:space="0" w:color="auto"/>
        <w:right w:val="none" w:sz="0" w:space="0" w:color="auto"/>
      </w:divBdr>
      <w:divsChild>
        <w:div w:id="574781577">
          <w:marLeft w:val="0"/>
          <w:marRight w:val="0"/>
          <w:marTop w:val="480"/>
          <w:marBottom w:val="0"/>
          <w:divBdr>
            <w:top w:val="none" w:sz="0" w:space="0" w:color="auto"/>
            <w:left w:val="none" w:sz="0" w:space="0" w:color="auto"/>
            <w:bottom w:val="none" w:sz="0" w:space="0" w:color="auto"/>
            <w:right w:val="none" w:sz="0" w:space="0" w:color="auto"/>
          </w:divBdr>
        </w:div>
      </w:divsChild>
    </w:div>
    <w:div w:id="1049260960">
      <w:bodyDiv w:val="1"/>
      <w:marLeft w:val="0"/>
      <w:marRight w:val="0"/>
      <w:marTop w:val="0"/>
      <w:marBottom w:val="0"/>
      <w:divBdr>
        <w:top w:val="none" w:sz="0" w:space="0" w:color="auto"/>
        <w:left w:val="none" w:sz="0" w:space="0" w:color="auto"/>
        <w:bottom w:val="none" w:sz="0" w:space="0" w:color="auto"/>
        <w:right w:val="none" w:sz="0" w:space="0" w:color="auto"/>
      </w:divBdr>
    </w:div>
    <w:div w:id="1053231964">
      <w:bodyDiv w:val="1"/>
      <w:marLeft w:val="0"/>
      <w:marRight w:val="0"/>
      <w:marTop w:val="0"/>
      <w:marBottom w:val="0"/>
      <w:divBdr>
        <w:top w:val="none" w:sz="0" w:space="0" w:color="auto"/>
        <w:left w:val="none" w:sz="0" w:space="0" w:color="auto"/>
        <w:bottom w:val="none" w:sz="0" w:space="0" w:color="auto"/>
        <w:right w:val="none" w:sz="0" w:space="0" w:color="auto"/>
      </w:divBdr>
      <w:divsChild>
        <w:div w:id="1415861208">
          <w:marLeft w:val="0"/>
          <w:marRight w:val="0"/>
          <w:marTop w:val="0"/>
          <w:marBottom w:val="0"/>
          <w:divBdr>
            <w:top w:val="none" w:sz="0" w:space="0" w:color="auto"/>
            <w:left w:val="none" w:sz="0" w:space="0" w:color="auto"/>
            <w:bottom w:val="none" w:sz="0" w:space="0" w:color="auto"/>
            <w:right w:val="none" w:sz="0" w:space="0" w:color="auto"/>
          </w:divBdr>
        </w:div>
      </w:divsChild>
    </w:div>
    <w:div w:id="1185753501">
      <w:bodyDiv w:val="1"/>
      <w:marLeft w:val="0"/>
      <w:marRight w:val="0"/>
      <w:marTop w:val="0"/>
      <w:marBottom w:val="0"/>
      <w:divBdr>
        <w:top w:val="none" w:sz="0" w:space="0" w:color="auto"/>
        <w:left w:val="none" w:sz="0" w:space="0" w:color="auto"/>
        <w:bottom w:val="none" w:sz="0" w:space="0" w:color="auto"/>
        <w:right w:val="none" w:sz="0" w:space="0" w:color="auto"/>
      </w:divBdr>
    </w:div>
    <w:div w:id="1209412089">
      <w:bodyDiv w:val="1"/>
      <w:marLeft w:val="0"/>
      <w:marRight w:val="0"/>
      <w:marTop w:val="0"/>
      <w:marBottom w:val="0"/>
      <w:divBdr>
        <w:top w:val="none" w:sz="0" w:space="0" w:color="auto"/>
        <w:left w:val="none" w:sz="0" w:space="0" w:color="auto"/>
        <w:bottom w:val="none" w:sz="0" w:space="0" w:color="auto"/>
        <w:right w:val="none" w:sz="0" w:space="0" w:color="auto"/>
      </w:divBdr>
    </w:div>
    <w:div w:id="1230769667">
      <w:bodyDiv w:val="1"/>
      <w:marLeft w:val="0"/>
      <w:marRight w:val="0"/>
      <w:marTop w:val="0"/>
      <w:marBottom w:val="0"/>
      <w:divBdr>
        <w:top w:val="none" w:sz="0" w:space="0" w:color="auto"/>
        <w:left w:val="none" w:sz="0" w:space="0" w:color="auto"/>
        <w:bottom w:val="none" w:sz="0" w:space="0" w:color="auto"/>
        <w:right w:val="none" w:sz="0" w:space="0" w:color="auto"/>
      </w:divBdr>
    </w:div>
    <w:div w:id="1232933388">
      <w:bodyDiv w:val="1"/>
      <w:marLeft w:val="0"/>
      <w:marRight w:val="0"/>
      <w:marTop w:val="0"/>
      <w:marBottom w:val="0"/>
      <w:divBdr>
        <w:top w:val="none" w:sz="0" w:space="0" w:color="auto"/>
        <w:left w:val="none" w:sz="0" w:space="0" w:color="auto"/>
        <w:bottom w:val="none" w:sz="0" w:space="0" w:color="auto"/>
        <w:right w:val="none" w:sz="0" w:space="0" w:color="auto"/>
      </w:divBdr>
    </w:div>
    <w:div w:id="1234654990">
      <w:bodyDiv w:val="1"/>
      <w:marLeft w:val="0"/>
      <w:marRight w:val="0"/>
      <w:marTop w:val="0"/>
      <w:marBottom w:val="0"/>
      <w:divBdr>
        <w:top w:val="none" w:sz="0" w:space="0" w:color="auto"/>
        <w:left w:val="none" w:sz="0" w:space="0" w:color="auto"/>
        <w:bottom w:val="none" w:sz="0" w:space="0" w:color="auto"/>
        <w:right w:val="none" w:sz="0" w:space="0" w:color="auto"/>
      </w:divBdr>
    </w:div>
    <w:div w:id="1280457625">
      <w:bodyDiv w:val="1"/>
      <w:marLeft w:val="0"/>
      <w:marRight w:val="0"/>
      <w:marTop w:val="0"/>
      <w:marBottom w:val="0"/>
      <w:divBdr>
        <w:top w:val="none" w:sz="0" w:space="0" w:color="auto"/>
        <w:left w:val="none" w:sz="0" w:space="0" w:color="auto"/>
        <w:bottom w:val="none" w:sz="0" w:space="0" w:color="auto"/>
        <w:right w:val="none" w:sz="0" w:space="0" w:color="auto"/>
      </w:divBdr>
    </w:div>
    <w:div w:id="1442802621">
      <w:bodyDiv w:val="1"/>
      <w:marLeft w:val="0"/>
      <w:marRight w:val="0"/>
      <w:marTop w:val="0"/>
      <w:marBottom w:val="0"/>
      <w:divBdr>
        <w:top w:val="none" w:sz="0" w:space="0" w:color="auto"/>
        <w:left w:val="none" w:sz="0" w:space="0" w:color="auto"/>
        <w:bottom w:val="none" w:sz="0" w:space="0" w:color="auto"/>
        <w:right w:val="none" w:sz="0" w:space="0" w:color="auto"/>
      </w:divBdr>
    </w:div>
    <w:div w:id="1454136881">
      <w:bodyDiv w:val="1"/>
      <w:marLeft w:val="0"/>
      <w:marRight w:val="0"/>
      <w:marTop w:val="0"/>
      <w:marBottom w:val="0"/>
      <w:divBdr>
        <w:top w:val="none" w:sz="0" w:space="0" w:color="auto"/>
        <w:left w:val="none" w:sz="0" w:space="0" w:color="auto"/>
        <w:bottom w:val="none" w:sz="0" w:space="0" w:color="auto"/>
        <w:right w:val="none" w:sz="0" w:space="0" w:color="auto"/>
      </w:divBdr>
      <w:divsChild>
        <w:div w:id="149560681">
          <w:marLeft w:val="0"/>
          <w:marRight w:val="0"/>
          <w:marTop w:val="0"/>
          <w:marBottom w:val="0"/>
          <w:divBdr>
            <w:top w:val="none" w:sz="0" w:space="0" w:color="auto"/>
            <w:left w:val="none" w:sz="0" w:space="0" w:color="auto"/>
            <w:bottom w:val="none" w:sz="0" w:space="0" w:color="auto"/>
            <w:right w:val="none" w:sz="0" w:space="0" w:color="auto"/>
          </w:divBdr>
        </w:div>
      </w:divsChild>
    </w:div>
    <w:div w:id="1472409389">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64579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82565418">
      <w:bodyDiv w:val="1"/>
      <w:marLeft w:val="0"/>
      <w:marRight w:val="0"/>
      <w:marTop w:val="0"/>
      <w:marBottom w:val="0"/>
      <w:divBdr>
        <w:top w:val="none" w:sz="0" w:space="0" w:color="auto"/>
        <w:left w:val="none" w:sz="0" w:space="0" w:color="auto"/>
        <w:bottom w:val="none" w:sz="0" w:space="0" w:color="auto"/>
        <w:right w:val="none" w:sz="0" w:space="0" w:color="auto"/>
      </w:divBdr>
    </w:div>
    <w:div w:id="1591115448">
      <w:bodyDiv w:val="1"/>
      <w:marLeft w:val="0"/>
      <w:marRight w:val="0"/>
      <w:marTop w:val="0"/>
      <w:marBottom w:val="0"/>
      <w:divBdr>
        <w:top w:val="none" w:sz="0" w:space="0" w:color="auto"/>
        <w:left w:val="none" w:sz="0" w:space="0" w:color="auto"/>
        <w:bottom w:val="none" w:sz="0" w:space="0" w:color="auto"/>
        <w:right w:val="none" w:sz="0" w:space="0" w:color="auto"/>
      </w:divBdr>
    </w:div>
    <w:div w:id="1692802443">
      <w:bodyDiv w:val="1"/>
      <w:marLeft w:val="0"/>
      <w:marRight w:val="0"/>
      <w:marTop w:val="0"/>
      <w:marBottom w:val="0"/>
      <w:divBdr>
        <w:top w:val="none" w:sz="0" w:space="0" w:color="auto"/>
        <w:left w:val="none" w:sz="0" w:space="0" w:color="auto"/>
        <w:bottom w:val="none" w:sz="0" w:space="0" w:color="auto"/>
        <w:right w:val="none" w:sz="0" w:space="0" w:color="auto"/>
      </w:divBdr>
    </w:div>
    <w:div w:id="1759595535">
      <w:bodyDiv w:val="1"/>
      <w:marLeft w:val="0"/>
      <w:marRight w:val="0"/>
      <w:marTop w:val="0"/>
      <w:marBottom w:val="0"/>
      <w:divBdr>
        <w:top w:val="none" w:sz="0" w:space="0" w:color="auto"/>
        <w:left w:val="none" w:sz="0" w:space="0" w:color="auto"/>
        <w:bottom w:val="none" w:sz="0" w:space="0" w:color="auto"/>
        <w:right w:val="none" w:sz="0" w:space="0" w:color="auto"/>
      </w:divBdr>
    </w:div>
    <w:div w:id="1893081072">
      <w:bodyDiv w:val="1"/>
      <w:marLeft w:val="0"/>
      <w:marRight w:val="0"/>
      <w:marTop w:val="0"/>
      <w:marBottom w:val="0"/>
      <w:divBdr>
        <w:top w:val="none" w:sz="0" w:space="0" w:color="auto"/>
        <w:left w:val="none" w:sz="0" w:space="0" w:color="auto"/>
        <w:bottom w:val="none" w:sz="0" w:space="0" w:color="auto"/>
        <w:right w:val="none" w:sz="0" w:space="0" w:color="auto"/>
      </w:divBdr>
    </w:div>
    <w:div w:id="1916433852">
      <w:bodyDiv w:val="1"/>
      <w:marLeft w:val="0"/>
      <w:marRight w:val="0"/>
      <w:marTop w:val="0"/>
      <w:marBottom w:val="0"/>
      <w:divBdr>
        <w:top w:val="none" w:sz="0" w:space="0" w:color="auto"/>
        <w:left w:val="none" w:sz="0" w:space="0" w:color="auto"/>
        <w:bottom w:val="none" w:sz="0" w:space="0" w:color="auto"/>
        <w:right w:val="none" w:sz="0" w:space="0" w:color="auto"/>
      </w:divBdr>
    </w:div>
    <w:div w:id="1943953496">
      <w:bodyDiv w:val="1"/>
      <w:marLeft w:val="0"/>
      <w:marRight w:val="0"/>
      <w:marTop w:val="0"/>
      <w:marBottom w:val="0"/>
      <w:divBdr>
        <w:top w:val="none" w:sz="0" w:space="0" w:color="auto"/>
        <w:left w:val="none" w:sz="0" w:space="0" w:color="auto"/>
        <w:bottom w:val="none" w:sz="0" w:space="0" w:color="auto"/>
        <w:right w:val="none" w:sz="0" w:space="0" w:color="auto"/>
      </w:divBdr>
    </w:div>
    <w:div w:id="1994064708">
      <w:bodyDiv w:val="1"/>
      <w:marLeft w:val="0"/>
      <w:marRight w:val="0"/>
      <w:marTop w:val="0"/>
      <w:marBottom w:val="0"/>
      <w:divBdr>
        <w:top w:val="none" w:sz="0" w:space="0" w:color="auto"/>
        <w:left w:val="none" w:sz="0" w:space="0" w:color="auto"/>
        <w:bottom w:val="none" w:sz="0" w:space="0" w:color="auto"/>
        <w:right w:val="none" w:sz="0" w:space="0" w:color="auto"/>
      </w:divBdr>
    </w:div>
    <w:div w:id="2030788525">
      <w:bodyDiv w:val="1"/>
      <w:marLeft w:val="0"/>
      <w:marRight w:val="0"/>
      <w:marTop w:val="0"/>
      <w:marBottom w:val="0"/>
      <w:divBdr>
        <w:top w:val="none" w:sz="0" w:space="0" w:color="auto"/>
        <w:left w:val="none" w:sz="0" w:space="0" w:color="auto"/>
        <w:bottom w:val="none" w:sz="0" w:space="0" w:color="auto"/>
        <w:right w:val="none" w:sz="0" w:space="0" w:color="auto"/>
      </w:divBdr>
    </w:div>
    <w:div w:id="2092922157">
      <w:bodyDiv w:val="1"/>
      <w:marLeft w:val="0"/>
      <w:marRight w:val="0"/>
      <w:marTop w:val="0"/>
      <w:marBottom w:val="0"/>
      <w:divBdr>
        <w:top w:val="none" w:sz="0" w:space="0" w:color="auto"/>
        <w:left w:val="none" w:sz="0" w:space="0" w:color="auto"/>
        <w:bottom w:val="none" w:sz="0" w:space="0" w:color="auto"/>
        <w:right w:val="none" w:sz="0" w:space="0" w:color="auto"/>
      </w:divBdr>
    </w:div>
    <w:div w:id="2111705911">
      <w:bodyDiv w:val="1"/>
      <w:marLeft w:val="0"/>
      <w:marRight w:val="0"/>
      <w:marTop w:val="0"/>
      <w:marBottom w:val="0"/>
      <w:divBdr>
        <w:top w:val="none" w:sz="0" w:space="0" w:color="auto"/>
        <w:left w:val="none" w:sz="0" w:space="0" w:color="auto"/>
        <w:bottom w:val="none" w:sz="0" w:space="0" w:color="auto"/>
        <w:right w:val="none" w:sz="0" w:space="0" w:color="auto"/>
      </w:divBdr>
      <w:divsChild>
        <w:div w:id="1337879135">
          <w:marLeft w:val="446"/>
          <w:marRight w:val="0"/>
          <w:marTop w:val="0"/>
          <w:marBottom w:val="120"/>
          <w:divBdr>
            <w:top w:val="none" w:sz="0" w:space="0" w:color="auto"/>
            <w:left w:val="none" w:sz="0" w:space="0" w:color="auto"/>
            <w:bottom w:val="none" w:sz="0" w:space="0" w:color="auto"/>
            <w:right w:val="none" w:sz="0" w:space="0" w:color="auto"/>
          </w:divBdr>
        </w:div>
        <w:div w:id="675115236">
          <w:marLeft w:val="446"/>
          <w:marRight w:val="0"/>
          <w:marTop w:val="0"/>
          <w:marBottom w:val="120"/>
          <w:divBdr>
            <w:top w:val="none" w:sz="0" w:space="0" w:color="auto"/>
            <w:left w:val="none" w:sz="0" w:space="0" w:color="auto"/>
            <w:bottom w:val="none" w:sz="0" w:space="0" w:color="auto"/>
            <w:right w:val="none" w:sz="0" w:space="0" w:color="auto"/>
          </w:divBdr>
        </w:div>
        <w:div w:id="2041735012">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nusbilim.com"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fenusbilim.com/2021/02/12/5-sinif-gunluk-planla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160C-5423-4701-A9EB-F66D7287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1082</Words>
  <Characters>7741</Characters>
  <Application>Microsoft Office Word</Application>
  <DocSecurity>0</DocSecurity>
  <Lines>387</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2026-03-21T15:03:00Z</dcterms:created>
  <dcterms:modified xsi:type="dcterms:W3CDTF">2026-03-21T15:04:00Z</dcterms:modified>
</cp:coreProperties>
</file>