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67"/>
        <w:gridCol w:w="1134"/>
        <w:gridCol w:w="851"/>
        <w:gridCol w:w="567"/>
        <w:gridCol w:w="567"/>
        <w:gridCol w:w="850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567"/>
      </w:tblGrid>
      <w:tr w:rsidR="002B484B" w:rsidRPr="00FC47EC" w14:paraId="7BEE2924" w14:textId="77777777" w:rsidTr="00A92E58">
        <w:trPr>
          <w:trHeight w:val="954"/>
        </w:trPr>
        <w:tc>
          <w:tcPr>
            <w:tcW w:w="15304" w:type="dxa"/>
            <w:gridSpan w:val="21"/>
            <w:vAlign w:val="center"/>
          </w:tcPr>
          <w:p w14:paraId="4690978A" w14:textId="133E5E2E" w:rsidR="001B44C3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 w:rsidR="00815FE2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06BC2BEF" w14:textId="28D89F32" w:rsidR="002B484B" w:rsidRPr="00FC47EC" w:rsidRDefault="006D0D1B" w:rsidP="001B44C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0D1B">
              <w:rPr>
                <w:rFonts w:ascii="Calibri" w:hAnsi="Calibri" w:cs="Calibri"/>
                <w:b/>
                <w:bCs/>
                <w:sz w:val="24"/>
                <w:szCs w:val="24"/>
              </w:rPr>
              <w:t>Isınma Amaçlı Yakıt Kullanımının İnsan ve Çevre Üzerine Etkileriyle İlgili Münazara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A6EDA" w:rsidRPr="00FA6EDA">
              <w:rPr>
                <w:rFonts w:ascii="Calibri" w:hAnsi="Calibri" w:cs="Calibri"/>
                <w:b/>
                <w:bCs/>
                <w:sz w:val="24"/>
                <w:szCs w:val="24"/>
              </w:rPr>
              <w:t>(Dereceli puanlama anahtarı</w:t>
            </w:r>
            <w:r w:rsidR="00FA6EDA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B55E6D" w:rsidRPr="00FC47EC" w14:paraId="156249CA" w14:textId="77777777" w:rsidTr="00E220A5">
        <w:trPr>
          <w:trHeight w:val="954"/>
        </w:trPr>
        <w:tc>
          <w:tcPr>
            <w:tcW w:w="2972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2552" w:type="dxa"/>
            <w:gridSpan w:val="3"/>
            <w:vAlign w:val="center"/>
          </w:tcPr>
          <w:p w14:paraId="65884470" w14:textId="7BDEF20B" w:rsidR="00B55E6D" w:rsidRPr="00FC47EC" w:rsidRDefault="0012127E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Araştırma</w:t>
            </w:r>
          </w:p>
        </w:tc>
        <w:tc>
          <w:tcPr>
            <w:tcW w:w="1984" w:type="dxa"/>
            <w:gridSpan w:val="3"/>
            <w:vAlign w:val="center"/>
          </w:tcPr>
          <w:p w14:paraId="37B67C71" w14:textId="6EDBEDF9" w:rsidR="00B55E6D" w:rsidRPr="00FC47EC" w:rsidRDefault="006D0D1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Konuya Hakimiyet ve Sunum</w:t>
            </w:r>
          </w:p>
        </w:tc>
        <w:tc>
          <w:tcPr>
            <w:tcW w:w="1843" w:type="dxa"/>
            <w:gridSpan w:val="3"/>
            <w:vAlign w:val="center"/>
          </w:tcPr>
          <w:p w14:paraId="6ED0C946" w14:textId="4C3F54A2" w:rsidR="00B55E6D" w:rsidRPr="00FC47EC" w:rsidRDefault="007B200A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Dinleme ve Katılım</w:t>
            </w:r>
          </w:p>
        </w:tc>
        <w:tc>
          <w:tcPr>
            <w:tcW w:w="1701" w:type="dxa"/>
            <w:gridSpan w:val="3"/>
            <w:vAlign w:val="center"/>
          </w:tcPr>
          <w:p w14:paraId="5AC6748B" w14:textId="547396DB" w:rsidR="00B55E6D" w:rsidRPr="00FC47EC" w:rsidRDefault="00597281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Açık Fikirli Olma</w:t>
            </w:r>
          </w:p>
        </w:tc>
        <w:tc>
          <w:tcPr>
            <w:tcW w:w="1701" w:type="dxa"/>
            <w:gridSpan w:val="3"/>
            <w:vAlign w:val="center"/>
          </w:tcPr>
          <w:p w14:paraId="0A71EAEA" w14:textId="4E45C14E" w:rsidR="00B55E6D" w:rsidRPr="00FC47EC" w:rsidRDefault="00683108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Süre Kullanımı</w:t>
            </w:r>
          </w:p>
        </w:tc>
        <w:tc>
          <w:tcPr>
            <w:tcW w:w="1984" w:type="dxa"/>
            <w:gridSpan w:val="3"/>
            <w:vAlign w:val="center"/>
          </w:tcPr>
          <w:p w14:paraId="53F8662A" w14:textId="55D155D1" w:rsidR="00B55E6D" w:rsidRPr="00FC47EC" w:rsidRDefault="00683108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Sonuç ve Tartışma</w:t>
            </w:r>
          </w:p>
        </w:tc>
        <w:tc>
          <w:tcPr>
            <w:tcW w:w="567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B55E6D" w:rsidRPr="00FC47EC" w14:paraId="1892EE1E" w14:textId="77777777" w:rsidTr="00E220A5">
        <w:trPr>
          <w:cantSplit/>
          <w:trHeight w:val="3725"/>
        </w:trPr>
        <w:tc>
          <w:tcPr>
            <w:tcW w:w="2972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567" w:type="dxa"/>
            <w:textDirection w:val="btLr"/>
            <w:vAlign w:val="center"/>
          </w:tcPr>
          <w:p w14:paraId="58FBFC06" w14:textId="7EA56237" w:rsidR="00B55E6D" w:rsidRPr="007E5CC9" w:rsidRDefault="005B0D5E" w:rsidP="00493EC3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0D5E">
              <w:rPr>
                <w:rFonts w:ascii="Calibri" w:hAnsi="Calibri" w:cs="Calibri"/>
                <w:sz w:val="18"/>
                <w:szCs w:val="18"/>
              </w:rPr>
              <w:t>Konu ile ilgili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0D5E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0D5E">
              <w:rPr>
                <w:rFonts w:ascii="Calibri" w:hAnsi="Calibri" w:cs="Calibri"/>
                <w:sz w:val="18"/>
                <w:szCs w:val="18"/>
              </w:rPr>
              <w:t>araştırma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0D5E">
              <w:rPr>
                <w:rFonts w:ascii="Calibri" w:hAnsi="Calibri" w:cs="Calibri"/>
                <w:sz w:val="18"/>
                <w:szCs w:val="18"/>
              </w:rPr>
              <w:t>yapılmamıştır.</w:t>
            </w:r>
            <w:r w:rsidR="00493EC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0D5E">
              <w:rPr>
                <w:rFonts w:ascii="Calibri" w:hAnsi="Calibri" w:cs="Calibri"/>
                <w:sz w:val="18"/>
                <w:szCs w:val="18"/>
              </w:rPr>
              <w:t>Hatalı veriler kullanılmıştır</w:t>
            </w:r>
          </w:p>
        </w:tc>
        <w:tc>
          <w:tcPr>
            <w:tcW w:w="1134" w:type="dxa"/>
            <w:textDirection w:val="btLr"/>
            <w:vAlign w:val="center"/>
          </w:tcPr>
          <w:p w14:paraId="560048A5" w14:textId="69D733F6" w:rsidR="00B55E6D" w:rsidRPr="007E5CC9" w:rsidRDefault="005B4249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249">
              <w:rPr>
                <w:rFonts w:ascii="Calibri" w:hAnsi="Calibri" w:cs="Calibri"/>
                <w:sz w:val="18"/>
                <w:szCs w:val="18"/>
              </w:rPr>
              <w:t>Güvenilir kaynaklardan konu ile ilgili yapılan araştırmalarda eksiklikler ve hatalar vardır. Veriler toplanırken yeterli hassasiyet ve titizlik gösterilmemiştir.</w:t>
            </w:r>
          </w:p>
        </w:tc>
        <w:tc>
          <w:tcPr>
            <w:tcW w:w="851" w:type="dxa"/>
            <w:textDirection w:val="btLr"/>
            <w:vAlign w:val="center"/>
          </w:tcPr>
          <w:p w14:paraId="2EAC8FF0" w14:textId="07572809" w:rsidR="00775BB1" w:rsidRPr="007E5CC9" w:rsidRDefault="00D358E6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58E6">
              <w:rPr>
                <w:rFonts w:ascii="Calibri" w:hAnsi="Calibri" w:cs="Calibri"/>
                <w:sz w:val="18"/>
                <w:szCs w:val="18"/>
              </w:rPr>
              <w:t>Konu ile ilgili güvenilir kaynaklardan yapılan araştırmalar eksiksiz ve doğru olarak yapılmıştır. Gerekli veriler titizlikle toplanmıştır.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1DA12842" w14:textId="3E7643E2" w:rsidR="00B55E6D" w:rsidRPr="007E5CC9" w:rsidRDefault="007B200A" w:rsidP="00920B51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200A">
              <w:rPr>
                <w:rFonts w:ascii="Calibri" w:hAnsi="Calibri" w:cs="Calibri"/>
                <w:sz w:val="18"/>
                <w:szCs w:val="18"/>
              </w:rPr>
              <w:t>Konuya hâkimiyet yoktur. Sunum etkili, akıcı yapılmamıştır.</w:t>
            </w:r>
          </w:p>
        </w:tc>
        <w:tc>
          <w:tcPr>
            <w:tcW w:w="567" w:type="dxa"/>
            <w:textDirection w:val="btLr"/>
            <w:vAlign w:val="center"/>
          </w:tcPr>
          <w:p w14:paraId="4A922380" w14:textId="07AC6604" w:rsidR="00B55E6D" w:rsidRPr="007E5CC9" w:rsidRDefault="007B200A" w:rsidP="009259C9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200A">
              <w:rPr>
                <w:rFonts w:ascii="Calibri" w:hAnsi="Calibri" w:cs="Calibri"/>
                <w:sz w:val="18"/>
                <w:szCs w:val="18"/>
              </w:rPr>
              <w:t>Konuya kısmen hâkimiyet vardır. Sunumda eksiklikler vardır.</w:t>
            </w:r>
          </w:p>
        </w:tc>
        <w:tc>
          <w:tcPr>
            <w:tcW w:w="850" w:type="dxa"/>
            <w:textDirection w:val="btLr"/>
            <w:vAlign w:val="center"/>
          </w:tcPr>
          <w:p w14:paraId="6368AFD4" w14:textId="627289B9" w:rsidR="00B55E6D" w:rsidRPr="007E5CC9" w:rsidRDefault="007B200A" w:rsidP="004F7EC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B200A">
              <w:rPr>
                <w:rFonts w:ascii="Calibri" w:hAnsi="Calibri" w:cs="Calibri"/>
                <w:sz w:val="18"/>
                <w:szCs w:val="18"/>
              </w:rPr>
              <w:t>Konuya hâkimiyet vardır. Sunum etkili, akıcı, ikna edici, eksiksiz ve doğru bir şekilde yapılmıştır.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5D33514E" w:rsidR="00B55E6D" w:rsidRPr="007E5CC9" w:rsidRDefault="00E67F43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67F43">
              <w:rPr>
                <w:rFonts w:ascii="Calibri" w:hAnsi="Calibri" w:cs="Calibri"/>
                <w:sz w:val="18"/>
                <w:szCs w:val="18"/>
              </w:rPr>
              <w:t>Pasif dinleyici olup tartışmaya katılım yapmamıştır.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717166D2" w:rsidR="00B55E6D" w:rsidRPr="007E5CC9" w:rsidRDefault="00E67F43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67F43">
              <w:rPr>
                <w:rFonts w:ascii="Calibri" w:hAnsi="Calibri" w:cs="Calibri"/>
                <w:sz w:val="18"/>
                <w:szCs w:val="18"/>
              </w:rPr>
              <w:t>Tartışmaya zaman zaman katılım sağlamıştır.</w:t>
            </w:r>
          </w:p>
        </w:tc>
        <w:tc>
          <w:tcPr>
            <w:tcW w:w="709" w:type="dxa"/>
            <w:textDirection w:val="btLr"/>
            <w:vAlign w:val="center"/>
          </w:tcPr>
          <w:p w14:paraId="3AB51654" w14:textId="362B8861" w:rsidR="00B55E6D" w:rsidRPr="007E5CC9" w:rsidRDefault="00E67F43" w:rsidP="00A627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67F43">
              <w:rPr>
                <w:rFonts w:ascii="Calibri" w:hAnsi="Calibri" w:cs="Calibri"/>
                <w:sz w:val="18"/>
                <w:szCs w:val="18"/>
              </w:rPr>
              <w:t>Arkadaşlarını iyi dinlemiş, münazaraya sıklıkla katılım göstermiştir.</w:t>
            </w:r>
          </w:p>
        </w:tc>
        <w:tc>
          <w:tcPr>
            <w:tcW w:w="567" w:type="dxa"/>
            <w:textDirection w:val="btLr"/>
            <w:vAlign w:val="center"/>
          </w:tcPr>
          <w:p w14:paraId="50266058" w14:textId="4A64F3FF" w:rsidR="00B55E6D" w:rsidRPr="007E5CC9" w:rsidRDefault="00597281" w:rsidP="00AD61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Farklı fikirlere kapalıdır.</w:t>
            </w:r>
          </w:p>
        </w:tc>
        <w:tc>
          <w:tcPr>
            <w:tcW w:w="567" w:type="dxa"/>
            <w:textDirection w:val="btLr"/>
            <w:vAlign w:val="center"/>
          </w:tcPr>
          <w:p w14:paraId="6B4AF9EA" w14:textId="31E66278" w:rsidR="00B55E6D" w:rsidRPr="007E5CC9" w:rsidRDefault="00597281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Farklı görüşlere kısmen açıktır.</w:t>
            </w:r>
          </w:p>
        </w:tc>
        <w:tc>
          <w:tcPr>
            <w:tcW w:w="567" w:type="dxa"/>
            <w:textDirection w:val="btLr"/>
            <w:vAlign w:val="center"/>
          </w:tcPr>
          <w:p w14:paraId="36628011" w14:textId="5D77A256" w:rsidR="00B55E6D" w:rsidRPr="007E5CC9" w:rsidRDefault="00683108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3108">
              <w:rPr>
                <w:rFonts w:ascii="Calibri" w:hAnsi="Calibri" w:cs="Calibri"/>
                <w:sz w:val="18"/>
                <w:szCs w:val="18"/>
              </w:rPr>
              <w:t>Fikrini saygı çerçevesinde açıkça belirterek yeni fikirleri de değerlendirmiştir.</w:t>
            </w:r>
          </w:p>
        </w:tc>
        <w:tc>
          <w:tcPr>
            <w:tcW w:w="567" w:type="dxa"/>
            <w:textDirection w:val="btLr"/>
            <w:vAlign w:val="center"/>
          </w:tcPr>
          <w:p w14:paraId="7BD7E1F7" w14:textId="0B56EB44" w:rsidR="00B55E6D" w:rsidRPr="007E5CC9" w:rsidRDefault="00683108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Süre aşılmıştır. 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7FD7E82A" w:rsidR="00B55E6D" w:rsidRPr="007E5CC9" w:rsidRDefault="00683108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Süre kısmen aşılmıştır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24E71B19" w:rsidR="00B55E6D" w:rsidRPr="007E5CC9" w:rsidRDefault="00683108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Süre aşılmadan kullanılmıştır.</w:t>
            </w:r>
          </w:p>
        </w:tc>
        <w:tc>
          <w:tcPr>
            <w:tcW w:w="567" w:type="dxa"/>
            <w:textDirection w:val="btLr"/>
            <w:vAlign w:val="center"/>
          </w:tcPr>
          <w:p w14:paraId="2CBAD9BA" w14:textId="570EB1DF" w:rsidR="00B55E6D" w:rsidRPr="007E5CC9" w:rsidRDefault="00E220A5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20A5">
              <w:rPr>
                <w:rFonts w:ascii="Calibri" w:hAnsi="Calibri" w:cs="Calibri"/>
                <w:sz w:val="18"/>
                <w:szCs w:val="18"/>
              </w:rPr>
              <w:t>Tartışma sonunda kendi görüşünü savunamadığından net bir sonuç elde edememiştir.</w:t>
            </w:r>
          </w:p>
        </w:tc>
        <w:tc>
          <w:tcPr>
            <w:tcW w:w="567" w:type="dxa"/>
            <w:textDirection w:val="btLr"/>
            <w:vAlign w:val="center"/>
          </w:tcPr>
          <w:p w14:paraId="173F90A9" w14:textId="5033FF1C" w:rsidR="00B55E6D" w:rsidRPr="007E5CC9" w:rsidRDefault="00E220A5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20A5">
              <w:rPr>
                <w:rFonts w:ascii="Calibri" w:hAnsi="Calibri" w:cs="Calibri"/>
                <w:sz w:val="18"/>
                <w:szCs w:val="18"/>
              </w:rPr>
              <w:t>Kendi görüşünü desteklemede eksiklikler vardır.</w:t>
            </w:r>
          </w:p>
        </w:tc>
        <w:tc>
          <w:tcPr>
            <w:tcW w:w="850" w:type="dxa"/>
            <w:textDirection w:val="btLr"/>
            <w:vAlign w:val="center"/>
          </w:tcPr>
          <w:p w14:paraId="715B514C" w14:textId="103938E2" w:rsidR="00B55E6D" w:rsidRPr="007E5CC9" w:rsidRDefault="00E220A5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20A5">
              <w:rPr>
                <w:rFonts w:ascii="Calibri" w:hAnsi="Calibri" w:cs="Calibri"/>
                <w:sz w:val="18"/>
                <w:szCs w:val="18"/>
              </w:rPr>
              <w:t>Tüm bakış açılarını değerlendirerek kendi görüşünü destekleyen net bir sonuç elde etmiştir.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CE44173" w14:textId="77777777" w:rsidTr="00E220A5">
        <w:trPr>
          <w:cantSplit/>
          <w:trHeight w:val="1350"/>
        </w:trPr>
        <w:tc>
          <w:tcPr>
            <w:tcW w:w="2972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1134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851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567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850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850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E220A5">
        <w:trPr>
          <w:trHeight w:val="769"/>
        </w:trPr>
        <w:tc>
          <w:tcPr>
            <w:tcW w:w="2972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2552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E220A5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E220A5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E220A5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E220A5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E220A5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E220A5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E220A5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E220A5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E220A5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E220A5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E220A5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E220A5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E220A5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E220A5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E220A5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E220A5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E220A5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E220A5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E220A5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E220A5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E220A5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E220A5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E220A5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E220A5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E220A5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E220A5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E220A5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E220A5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E220A5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E220A5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E220A5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E220A5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E220A5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E220A5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E220A5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E220A5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E220A5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5D6A8E71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95B46"/>
    <w:rsid w:val="000E3FBB"/>
    <w:rsid w:val="0012127E"/>
    <w:rsid w:val="00150F2F"/>
    <w:rsid w:val="00176683"/>
    <w:rsid w:val="001B44C3"/>
    <w:rsid w:val="001C3F8A"/>
    <w:rsid w:val="001C7697"/>
    <w:rsid w:val="00244B2C"/>
    <w:rsid w:val="002A4CA4"/>
    <w:rsid w:val="002B484B"/>
    <w:rsid w:val="002C5DED"/>
    <w:rsid w:val="00377140"/>
    <w:rsid w:val="003905AD"/>
    <w:rsid w:val="00453A59"/>
    <w:rsid w:val="004607B8"/>
    <w:rsid w:val="00493EC3"/>
    <w:rsid w:val="004B3D5B"/>
    <w:rsid w:val="004C201F"/>
    <w:rsid w:val="004F7ECC"/>
    <w:rsid w:val="00514B73"/>
    <w:rsid w:val="00541202"/>
    <w:rsid w:val="00597281"/>
    <w:rsid w:val="005B0D5E"/>
    <w:rsid w:val="005B3DE6"/>
    <w:rsid w:val="005B4249"/>
    <w:rsid w:val="005C78D8"/>
    <w:rsid w:val="005D33F0"/>
    <w:rsid w:val="00612ED6"/>
    <w:rsid w:val="00683108"/>
    <w:rsid w:val="00690419"/>
    <w:rsid w:val="00694D0B"/>
    <w:rsid w:val="006D0D1B"/>
    <w:rsid w:val="006D4641"/>
    <w:rsid w:val="006E6FA4"/>
    <w:rsid w:val="00702851"/>
    <w:rsid w:val="007542A3"/>
    <w:rsid w:val="00775BB1"/>
    <w:rsid w:val="007B200A"/>
    <w:rsid w:val="007C4D6B"/>
    <w:rsid w:val="007E5CC9"/>
    <w:rsid w:val="00815FE2"/>
    <w:rsid w:val="00837AAF"/>
    <w:rsid w:val="0087310C"/>
    <w:rsid w:val="008D22E2"/>
    <w:rsid w:val="008F5722"/>
    <w:rsid w:val="00920B51"/>
    <w:rsid w:val="009259C9"/>
    <w:rsid w:val="00927563"/>
    <w:rsid w:val="00944512"/>
    <w:rsid w:val="00946B1F"/>
    <w:rsid w:val="0095210B"/>
    <w:rsid w:val="00995B66"/>
    <w:rsid w:val="00A1286D"/>
    <w:rsid w:val="00A627A7"/>
    <w:rsid w:val="00A7546B"/>
    <w:rsid w:val="00A75DDA"/>
    <w:rsid w:val="00A92E58"/>
    <w:rsid w:val="00A960A1"/>
    <w:rsid w:val="00AD6175"/>
    <w:rsid w:val="00B55E6D"/>
    <w:rsid w:val="00CA07A6"/>
    <w:rsid w:val="00CA52A6"/>
    <w:rsid w:val="00CE0A07"/>
    <w:rsid w:val="00D13649"/>
    <w:rsid w:val="00D358E6"/>
    <w:rsid w:val="00D65831"/>
    <w:rsid w:val="00D84925"/>
    <w:rsid w:val="00D952A4"/>
    <w:rsid w:val="00DB4D86"/>
    <w:rsid w:val="00DC4951"/>
    <w:rsid w:val="00E220A5"/>
    <w:rsid w:val="00E27D68"/>
    <w:rsid w:val="00E66E32"/>
    <w:rsid w:val="00E67F43"/>
    <w:rsid w:val="00EB1353"/>
    <w:rsid w:val="00EC37F8"/>
    <w:rsid w:val="00EF0018"/>
    <w:rsid w:val="00F43B16"/>
    <w:rsid w:val="00F66BDA"/>
    <w:rsid w:val="00FA6EDA"/>
    <w:rsid w:val="00FC47EC"/>
    <w:rsid w:val="00FC6918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368</Words>
  <Characters>2469</Characters>
  <Application>Microsoft Office Word</Application>
  <DocSecurity>0</DocSecurity>
  <Lines>617</Lines>
  <Paragraphs>166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8</cp:revision>
  <dcterms:created xsi:type="dcterms:W3CDTF">2026-06-07T13:08:00Z</dcterms:created>
  <dcterms:modified xsi:type="dcterms:W3CDTF">2026-06-07T13:12:00Z</dcterms:modified>
</cp:coreProperties>
</file>