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500EB15" w:rsidR="009F6C5A" w:rsidRPr="00302687" w:rsidRDefault="009F6C5A" w:rsidP="009F6C5A">
      <w:pPr>
        <w:jc w:val="cente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202</w:t>
      </w:r>
      <w:r w:rsidR="004D6BDE">
        <w:rPr>
          <w:rFonts w:asciiTheme="majorHAnsi" w:hAnsiTheme="majorHAnsi" w:cstheme="majorHAnsi"/>
          <w:b/>
          <w:color w:val="000000" w:themeColor="text1"/>
          <w:sz w:val="20"/>
          <w:szCs w:val="20"/>
        </w:rPr>
        <w:t>5</w:t>
      </w:r>
      <w:r w:rsidR="00302687" w:rsidRPr="00302687">
        <w:rPr>
          <w:rFonts w:asciiTheme="majorHAnsi" w:hAnsiTheme="majorHAnsi" w:cstheme="majorHAnsi"/>
          <w:b/>
          <w:color w:val="000000" w:themeColor="text1"/>
          <w:sz w:val="20"/>
          <w:szCs w:val="20"/>
        </w:rPr>
        <w:t>-202</w:t>
      </w:r>
      <w:r w:rsidR="004D6BDE">
        <w:rPr>
          <w:rFonts w:asciiTheme="majorHAnsi" w:hAnsiTheme="majorHAnsi" w:cstheme="majorHAnsi"/>
          <w:b/>
          <w:color w:val="000000" w:themeColor="text1"/>
          <w:sz w:val="20"/>
          <w:szCs w:val="20"/>
        </w:rPr>
        <w:t>6</w:t>
      </w:r>
      <w:r w:rsidRPr="00302687">
        <w:rPr>
          <w:rFonts w:asciiTheme="majorHAnsi" w:hAnsiTheme="majorHAnsi" w:cstheme="majorHAnsi"/>
          <w:b/>
          <w:color w:val="000000" w:themeColor="text1"/>
          <w:sz w:val="20"/>
          <w:szCs w:val="20"/>
        </w:rPr>
        <w:t xml:space="preserve"> EĞİTİM – ÖĞRETİM YILI .............. OKULU 8. SINIF FEN BİLİMLERİ DERSİ GÜNLÜK DERS PLÂNI</w:t>
      </w:r>
    </w:p>
    <w:p w14:paraId="375934FD" w14:textId="77777777" w:rsidR="009F6C5A" w:rsidRPr="00302687" w:rsidRDefault="009F6C5A" w:rsidP="009F6C5A">
      <w:pP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AB4B3A" w:rsidRPr="00302687" w14:paraId="50800849" w14:textId="77777777" w:rsidTr="00F4473D">
        <w:trPr>
          <w:jc w:val="center"/>
        </w:trPr>
        <w:tc>
          <w:tcPr>
            <w:tcW w:w="1838" w:type="dxa"/>
          </w:tcPr>
          <w:p w14:paraId="7452A413"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Dersin Adı:</w:t>
            </w:r>
          </w:p>
        </w:tc>
        <w:tc>
          <w:tcPr>
            <w:tcW w:w="5157" w:type="dxa"/>
          </w:tcPr>
          <w:p w14:paraId="216D68C3" w14:textId="77777777" w:rsidR="009F6C5A" w:rsidRPr="00302687" w:rsidRDefault="009F6C5A" w:rsidP="00064C20">
            <w:pPr>
              <w:rPr>
                <w:rFonts w:asciiTheme="majorHAnsi" w:hAnsiTheme="majorHAnsi" w:cstheme="majorHAnsi"/>
                <w:color w:val="000000" w:themeColor="text1"/>
                <w:sz w:val="20"/>
                <w:szCs w:val="20"/>
              </w:rPr>
            </w:pPr>
            <w:r w:rsidRPr="00302687">
              <w:rPr>
                <w:rFonts w:asciiTheme="majorHAnsi" w:hAnsiTheme="majorHAnsi" w:cstheme="majorHAnsi"/>
                <w:color w:val="000000" w:themeColor="text1"/>
                <w:sz w:val="20"/>
                <w:szCs w:val="20"/>
              </w:rPr>
              <w:t>Fen Bilimleri</w:t>
            </w:r>
          </w:p>
        </w:tc>
        <w:tc>
          <w:tcPr>
            <w:tcW w:w="3461" w:type="dxa"/>
          </w:tcPr>
          <w:p w14:paraId="7D58BE0E" w14:textId="3A4FE9D5" w:rsidR="009F6C5A" w:rsidRPr="00302687" w:rsidRDefault="004D6BDE" w:rsidP="00064C20">
            <w:pP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2</w:t>
            </w:r>
            <w:r w:rsidR="00971D07">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8</w:t>
            </w:r>
            <w:r w:rsidR="00971D07">
              <w:rPr>
                <w:rFonts w:asciiTheme="majorHAnsi" w:hAnsiTheme="majorHAnsi" w:cstheme="majorHAnsi"/>
                <w:color w:val="000000" w:themeColor="text1"/>
                <w:sz w:val="20"/>
                <w:szCs w:val="20"/>
              </w:rPr>
              <w:t xml:space="preserve"> Mart 202</w:t>
            </w:r>
            <w:r>
              <w:rPr>
                <w:rFonts w:asciiTheme="majorHAnsi" w:hAnsiTheme="majorHAnsi" w:cstheme="majorHAnsi"/>
                <w:color w:val="000000" w:themeColor="text1"/>
                <w:sz w:val="20"/>
                <w:szCs w:val="20"/>
              </w:rPr>
              <w:t>6</w:t>
            </w:r>
          </w:p>
        </w:tc>
      </w:tr>
      <w:tr w:rsidR="00AB4B3A" w:rsidRPr="00302687" w14:paraId="4E9979CC" w14:textId="77777777" w:rsidTr="00F4473D">
        <w:trPr>
          <w:jc w:val="center"/>
        </w:trPr>
        <w:tc>
          <w:tcPr>
            <w:tcW w:w="1838" w:type="dxa"/>
          </w:tcPr>
          <w:p w14:paraId="5ACAB342"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Sınıf:</w:t>
            </w:r>
          </w:p>
        </w:tc>
        <w:tc>
          <w:tcPr>
            <w:tcW w:w="8618" w:type="dxa"/>
            <w:gridSpan w:val="2"/>
          </w:tcPr>
          <w:p w14:paraId="2D4BC38B" w14:textId="77777777" w:rsidR="009F6C5A" w:rsidRPr="00302687" w:rsidRDefault="009F6C5A" w:rsidP="00064C20">
            <w:pPr>
              <w:rPr>
                <w:rFonts w:asciiTheme="majorHAnsi" w:hAnsiTheme="majorHAnsi" w:cstheme="majorHAnsi"/>
                <w:color w:val="000000" w:themeColor="text1"/>
                <w:sz w:val="20"/>
                <w:szCs w:val="20"/>
              </w:rPr>
            </w:pPr>
            <w:r w:rsidRPr="00302687">
              <w:rPr>
                <w:rFonts w:asciiTheme="majorHAnsi" w:hAnsiTheme="majorHAnsi" w:cstheme="majorHAnsi"/>
                <w:color w:val="000000" w:themeColor="text1"/>
                <w:sz w:val="20"/>
                <w:szCs w:val="20"/>
              </w:rPr>
              <w:t>8.Sınıf</w:t>
            </w:r>
          </w:p>
        </w:tc>
      </w:tr>
      <w:tr w:rsidR="009A4BE5" w:rsidRPr="00302687" w14:paraId="4151C721" w14:textId="77777777" w:rsidTr="00F4473D">
        <w:trPr>
          <w:jc w:val="center"/>
        </w:trPr>
        <w:tc>
          <w:tcPr>
            <w:tcW w:w="1838" w:type="dxa"/>
          </w:tcPr>
          <w:p w14:paraId="70E259D4" w14:textId="77777777" w:rsidR="009A4BE5" w:rsidRPr="00302687" w:rsidRDefault="009A4BE5" w:rsidP="009A4BE5">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Ünite No-Adı:</w:t>
            </w:r>
          </w:p>
        </w:tc>
        <w:tc>
          <w:tcPr>
            <w:tcW w:w="8618" w:type="dxa"/>
            <w:gridSpan w:val="2"/>
          </w:tcPr>
          <w:p w14:paraId="369D083C" w14:textId="2C9F1EC6" w:rsidR="009A4BE5" w:rsidRPr="00302687" w:rsidRDefault="009A4BE5" w:rsidP="009A4BE5">
            <w:pPr>
              <w:rPr>
                <w:rFonts w:asciiTheme="majorHAnsi" w:hAnsiTheme="majorHAnsi" w:cstheme="majorHAnsi"/>
                <w:color w:val="000000" w:themeColor="text1"/>
                <w:sz w:val="20"/>
                <w:szCs w:val="20"/>
              </w:rPr>
            </w:pPr>
            <w:r w:rsidRPr="00302687">
              <w:rPr>
                <w:rFonts w:asciiTheme="majorHAnsi" w:hAnsiTheme="majorHAnsi" w:cstheme="majorHAnsi"/>
                <w:sz w:val="20"/>
                <w:szCs w:val="20"/>
              </w:rPr>
              <w:t>6.</w:t>
            </w:r>
            <w:proofErr w:type="gramStart"/>
            <w:r w:rsidRPr="00302687">
              <w:rPr>
                <w:rFonts w:asciiTheme="majorHAnsi" w:hAnsiTheme="majorHAnsi" w:cstheme="majorHAnsi"/>
                <w:sz w:val="20"/>
                <w:szCs w:val="20"/>
              </w:rPr>
              <w:t>Ünite:</w:t>
            </w:r>
            <w:r w:rsidRPr="00302687">
              <w:rPr>
                <w:rFonts w:asciiTheme="majorHAnsi" w:hAnsiTheme="majorHAnsi" w:cstheme="majorHAnsi"/>
                <w:bCs/>
                <w:sz w:val="20"/>
                <w:szCs w:val="20"/>
              </w:rPr>
              <w:t>Enerji</w:t>
            </w:r>
            <w:proofErr w:type="gramEnd"/>
            <w:r w:rsidRPr="00302687">
              <w:rPr>
                <w:rFonts w:asciiTheme="majorHAnsi" w:hAnsiTheme="majorHAnsi" w:cstheme="majorHAnsi"/>
                <w:bCs/>
                <w:sz w:val="20"/>
                <w:szCs w:val="20"/>
              </w:rPr>
              <w:t xml:space="preserve"> Dönüşümleri ve Çevre Bilimi</w:t>
            </w:r>
          </w:p>
        </w:tc>
      </w:tr>
      <w:tr w:rsidR="009A4BE5" w:rsidRPr="00302687" w14:paraId="5BA5A622" w14:textId="77777777" w:rsidTr="00F4473D">
        <w:trPr>
          <w:jc w:val="center"/>
        </w:trPr>
        <w:tc>
          <w:tcPr>
            <w:tcW w:w="1838" w:type="dxa"/>
          </w:tcPr>
          <w:p w14:paraId="795114F3" w14:textId="77777777" w:rsidR="009A4BE5" w:rsidRPr="00302687" w:rsidRDefault="009A4BE5" w:rsidP="009A4BE5">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Konu:</w:t>
            </w:r>
          </w:p>
        </w:tc>
        <w:tc>
          <w:tcPr>
            <w:tcW w:w="8618" w:type="dxa"/>
            <w:gridSpan w:val="2"/>
          </w:tcPr>
          <w:p w14:paraId="369DB7EC" w14:textId="6F6C4A33" w:rsidR="009A4BE5" w:rsidRPr="00302687" w:rsidRDefault="009A4BE5" w:rsidP="009A4BE5">
            <w:pPr>
              <w:rPr>
                <w:rFonts w:asciiTheme="majorHAnsi" w:hAnsiTheme="majorHAnsi" w:cstheme="majorHAnsi"/>
                <w:color w:val="000000" w:themeColor="text1"/>
                <w:sz w:val="20"/>
                <w:szCs w:val="20"/>
              </w:rPr>
            </w:pPr>
            <w:r w:rsidRPr="00302687">
              <w:rPr>
                <w:rFonts w:asciiTheme="majorHAnsi" w:hAnsiTheme="majorHAnsi" w:cstheme="majorHAnsi"/>
                <w:bCs/>
                <w:iCs/>
                <w:sz w:val="20"/>
                <w:szCs w:val="20"/>
              </w:rPr>
              <w:t>Enerji Dönüşümleri Önerilen Süre</w:t>
            </w:r>
          </w:p>
        </w:tc>
      </w:tr>
      <w:tr w:rsidR="00AB4B3A" w:rsidRPr="00302687" w14:paraId="03998EE4" w14:textId="77777777" w:rsidTr="00F4473D">
        <w:trPr>
          <w:jc w:val="center"/>
        </w:trPr>
        <w:tc>
          <w:tcPr>
            <w:tcW w:w="1838" w:type="dxa"/>
          </w:tcPr>
          <w:p w14:paraId="7CE3588A"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Önerilen Ders Saati:</w:t>
            </w:r>
          </w:p>
        </w:tc>
        <w:tc>
          <w:tcPr>
            <w:tcW w:w="8618" w:type="dxa"/>
            <w:gridSpan w:val="2"/>
          </w:tcPr>
          <w:p w14:paraId="38C89F71" w14:textId="77777777" w:rsidR="009F6C5A" w:rsidRPr="00302687" w:rsidRDefault="009F6C5A" w:rsidP="00064C20">
            <w:pPr>
              <w:rPr>
                <w:rFonts w:asciiTheme="majorHAnsi" w:hAnsiTheme="majorHAnsi" w:cstheme="majorHAnsi"/>
                <w:color w:val="000000" w:themeColor="text1"/>
                <w:sz w:val="20"/>
                <w:szCs w:val="20"/>
              </w:rPr>
            </w:pPr>
            <w:r w:rsidRPr="00302687">
              <w:rPr>
                <w:rFonts w:asciiTheme="majorHAnsi" w:hAnsiTheme="majorHAnsi" w:cstheme="majorHAnsi"/>
                <w:color w:val="000000" w:themeColor="text1"/>
                <w:sz w:val="20"/>
                <w:szCs w:val="20"/>
              </w:rPr>
              <w:t>4 Saat</w:t>
            </w:r>
          </w:p>
        </w:tc>
      </w:tr>
    </w:tbl>
    <w:p w14:paraId="350B7654" w14:textId="77777777" w:rsidR="009F6C5A" w:rsidRPr="00302687" w:rsidRDefault="009F6C5A" w:rsidP="009F6C5A">
      <w:pP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AB4B3A" w:rsidRPr="00302687" w14:paraId="3E305B57" w14:textId="77777777" w:rsidTr="00F4473D">
        <w:trPr>
          <w:trHeight w:val="733"/>
          <w:jc w:val="center"/>
        </w:trPr>
        <w:tc>
          <w:tcPr>
            <w:tcW w:w="2150" w:type="dxa"/>
            <w:gridSpan w:val="2"/>
            <w:vAlign w:val="center"/>
          </w:tcPr>
          <w:p w14:paraId="13C74285" w14:textId="77777777" w:rsidR="00AB4B3A" w:rsidRPr="00302687" w:rsidRDefault="00AB4B3A" w:rsidP="00AB4B3A">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Öğrenci Kazanımları/Hedef ve Davranışlar:</w:t>
            </w:r>
          </w:p>
        </w:tc>
        <w:tc>
          <w:tcPr>
            <w:tcW w:w="8306" w:type="dxa"/>
            <w:vAlign w:val="center"/>
          </w:tcPr>
          <w:p w14:paraId="18167787" w14:textId="77777777" w:rsidR="00AB4B3A" w:rsidRDefault="00CD209A" w:rsidP="00AB4B3A">
            <w:pPr>
              <w:rPr>
                <w:rFonts w:asciiTheme="majorHAnsi" w:hAnsiTheme="majorHAnsi" w:cstheme="majorHAnsi"/>
                <w:sz w:val="20"/>
                <w:szCs w:val="20"/>
              </w:rPr>
            </w:pPr>
            <w:r w:rsidRPr="00302687">
              <w:rPr>
                <w:rFonts w:asciiTheme="majorHAnsi" w:hAnsiTheme="majorHAnsi" w:cstheme="majorHAnsi"/>
                <w:sz w:val="20"/>
                <w:szCs w:val="20"/>
              </w:rPr>
              <w:t>8.6.2.2.Fotosentez hızını etkileyen faktörler ile ilgili çıkarımlarda bulunur.</w:t>
            </w:r>
          </w:p>
          <w:p w14:paraId="2F99E699" w14:textId="6BF33855" w:rsidR="00E32F19" w:rsidRPr="00E32F19" w:rsidRDefault="00E32F19" w:rsidP="00AB4B3A">
            <w:pPr>
              <w:rPr>
                <w:rFonts w:cstheme="minorHAnsi"/>
                <w:color w:val="000000" w:themeColor="text1"/>
                <w:sz w:val="20"/>
                <w:szCs w:val="20"/>
              </w:rPr>
            </w:pPr>
            <w:r w:rsidRPr="00D35861">
              <w:rPr>
                <w:rFonts w:cstheme="minorHAnsi"/>
                <w:color w:val="000000" w:themeColor="text1"/>
                <w:sz w:val="20"/>
                <w:szCs w:val="20"/>
              </w:rPr>
              <w:t>8.6.2.3.Canlılarda solunumun önemini belirtir.</w:t>
            </w:r>
          </w:p>
        </w:tc>
      </w:tr>
      <w:tr w:rsidR="00D974DF" w:rsidRPr="00302687" w14:paraId="4C6C06BA" w14:textId="77777777" w:rsidTr="00F4473D">
        <w:trPr>
          <w:trHeight w:val="900"/>
          <w:jc w:val="center"/>
        </w:trPr>
        <w:tc>
          <w:tcPr>
            <w:tcW w:w="2150" w:type="dxa"/>
            <w:gridSpan w:val="2"/>
            <w:vAlign w:val="center"/>
          </w:tcPr>
          <w:p w14:paraId="602CF7B0" w14:textId="77777777" w:rsidR="00D974DF" w:rsidRPr="00302687" w:rsidRDefault="00D974DF" w:rsidP="00D974DF">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Ünite Kavramları ve Sembolleri:</w:t>
            </w:r>
          </w:p>
        </w:tc>
        <w:tc>
          <w:tcPr>
            <w:tcW w:w="8306" w:type="dxa"/>
            <w:vAlign w:val="center"/>
          </w:tcPr>
          <w:p w14:paraId="38270809" w14:textId="272B9EB3" w:rsidR="00D974DF" w:rsidRPr="00302687" w:rsidRDefault="00D974DF" w:rsidP="00D974DF">
            <w:pPr>
              <w:rPr>
                <w:rFonts w:asciiTheme="majorHAnsi" w:hAnsiTheme="majorHAnsi" w:cstheme="majorHAnsi"/>
                <w:color w:val="000000" w:themeColor="text1"/>
                <w:sz w:val="20"/>
                <w:szCs w:val="20"/>
              </w:rPr>
            </w:pPr>
            <w:r w:rsidRPr="00302687">
              <w:rPr>
                <w:rFonts w:asciiTheme="majorHAnsi" w:hAnsiTheme="majorHAnsi" w:cstheme="majorHAnsi"/>
                <w:bCs/>
                <w:sz w:val="20"/>
                <w:szCs w:val="20"/>
              </w:rPr>
              <w:t>Fotosentez, fotosentez hızını etkileyen faktörler, solunum, oksijensiz solunum, oksijenli solunum</w:t>
            </w:r>
          </w:p>
        </w:tc>
      </w:tr>
      <w:tr w:rsidR="00D974DF" w:rsidRPr="00302687" w14:paraId="70766BFE" w14:textId="77777777" w:rsidTr="00F4473D">
        <w:trPr>
          <w:trHeight w:val="629"/>
          <w:jc w:val="center"/>
        </w:trPr>
        <w:tc>
          <w:tcPr>
            <w:tcW w:w="2150" w:type="dxa"/>
            <w:gridSpan w:val="2"/>
            <w:vAlign w:val="center"/>
          </w:tcPr>
          <w:p w14:paraId="674AF605" w14:textId="77777777" w:rsidR="00D974DF" w:rsidRPr="00302687" w:rsidRDefault="00D974DF" w:rsidP="00D974DF">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Uygulanacak Yöntem ve Teknikler:</w:t>
            </w:r>
          </w:p>
        </w:tc>
        <w:tc>
          <w:tcPr>
            <w:tcW w:w="8306" w:type="dxa"/>
            <w:vAlign w:val="center"/>
          </w:tcPr>
          <w:p w14:paraId="41CCFF99" w14:textId="300522DA" w:rsidR="00D974DF" w:rsidRPr="00302687" w:rsidRDefault="00D974DF" w:rsidP="00D974DF">
            <w:pPr>
              <w:rPr>
                <w:rFonts w:asciiTheme="majorHAnsi" w:hAnsiTheme="majorHAnsi" w:cstheme="majorHAnsi"/>
                <w:color w:val="000000" w:themeColor="text1"/>
                <w:sz w:val="20"/>
                <w:szCs w:val="20"/>
              </w:rPr>
            </w:pPr>
            <w:r w:rsidRPr="00302687">
              <w:rPr>
                <w:rFonts w:asciiTheme="majorHAnsi" w:hAnsiTheme="majorHAnsi" w:cstheme="majorHAnsi"/>
                <w:sz w:val="20"/>
                <w:szCs w:val="20"/>
              </w:rPr>
              <w:t>Anlatım, Soru Cevap, Grup Çalışması</w:t>
            </w:r>
          </w:p>
        </w:tc>
      </w:tr>
      <w:tr w:rsidR="00D974DF" w:rsidRPr="00302687" w14:paraId="17EB23D7" w14:textId="77777777" w:rsidTr="00F4473D">
        <w:trPr>
          <w:trHeight w:val="755"/>
          <w:jc w:val="center"/>
        </w:trPr>
        <w:tc>
          <w:tcPr>
            <w:tcW w:w="2150" w:type="dxa"/>
            <w:gridSpan w:val="2"/>
            <w:vAlign w:val="center"/>
          </w:tcPr>
          <w:p w14:paraId="0A19E032" w14:textId="77777777" w:rsidR="00D974DF" w:rsidRPr="00302687" w:rsidRDefault="00D974DF" w:rsidP="00D974DF">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Kullanılacak Araç – Gereçler:</w:t>
            </w:r>
          </w:p>
        </w:tc>
        <w:tc>
          <w:tcPr>
            <w:tcW w:w="8306" w:type="dxa"/>
            <w:vAlign w:val="center"/>
          </w:tcPr>
          <w:p w14:paraId="1DBA8774" w14:textId="77777777" w:rsidR="00D974DF" w:rsidRPr="00302687" w:rsidRDefault="00D974DF" w:rsidP="00D974DF">
            <w:pPr>
              <w:rPr>
                <w:rFonts w:asciiTheme="majorHAnsi" w:hAnsiTheme="majorHAnsi" w:cstheme="majorHAnsi"/>
                <w:color w:val="000000" w:themeColor="text1"/>
                <w:sz w:val="20"/>
                <w:szCs w:val="20"/>
              </w:rPr>
            </w:pPr>
          </w:p>
        </w:tc>
      </w:tr>
      <w:tr w:rsidR="00971D07" w:rsidRPr="00302687" w14:paraId="574BC767" w14:textId="77777777" w:rsidTr="00F4473D">
        <w:trPr>
          <w:trHeight w:val="755"/>
          <w:jc w:val="center"/>
        </w:trPr>
        <w:tc>
          <w:tcPr>
            <w:tcW w:w="2150" w:type="dxa"/>
            <w:gridSpan w:val="2"/>
            <w:vAlign w:val="center"/>
          </w:tcPr>
          <w:p w14:paraId="32CAB983" w14:textId="77777777" w:rsidR="00971D07" w:rsidRPr="00302687" w:rsidRDefault="00971D07" w:rsidP="00971D07">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Açıklamalar:</w:t>
            </w:r>
          </w:p>
        </w:tc>
        <w:tc>
          <w:tcPr>
            <w:tcW w:w="8306" w:type="dxa"/>
            <w:vAlign w:val="center"/>
          </w:tcPr>
          <w:p w14:paraId="263B983B" w14:textId="7BAC8A82" w:rsidR="00971D07" w:rsidRPr="00971D07" w:rsidRDefault="00971D07" w:rsidP="00971D07">
            <w:pPr>
              <w:rPr>
                <w:rFonts w:asciiTheme="majorHAnsi" w:hAnsiTheme="majorHAnsi" w:cstheme="majorHAnsi"/>
                <w:color w:val="000000" w:themeColor="text1"/>
                <w:sz w:val="20"/>
                <w:szCs w:val="20"/>
              </w:rPr>
            </w:pPr>
            <w:r w:rsidRPr="00971D07">
              <w:rPr>
                <w:rFonts w:ascii="Calibri" w:hAnsi="Calibri" w:cs="Calibri"/>
                <w:color w:val="000000"/>
                <w:sz w:val="20"/>
                <w:szCs w:val="20"/>
              </w:rPr>
              <w:t>(F.8.6.2.2. açıklama)</w:t>
            </w:r>
            <w:r w:rsidRPr="00971D07">
              <w:rPr>
                <w:rFonts w:ascii="Calibri" w:hAnsi="Calibri" w:cs="Calibri"/>
                <w:color w:val="000000"/>
                <w:sz w:val="20"/>
                <w:szCs w:val="20"/>
              </w:rPr>
              <w:br/>
              <w:t>Işık rengi, karbondioksit miktarı, su miktarı, ışık şiddeti ve sıcaklık vurgulanır.</w:t>
            </w:r>
            <w:r w:rsidRPr="00971D07">
              <w:rPr>
                <w:rFonts w:ascii="Calibri" w:hAnsi="Calibri" w:cs="Calibri"/>
                <w:color w:val="000000"/>
                <w:sz w:val="20"/>
                <w:szCs w:val="20"/>
              </w:rPr>
              <w:br/>
              <w:t>(F.8.6.2.3. açıklama)</w:t>
            </w:r>
            <w:r w:rsidRPr="00971D07">
              <w:rPr>
                <w:rFonts w:ascii="Calibri" w:hAnsi="Calibri" w:cs="Calibri"/>
                <w:color w:val="000000"/>
                <w:sz w:val="20"/>
                <w:szCs w:val="20"/>
              </w:rPr>
              <w:br/>
              <w:t>a. Solunumun kimyasal denklemine girilmez.</w:t>
            </w:r>
            <w:r w:rsidRPr="00971D07">
              <w:rPr>
                <w:rFonts w:ascii="Calibri" w:hAnsi="Calibri" w:cs="Calibri"/>
                <w:color w:val="000000"/>
                <w:sz w:val="20"/>
                <w:szCs w:val="20"/>
              </w:rPr>
              <w:br/>
              <w:t>b. Bitkilerin gece ve gündüz solunum yaptığına değinilir.</w:t>
            </w:r>
            <w:r w:rsidRPr="00971D07">
              <w:rPr>
                <w:rFonts w:ascii="Calibri" w:hAnsi="Calibri" w:cs="Calibri"/>
                <w:color w:val="000000"/>
                <w:sz w:val="20"/>
                <w:szCs w:val="20"/>
              </w:rPr>
              <w:br/>
              <w:t>c. Oksijenli ve oksijensiz solunum evrelerine girilmeden verilir fakat açığa çıkan enerji miktarları sayısal olarak belirtilmez.</w:t>
            </w:r>
            <w:r w:rsidRPr="00971D07">
              <w:rPr>
                <w:rFonts w:ascii="Calibri" w:hAnsi="Calibri" w:cs="Calibri"/>
                <w:color w:val="000000"/>
                <w:sz w:val="20"/>
                <w:szCs w:val="20"/>
              </w:rPr>
              <w:br/>
              <w:t>ç. ATP’nin yapısına girilmeden isminden bahsedilir.</w:t>
            </w:r>
          </w:p>
        </w:tc>
      </w:tr>
      <w:tr w:rsidR="00AB4B3A" w:rsidRPr="00302687" w14:paraId="12DBDE52" w14:textId="77777777" w:rsidTr="00F4473D">
        <w:trPr>
          <w:trHeight w:val="613"/>
          <w:jc w:val="center"/>
        </w:trPr>
        <w:tc>
          <w:tcPr>
            <w:tcW w:w="2150" w:type="dxa"/>
            <w:gridSpan w:val="2"/>
            <w:vAlign w:val="center"/>
          </w:tcPr>
          <w:p w14:paraId="112DAE8F"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Yapılacak Etkinlikler:</w:t>
            </w:r>
          </w:p>
        </w:tc>
        <w:tc>
          <w:tcPr>
            <w:tcW w:w="8306" w:type="dxa"/>
            <w:vAlign w:val="center"/>
          </w:tcPr>
          <w:p w14:paraId="1138252F" w14:textId="77777777" w:rsidR="009F6C5A" w:rsidRDefault="00D974DF" w:rsidP="00064C20">
            <w:pPr>
              <w:rPr>
                <w:rFonts w:asciiTheme="majorHAnsi" w:hAnsiTheme="majorHAnsi" w:cstheme="majorHAnsi"/>
                <w:color w:val="000000" w:themeColor="text1"/>
                <w:sz w:val="20"/>
                <w:szCs w:val="20"/>
              </w:rPr>
            </w:pPr>
            <w:r w:rsidRPr="00302687">
              <w:rPr>
                <w:rFonts w:asciiTheme="majorHAnsi" w:hAnsiTheme="majorHAnsi" w:cstheme="majorHAnsi"/>
                <w:color w:val="000000" w:themeColor="text1"/>
                <w:sz w:val="20"/>
                <w:szCs w:val="20"/>
              </w:rPr>
              <w:t>Fotosentezde ışığın etkisini görmek için ışıklı ve ışıksız ortama konulan bitkilerin gelişimlerini inceleme</w:t>
            </w:r>
          </w:p>
          <w:p w14:paraId="19C4D65F" w14:textId="72C83144" w:rsidR="00A955FF" w:rsidRPr="00A955FF" w:rsidRDefault="00A955FF" w:rsidP="00A955FF">
            <w:pPr>
              <w:rPr>
                <w:rFonts w:asciiTheme="majorHAnsi" w:hAnsiTheme="majorHAnsi" w:cstheme="majorHAnsi"/>
                <w:b/>
                <w:bCs/>
                <w:color w:val="000000" w:themeColor="text1"/>
                <w:sz w:val="20"/>
                <w:szCs w:val="20"/>
              </w:rPr>
            </w:pPr>
            <w:r w:rsidRPr="00A955FF">
              <w:rPr>
                <w:rFonts w:asciiTheme="majorHAnsi" w:hAnsiTheme="majorHAnsi" w:cstheme="majorHAnsi"/>
                <w:b/>
                <w:bCs/>
                <w:color w:val="000000" w:themeColor="text1"/>
                <w:sz w:val="20"/>
                <w:szCs w:val="20"/>
              </w:rPr>
              <w:t>Karbondioksitin Fotosenteze Etkisi</w:t>
            </w:r>
            <w:r>
              <w:rPr>
                <w:rFonts w:asciiTheme="majorHAnsi" w:hAnsiTheme="majorHAnsi" w:cstheme="majorHAnsi"/>
                <w:b/>
                <w:bCs/>
                <w:color w:val="000000" w:themeColor="text1"/>
                <w:sz w:val="20"/>
                <w:szCs w:val="20"/>
              </w:rPr>
              <w:t xml:space="preserve">: </w:t>
            </w:r>
            <w:r w:rsidRPr="00A955FF">
              <w:rPr>
                <w:rFonts w:asciiTheme="majorHAnsi" w:hAnsiTheme="majorHAnsi" w:cstheme="majorHAnsi"/>
                <w:color w:val="000000" w:themeColor="text1"/>
                <w:sz w:val="20"/>
                <w:szCs w:val="20"/>
              </w:rPr>
              <w:t>Öğrenciler, iki ayrı kap içerisine su koyarak birine nefes üfler ve diğerini normal bırakır. Üflenen suyun karbondioksit içeriği artar. İçinde su bitkisi bulunan bu kaplarda fotosentez sonucu oksijen çıkışı gözlemlenir. Karbondioksit miktarının fotosentez hızına etkisi sınıfta değerlendirilir.</w:t>
            </w:r>
          </w:p>
          <w:p w14:paraId="2D3B9AD9" w14:textId="509B5184" w:rsidR="00A955FF" w:rsidRPr="00A955FF" w:rsidRDefault="00A955FF" w:rsidP="00A955FF">
            <w:pPr>
              <w:rPr>
                <w:rFonts w:asciiTheme="majorHAnsi" w:hAnsiTheme="majorHAnsi" w:cstheme="majorHAnsi"/>
                <w:b/>
                <w:bCs/>
                <w:color w:val="000000" w:themeColor="text1"/>
                <w:sz w:val="20"/>
                <w:szCs w:val="20"/>
              </w:rPr>
            </w:pPr>
            <w:r w:rsidRPr="00A955FF">
              <w:rPr>
                <w:rFonts w:asciiTheme="majorHAnsi" w:hAnsiTheme="majorHAnsi" w:cstheme="majorHAnsi"/>
                <w:b/>
                <w:bCs/>
                <w:color w:val="000000" w:themeColor="text1"/>
                <w:sz w:val="20"/>
                <w:szCs w:val="20"/>
              </w:rPr>
              <w:t>Fotosentez Ürünleri ve Kullanım</w:t>
            </w:r>
            <w:r>
              <w:rPr>
                <w:rFonts w:asciiTheme="majorHAnsi" w:hAnsiTheme="majorHAnsi" w:cstheme="majorHAnsi"/>
                <w:b/>
                <w:bCs/>
                <w:color w:val="000000" w:themeColor="text1"/>
                <w:sz w:val="20"/>
                <w:szCs w:val="20"/>
              </w:rPr>
              <w:t xml:space="preserve">ı: </w:t>
            </w:r>
            <w:r w:rsidRPr="00A955FF">
              <w:rPr>
                <w:rFonts w:asciiTheme="majorHAnsi" w:hAnsiTheme="majorHAnsi" w:cstheme="majorHAnsi"/>
                <w:color w:val="000000" w:themeColor="text1"/>
                <w:sz w:val="20"/>
                <w:szCs w:val="20"/>
              </w:rPr>
              <w:t>Öğrencilerden çevrelerinde fotosentezle üretilen maddeleri (odun, pamuk, kâğıt, gıda ürünleri vb.) belirleyip liste yapmaları istenir. Sınıfta bu ürünlerin fotosentez ile nasıl oluştuğu tartışılır.</w:t>
            </w:r>
          </w:p>
          <w:p w14:paraId="208E6C42" w14:textId="0B928141" w:rsidR="00A955FF" w:rsidRPr="00A955FF" w:rsidRDefault="00A955FF" w:rsidP="00064C20">
            <w:pPr>
              <w:rPr>
                <w:rFonts w:asciiTheme="majorHAnsi" w:hAnsiTheme="majorHAnsi" w:cstheme="majorHAnsi"/>
                <w:b/>
                <w:bCs/>
                <w:color w:val="000000" w:themeColor="text1"/>
                <w:sz w:val="20"/>
                <w:szCs w:val="20"/>
              </w:rPr>
            </w:pPr>
            <w:r w:rsidRPr="00A955FF">
              <w:rPr>
                <w:rFonts w:asciiTheme="majorHAnsi" w:hAnsiTheme="majorHAnsi" w:cstheme="majorHAnsi"/>
                <w:b/>
                <w:bCs/>
                <w:color w:val="000000" w:themeColor="text1"/>
                <w:sz w:val="20"/>
                <w:szCs w:val="20"/>
              </w:rPr>
              <w:t>Oksijenli Solunum Deneyi</w:t>
            </w:r>
            <w:r>
              <w:rPr>
                <w:rFonts w:asciiTheme="majorHAnsi" w:hAnsiTheme="majorHAnsi" w:cstheme="majorHAnsi"/>
                <w:b/>
                <w:bCs/>
                <w:color w:val="000000" w:themeColor="text1"/>
                <w:sz w:val="20"/>
                <w:szCs w:val="20"/>
              </w:rPr>
              <w:t xml:space="preserve">: </w:t>
            </w:r>
            <w:r w:rsidRPr="00A955FF">
              <w:rPr>
                <w:rFonts w:asciiTheme="majorHAnsi" w:hAnsiTheme="majorHAnsi" w:cstheme="majorHAnsi"/>
                <w:color w:val="000000" w:themeColor="text1"/>
                <w:sz w:val="20"/>
                <w:szCs w:val="20"/>
              </w:rPr>
              <w:t>Öğrenciler, bir kaba kireç suyu koyarak pipetle içine üfler. Kireç suyunun bulanık hale gelmesi solunum sonucu karbondioksit oluştuğunu gösterir. Bu etkinlik, öğrencilerin solunum olayını somut olarak gözlemlemelerini sağlar.</w:t>
            </w:r>
          </w:p>
        </w:tc>
      </w:tr>
      <w:tr w:rsidR="00AB4B3A" w:rsidRPr="00302687" w14:paraId="5E2840E8" w14:textId="77777777" w:rsidTr="00F4473D">
        <w:trPr>
          <w:trHeight w:val="1619"/>
          <w:jc w:val="center"/>
        </w:trPr>
        <w:tc>
          <w:tcPr>
            <w:tcW w:w="2122" w:type="dxa"/>
            <w:vAlign w:val="center"/>
          </w:tcPr>
          <w:p w14:paraId="17ECA810" w14:textId="77777777" w:rsidR="009F6C5A" w:rsidRPr="00302687" w:rsidRDefault="009F6C5A" w:rsidP="00064C20">
            <w:pPr>
              <w:jc w:val="cente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lastRenderedPageBreak/>
              <w:t>Özet:</w:t>
            </w:r>
          </w:p>
        </w:tc>
        <w:tc>
          <w:tcPr>
            <w:tcW w:w="8334" w:type="dxa"/>
            <w:gridSpan w:val="2"/>
            <w:tcBorders>
              <w:bottom w:val="single" w:sz="4" w:space="0" w:color="auto"/>
            </w:tcBorders>
            <w:vAlign w:val="center"/>
          </w:tcPr>
          <w:p w14:paraId="2A88F98A" w14:textId="11215A4A" w:rsidR="00D27E0B" w:rsidRPr="00302687" w:rsidRDefault="00FF0654" w:rsidP="00D27E0B">
            <w:pPr>
              <w:pStyle w:val="Balk4"/>
              <w:shd w:val="clear" w:color="auto" w:fill="FFFFFF"/>
              <w:spacing w:before="0"/>
              <w:rPr>
                <w:rFonts w:eastAsia="Times New Roman" w:cstheme="majorHAnsi"/>
                <w:i w:val="0"/>
                <w:iCs w:val="0"/>
                <w:color w:val="2C3E50"/>
                <w:sz w:val="20"/>
                <w:szCs w:val="20"/>
              </w:rPr>
            </w:pPr>
            <w:r w:rsidRPr="00302687">
              <w:rPr>
                <w:rFonts w:cstheme="majorHAnsi"/>
                <w:noProof/>
                <w:color w:val="000000"/>
                <w:sz w:val="20"/>
                <w:szCs w:val="20"/>
              </w:rPr>
              <w:drawing>
                <wp:anchor distT="0" distB="0" distL="114300" distR="114300" simplePos="0" relativeHeight="251658240" behindDoc="0" locked="0" layoutInCell="1" allowOverlap="1" wp14:anchorId="73E81C0C" wp14:editId="764118C7">
                  <wp:simplePos x="0" y="0"/>
                  <wp:positionH relativeFrom="column">
                    <wp:posOffset>-18415</wp:posOffset>
                  </wp:positionH>
                  <wp:positionV relativeFrom="paragraph">
                    <wp:posOffset>175895</wp:posOffset>
                  </wp:positionV>
                  <wp:extent cx="1457325" cy="1381125"/>
                  <wp:effectExtent l="0" t="0" r="9525" b="9525"/>
                  <wp:wrapSquare wrapText="bothSides"/>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E0B" w:rsidRPr="00302687">
              <w:rPr>
                <w:rStyle w:val="Gl"/>
                <w:rFonts w:cstheme="majorHAnsi"/>
                <w:i w:val="0"/>
                <w:iCs w:val="0"/>
                <w:color w:val="0000FF"/>
                <w:sz w:val="20"/>
                <w:szCs w:val="20"/>
              </w:rPr>
              <w:t>Fotosentezi etkileyen faktörler</w:t>
            </w:r>
          </w:p>
          <w:p w14:paraId="63D9DC4D" w14:textId="603CA20B" w:rsidR="00D27E0B" w:rsidRPr="00302687" w:rsidRDefault="00D27E0B" w:rsidP="00D27E0B">
            <w:pPr>
              <w:rPr>
                <w:rFonts w:asciiTheme="majorHAnsi" w:hAnsiTheme="majorHAnsi" w:cstheme="majorHAnsi"/>
                <w:sz w:val="20"/>
                <w:szCs w:val="20"/>
              </w:rPr>
            </w:pPr>
            <w:r w:rsidRPr="00302687">
              <w:rPr>
                <w:rStyle w:val="Gl"/>
                <w:rFonts w:asciiTheme="majorHAnsi" w:hAnsiTheme="majorHAnsi" w:cstheme="majorHAnsi"/>
                <w:color w:val="2E2E2E"/>
                <w:sz w:val="20"/>
                <w:szCs w:val="20"/>
                <w:shd w:val="clear" w:color="auto" w:fill="FFFFFF"/>
              </w:rPr>
              <w:t>1. Karbondioksit</w:t>
            </w:r>
          </w:p>
          <w:p w14:paraId="37E56684" w14:textId="147B6501" w:rsidR="00D27E0B" w:rsidRPr="00302687" w:rsidRDefault="00D27E0B" w:rsidP="00D27E0B">
            <w:pPr>
              <w:shd w:val="clear" w:color="auto" w:fill="FFFFFF"/>
              <w:jc w:val="center"/>
              <w:rPr>
                <w:rFonts w:asciiTheme="majorHAnsi" w:hAnsiTheme="majorHAnsi" w:cstheme="majorHAnsi"/>
                <w:color w:val="2E2E2E"/>
                <w:sz w:val="20"/>
                <w:szCs w:val="20"/>
              </w:rPr>
            </w:pPr>
          </w:p>
          <w:p w14:paraId="14D55734" w14:textId="7FC3A37F" w:rsidR="00D27E0B" w:rsidRPr="00302687" w:rsidRDefault="00D27E0B" w:rsidP="00D27E0B">
            <w:pPr>
              <w:rPr>
                <w:rFonts w:asciiTheme="majorHAnsi" w:hAnsiTheme="majorHAnsi" w:cstheme="majorHAnsi"/>
                <w:color w:val="2E2E2E"/>
                <w:sz w:val="20"/>
                <w:szCs w:val="20"/>
                <w:shd w:val="clear" w:color="auto" w:fill="FFFFFF"/>
              </w:rPr>
            </w:pPr>
            <w:r w:rsidRPr="00302687">
              <w:rPr>
                <w:rFonts w:asciiTheme="majorHAnsi" w:hAnsiTheme="majorHAnsi" w:cstheme="majorHAnsi"/>
                <w:color w:val="2E2E2E"/>
                <w:sz w:val="20"/>
                <w:szCs w:val="20"/>
                <w:shd w:val="clear" w:color="auto" w:fill="FFFFFF"/>
              </w:rPr>
              <w:t>Fotosentez için karbondioksit olmalıdır.</w:t>
            </w:r>
            <w:r w:rsidRPr="00302687">
              <w:rPr>
                <w:rFonts w:asciiTheme="majorHAnsi" w:hAnsiTheme="majorHAnsi" w:cstheme="majorHAnsi"/>
                <w:color w:val="2E2E2E"/>
                <w:sz w:val="20"/>
                <w:szCs w:val="20"/>
              </w:rPr>
              <w:br/>
            </w:r>
            <w:r w:rsidRPr="00302687">
              <w:rPr>
                <w:rFonts w:asciiTheme="majorHAnsi" w:hAnsiTheme="majorHAnsi" w:cstheme="majorHAnsi"/>
                <w:color w:val="2E2E2E"/>
                <w:sz w:val="20"/>
                <w:szCs w:val="20"/>
                <w:shd w:val="clear" w:color="auto" w:fill="FFFFFF"/>
              </w:rPr>
              <w:t>Karbondioksitin artması fotosentez hızını artırır, belirli bir seviyeden sonra sabit kalır.</w:t>
            </w:r>
          </w:p>
          <w:p w14:paraId="12970D19" w14:textId="77777777" w:rsidR="00FF0654" w:rsidRPr="00302687" w:rsidRDefault="00FF0654" w:rsidP="00D27E0B">
            <w:pPr>
              <w:rPr>
                <w:rFonts w:asciiTheme="majorHAnsi" w:hAnsiTheme="majorHAnsi" w:cstheme="majorHAnsi"/>
                <w:color w:val="2E2E2E"/>
                <w:sz w:val="20"/>
                <w:szCs w:val="20"/>
                <w:shd w:val="clear" w:color="auto" w:fill="FFFFFF"/>
              </w:rPr>
            </w:pPr>
          </w:p>
          <w:p w14:paraId="6E90E2A8" w14:textId="77777777"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05AE0C73" w14:textId="77777777"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4E7DF396" w14:textId="77777777"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21F3AF06" w14:textId="77777777"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1667EE4A" w14:textId="77777777"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3E5503C3" w14:textId="32E5676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anchor distT="0" distB="0" distL="114300" distR="114300" simplePos="0" relativeHeight="251659264" behindDoc="0" locked="0" layoutInCell="1" allowOverlap="1" wp14:anchorId="71F41411" wp14:editId="53D4D437">
                  <wp:simplePos x="0" y="0"/>
                  <wp:positionH relativeFrom="column">
                    <wp:posOffset>-1057910</wp:posOffset>
                  </wp:positionH>
                  <wp:positionV relativeFrom="paragraph">
                    <wp:posOffset>52705</wp:posOffset>
                  </wp:positionV>
                  <wp:extent cx="1581150" cy="1299210"/>
                  <wp:effectExtent l="0" t="0" r="0" b="0"/>
                  <wp:wrapSquare wrapText="bothSides"/>
                  <wp:docPr id="8" name="Resim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299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687">
              <w:rPr>
                <w:rFonts w:asciiTheme="majorHAnsi" w:eastAsia="Times New Roman" w:hAnsiTheme="majorHAnsi" w:cstheme="majorHAnsi"/>
                <w:b/>
                <w:bCs/>
                <w:color w:val="2E2E2E"/>
                <w:sz w:val="20"/>
                <w:szCs w:val="20"/>
              </w:rPr>
              <w:t>2. Su</w:t>
            </w:r>
          </w:p>
          <w:p w14:paraId="5E7E26FB" w14:textId="319DB397"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p>
          <w:p w14:paraId="28AA4E8A" w14:textId="4ABF0D8B"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color w:val="2E2E2E"/>
                <w:sz w:val="20"/>
                <w:szCs w:val="20"/>
              </w:rPr>
              <w:br/>
              <w:t>Fotosentez için bitkinin yeterli miktarda su alması gerekir.</w:t>
            </w:r>
            <w:r w:rsidRPr="00302687">
              <w:rPr>
                <w:rFonts w:asciiTheme="majorHAnsi" w:eastAsia="Times New Roman" w:hAnsiTheme="majorHAnsi" w:cstheme="majorHAnsi"/>
                <w:color w:val="2E2E2E"/>
                <w:sz w:val="20"/>
                <w:szCs w:val="20"/>
              </w:rPr>
              <w:br/>
              <w:t>Su miktarının artması fotosentez hızını artırır, ancak belirli bir değerden sonra fotosentezi etkilemez.</w:t>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b/>
                <w:bCs/>
                <w:color w:val="2E2E2E"/>
                <w:sz w:val="20"/>
                <w:szCs w:val="20"/>
              </w:rPr>
              <w:t>3. Işık</w:t>
            </w:r>
          </w:p>
          <w:p w14:paraId="4AE2B4B3" w14:textId="4B51780A"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anchor distT="0" distB="0" distL="114300" distR="114300" simplePos="0" relativeHeight="251660288" behindDoc="0" locked="0" layoutInCell="1" allowOverlap="1" wp14:anchorId="3BB2D7B9" wp14:editId="2621FFC6">
                  <wp:simplePos x="0" y="0"/>
                  <wp:positionH relativeFrom="column">
                    <wp:posOffset>4164330</wp:posOffset>
                  </wp:positionH>
                  <wp:positionV relativeFrom="paragraph">
                    <wp:posOffset>10795</wp:posOffset>
                  </wp:positionV>
                  <wp:extent cx="1438275" cy="1395095"/>
                  <wp:effectExtent l="0" t="0" r="0" b="0"/>
                  <wp:wrapSquare wrapText="bothSides"/>
                  <wp:docPr id="7" name="Resim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395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687">
              <w:rPr>
                <w:rFonts w:asciiTheme="majorHAnsi" w:eastAsia="Times New Roman" w:hAnsiTheme="majorHAnsi" w:cstheme="majorHAnsi"/>
                <w:b/>
                <w:bCs/>
                <w:color w:val="2E2E2E"/>
                <w:sz w:val="20"/>
                <w:szCs w:val="20"/>
              </w:rPr>
              <w:br/>
            </w:r>
            <w:r w:rsidRPr="00302687">
              <w:rPr>
                <w:rFonts w:asciiTheme="majorHAnsi" w:eastAsia="Times New Roman" w:hAnsiTheme="majorHAnsi" w:cstheme="majorHAnsi"/>
                <w:color w:val="2E2E2E"/>
                <w:sz w:val="20"/>
                <w:szCs w:val="20"/>
              </w:rPr>
              <w:t>Işık şiddetinin artması fotosentez hızını artırır, belirli bir değerden sonra ışık şiddetinin artması fotosentezi artırmaz.</w:t>
            </w:r>
            <w:r w:rsidRPr="00302687">
              <w:rPr>
                <w:rFonts w:asciiTheme="majorHAnsi" w:eastAsia="Times New Roman" w:hAnsiTheme="majorHAnsi" w:cstheme="majorHAnsi"/>
                <w:color w:val="2E2E2E"/>
                <w:sz w:val="20"/>
                <w:szCs w:val="20"/>
              </w:rPr>
              <w:br/>
              <w:t>Yapay ışık kaynaklarında da fotosentez yapılabilir, fakat çok fazla ışığa ihtiyaç vardır.</w:t>
            </w:r>
          </w:p>
          <w:p w14:paraId="763B0E77" w14:textId="7D057715"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anchor distT="0" distB="0" distL="114300" distR="114300" simplePos="0" relativeHeight="251661312" behindDoc="0" locked="0" layoutInCell="1" allowOverlap="1" wp14:anchorId="570A9E4F" wp14:editId="324BBD6B">
                  <wp:simplePos x="0" y="0"/>
                  <wp:positionH relativeFrom="column">
                    <wp:posOffset>-2057400</wp:posOffset>
                  </wp:positionH>
                  <wp:positionV relativeFrom="paragraph">
                    <wp:posOffset>105410</wp:posOffset>
                  </wp:positionV>
                  <wp:extent cx="1933575" cy="1570355"/>
                  <wp:effectExtent l="0" t="0" r="9525" b="0"/>
                  <wp:wrapSquare wrapText="bothSides"/>
                  <wp:docPr id="6" name="Resim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570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D373D" w14:textId="0D108134"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r w:rsidRPr="00302687">
              <w:rPr>
                <w:rFonts w:asciiTheme="majorHAnsi" w:eastAsia="Times New Roman" w:hAnsiTheme="majorHAnsi" w:cstheme="majorHAnsi"/>
                <w:color w:val="2E2E2E"/>
                <w:sz w:val="20"/>
                <w:szCs w:val="20"/>
              </w:rPr>
              <w:br/>
              <w:t>Fotosentez en hızlı mor ve kırmızı ışıkta, en yavaş yeşil ışıkta gerçekleşir.</w:t>
            </w:r>
            <w:r w:rsidRPr="00302687">
              <w:rPr>
                <w:rFonts w:asciiTheme="majorHAnsi" w:eastAsia="Times New Roman" w:hAnsiTheme="majorHAnsi" w:cstheme="majorHAnsi"/>
                <w:color w:val="2E2E2E"/>
                <w:sz w:val="20"/>
                <w:szCs w:val="20"/>
              </w:rPr>
              <w:br/>
              <w:t>(Bitkiler yeşil ışığı sevmezler, bu nedenle yeşil ışık yansıtarak yeşil renkte görünürler.)</w:t>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p>
          <w:p w14:paraId="2C9E59F7" w14:textId="53E5B77C"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52A6EA75" w14:textId="52C86A76"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b/>
                <w:bCs/>
                <w:color w:val="2E2E2E"/>
                <w:sz w:val="20"/>
                <w:szCs w:val="20"/>
              </w:rPr>
              <w:t>4. Sıcaklık</w:t>
            </w:r>
          </w:p>
          <w:p w14:paraId="687D74D3" w14:textId="660A7FE6"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anchor distT="0" distB="0" distL="114300" distR="114300" simplePos="0" relativeHeight="251662336" behindDoc="0" locked="0" layoutInCell="1" allowOverlap="1" wp14:anchorId="4D682F30" wp14:editId="1FC3D5EC">
                  <wp:simplePos x="0" y="0"/>
                  <wp:positionH relativeFrom="column">
                    <wp:posOffset>-1600200</wp:posOffset>
                  </wp:positionH>
                  <wp:positionV relativeFrom="paragraph">
                    <wp:posOffset>67945</wp:posOffset>
                  </wp:positionV>
                  <wp:extent cx="1476375" cy="1272540"/>
                  <wp:effectExtent l="0" t="0" r="9525" b="3810"/>
                  <wp:wrapSquare wrapText="bothSides"/>
                  <wp:docPr id="5" name="Resim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46CCF" w14:textId="28D0415C"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r w:rsidRPr="00302687">
              <w:rPr>
                <w:rFonts w:asciiTheme="majorHAnsi" w:eastAsia="Times New Roman" w:hAnsiTheme="majorHAnsi" w:cstheme="majorHAnsi"/>
                <w:b/>
                <w:bCs/>
                <w:color w:val="2E2E2E"/>
                <w:sz w:val="20"/>
                <w:szCs w:val="20"/>
              </w:rPr>
              <w:br/>
            </w:r>
            <w:r w:rsidRPr="00302687">
              <w:rPr>
                <w:rFonts w:asciiTheme="majorHAnsi" w:eastAsia="Times New Roman" w:hAnsiTheme="majorHAnsi" w:cstheme="majorHAnsi"/>
                <w:color w:val="2E2E2E"/>
                <w:sz w:val="20"/>
                <w:szCs w:val="20"/>
              </w:rPr>
              <w:t>Fotosentez için en uygun sıcaklık 25-35 °C arasıdır.</w:t>
            </w:r>
            <w:r w:rsidRPr="00302687">
              <w:rPr>
                <w:rFonts w:asciiTheme="majorHAnsi" w:eastAsia="Times New Roman" w:hAnsiTheme="majorHAnsi" w:cstheme="majorHAnsi"/>
                <w:color w:val="2E2E2E"/>
                <w:sz w:val="20"/>
                <w:szCs w:val="20"/>
              </w:rPr>
              <w:br/>
              <w:t>Sıcaklığın artması ya da azalması fotosentez hızını azaltır.</w:t>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color w:val="2E2E2E"/>
                <w:sz w:val="20"/>
                <w:szCs w:val="20"/>
              </w:rPr>
              <w:br/>
            </w:r>
          </w:p>
          <w:p w14:paraId="582764CE" w14:textId="6828AB1B" w:rsidR="00FF0654" w:rsidRPr="00302687" w:rsidRDefault="00FF0654" w:rsidP="00FF0654">
            <w:pPr>
              <w:shd w:val="clear" w:color="auto" w:fill="FFFFFF"/>
              <w:spacing w:after="0" w:line="240" w:lineRule="auto"/>
              <w:rPr>
                <w:rFonts w:asciiTheme="majorHAnsi" w:eastAsia="Times New Roman" w:hAnsiTheme="majorHAnsi" w:cstheme="majorHAnsi"/>
                <w:b/>
                <w:bCs/>
                <w:color w:val="2E2E2E"/>
                <w:sz w:val="20"/>
                <w:szCs w:val="20"/>
              </w:rPr>
            </w:pPr>
          </w:p>
          <w:p w14:paraId="72D3F9E4" w14:textId="3BD97AC3"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lastRenderedPageBreak/>
              <w:drawing>
                <wp:anchor distT="0" distB="0" distL="114300" distR="114300" simplePos="0" relativeHeight="251664384" behindDoc="0" locked="0" layoutInCell="1" allowOverlap="1" wp14:anchorId="16CBAB7C" wp14:editId="21F95953">
                  <wp:simplePos x="0" y="0"/>
                  <wp:positionH relativeFrom="column">
                    <wp:posOffset>2880360</wp:posOffset>
                  </wp:positionH>
                  <wp:positionV relativeFrom="paragraph">
                    <wp:posOffset>1363345</wp:posOffset>
                  </wp:positionV>
                  <wp:extent cx="2628900" cy="1971675"/>
                  <wp:effectExtent l="0" t="0" r="0" b="9525"/>
                  <wp:wrapSquare wrapText="bothSides"/>
                  <wp:docPr id="4" name="Resim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687">
              <w:rPr>
                <w:rFonts w:asciiTheme="majorHAnsi" w:eastAsia="Times New Roman" w:hAnsiTheme="majorHAnsi" w:cstheme="majorHAnsi"/>
                <w:b/>
                <w:bCs/>
                <w:color w:val="2E2E2E"/>
                <w:sz w:val="20"/>
                <w:szCs w:val="20"/>
              </w:rPr>
              <w:t>Fotosentez ürünleri nelerdir</w:t>
            </w:r>
            <w:r w:rsidRPr="00302687">
              <w:rPr>
                <w:rFonts w:asciiTheme="majorHAnsi" w:eastAsia="Times New Roman" w:hAnsiTheme="majorHAnsi" w:cstheme="majorHAnsi"/>
                <w:color w:val="2E2E2E"/>
                <w:sz w:val="20"/>
                <w:szCs w:val="20"/>
              </w:rPr>
              <w:br/>
              <w:t>Fotosentez ürünleri besin (glikoz) ve oksijendir.</w:t>
            </w:r>
            <w:r w:rsidRPr="00302687">
              <w:rPr>
                <w:rFonts w:asciiTheme="majorHAnsi" w:eastAsia="Times New Roman" w:hAnsiTheme="majorHAnsi" w:cstheme="majorHAnsi"/>
                <w:color w:val="2E2E2E"/>
                <w:sz w:val="20"/>
                <w:szCs w:val="20"/>
              </w:rPr>
              <w:br/>
              <w:t>Fotosentezle oluşan glikoz dolaylı yollardan nişasta, selüloz, yağ ve protein gibi organik maddelere dönüşür.</w:t>
            </w:r>
            <w:r w:rsidRPr="00302687">
              <w:rPr>
                <w:rFonts w:asciiTheme="majorHAnsi" w:eastAsia="Times New Roman" w:hAnsiTheme="majorHAnsi" w:cstheme="majorHAnsi"/>
                <w:color w:val="2E2E2E"/>
                <w:sz w:val="20"/>
                <w:szCs w:val="20"/>
              </w:rPr>
              <w:br/>
              <w:t xml:space="preserve">Kullandığımız fosil yakıtlar, ahşap ürünler, </w:t>
            </w:r>
            <w:proofErr w:type="gramStart"/>
            <w:r w:rsidRPr="00302687">
              <w:rPr>
                <w:rFonts w:asciiTheme="majorHAnsi" w:eastAsia="Times New Roman" w:hAnsiTheme="majorHAnsi" w:cstheme="majorHAnsi"/>
                <w:color w:val="2E2E2E"/>
                <w:sz w:val="20"/>
                <w:szCs w:val="20"/>
              </w:rPr>
              <w:t>kağıt</w:t>
            </w:r>
            <w:proofErr w:type="gramEnd"/>
            <w:r w:rsidRPr="00302687">
              <w:rPr>
                <w:rFonts w:asciiTheme="majorHAnsi" w:eastAsia="Times New Roman" w:hAnsiTheme="majorHAnsi" w:cstheme="majorHAnsi"/>
                <w:color w:val="2E2E2E"/>
                <w:sz w:val="20"/>
                <w:szCs w:val="20"/>
              </w:rPr>
              <w:t xml:space="preserve">, kumaş, ilaç, plastik ürünlerde fotosentez sonucu oluşan dolaylı ürünlerdir. (Odun, </w:t>
            </w:r>
            <w:proofErr w:type="gramStart"/>
            <w:r w:rsidRPr="00302687">
              <w:rPr>
                <w:rFonts w:asciiTheme="majorHAnsi" w:eastAsia="Times New Roman" w:hAnsiTheme="majorHAnsi" w:cstheme="majorHAnsi"/>
                <w:color w:val="2E2E2E"/>
                <w:sz w:val="20"/>
                <w:szCs w:val="20"/>
              </w:rPr>
              <w:t>kağıt</w:t>
            </w:r>
            <w:proofErr w:type="gramEnd"/>
            <w:r w:rsidRPr="00302687">
              <w:rPr>
                <w:rFonts w:asciiTheme="majorHAnsi" w:eastAsia="Times New Roman" w:hAnsiTheme="majorHAnsi" w:cstheme="majorHAnsi"/>
                <w:color w:val="2E2E2E"/>
                <w:sz w:val="20"/>
                <w:szCs w:val="20"/>
              </w:rPr>
              <w:t xml:space="preserve"> yapısında selüloz bulunur.)</w:t>
            </w:r>
            <w:r w:rsidRPr="00302687">
              <w:rPr>
                <w:rFonts w:asciiTheme="majorHAnsi" w:eastAsia="Times New Roman" w:hAnsiTheme="majorHAnsi" w:cstheme="majorHAnsi"/>
                <w:color w:val="2E2E2E"/>
                <w:sz w:val="20"/>
                <w:szCs w:val="20"/>
              </w:rPr>
              <w:br/>
              <w:t>Fotosentez olmasaydı bu organik ürünleri elde edemeyecektik.</w:t>
            </w:r>
            <w:r w:rsidRPr="00302687">
              <w:rPr>
                <w:rFonts w:asciiTheme="majorHAnsi" w:eastAsia="Times New Roman" w:hAnsiTheme="majorHAnsi" w:cstheme="majorHAnsi"/>
                <w:color w:val="2E2E2E"/>
                <w:sz w:val="20"/>
                <w:szCs w:val="20"/>
              </w:rPr>
              <w:br/>
            </w:r>
          </w:p>
          <w:p w14:paraId="49268252" w14:textId="77777777" w:rsidR="00FF0654" w:rsidRPr="00302687" w:rsidRDefault="00FF0654" w:rsidP="00FF0654">
            <w:pPr>
              <w:shd w:val="clear" w:color="auto" w:fill="FFFFFF"/>
              <w:spacing w:after="0" w:line="240" w:lineRule="auto"/>
              <w:outlineLvl w:val="2"/>
              <w:rPr>
                <w:rFonts w:asciiTheme="majorHAnsi" w:eastAsia="Times New Roman" w:hAnsiTheme="majorHAnsi" w:cstheme="majorHAnsi"/>
                <w:b/>
                <w:bCs/>
                <w:color w:val="2C3E50"/>
                <w:sz w:val="20"/>
                <w:szCs w:val="20"/>
              </w:rPr>
            </w:pPr>
            <w:r w:rsidRPr="00302687">
              <w:rPr>
                <w:rFonts w:asciiTheme="majorHAnsi" w:eastAsia="Times New Roman" w:hAnsiTheme="majorHAnsi" w:cstheme="majorHAnsi"/>
                <w:b/>
                <w:bCs/>
                <w:color w:val="0000FF"/>
                <w:sz w:val="20"/>
                <w:szCs w:val="20"/>
              </w:rPr>
              <w:t>Fotosentez Deneyleri</w:t>
            </w:r>
          </w:p>
          <w:p w14:paraId="656267F7" w14:textId="1D633B04"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b/>
                <w:bCs/>
                <w:color w:val="2E2E2E"/>
                <w:sz w:val="20"/>
                <w:szCs w:val="20"/>
              </w:rPr>
              <w:t>1. Glikoz oluşması</w:t>
            </w:r>
            <w:r w:rsidRPr="00302687">
              <w:rPr>
                <w:rFonts w:asciiTheme="majorHAnsi" w:eastAsia="Times New Roman" w:hAnsiTheme="majorHAnsi" w:cstheme="majorHAnsi"/>
                <w:color w:val="2E2E2E"/>
                <w:sz w:val="20"/>
                <w:szCs w:val="20"/>
              </w:rPr>
              <w:br/>
              <w:t>Bir bitkinin fotosentez ile glikoz üretmesini anlamak için yaprak üzerine iyot çözeltisi damlatılır.</w:t>
            </w:r>
            <w:r w:rsidRPr="00302687">
              <w:rPr>
                <w:rFonts w:asciiTheme="majorHAnsi" w:eastAsia="Times New Roman" w:hAnsiTheme="majorHAnsi" w:cstheme="majorHAnsi"/>
                <w:color w:val="2E2E2E"/>
                <w:sz w:val="20"/>
                <w:szCs w:val="20"/>
              </w:rPr>
              <w:br/>
              <w:t>İyot çözeltisinin mavi-mor renk alması yaprağın fotosentez yaparak glikoz ürettiğini gösterir. (İyot çözeltisi glikozun ayıracıdır.)</w:t>
            </w:r>
          </w:p>
          <w:p w14:paraId="01440233" w14:textId="466B7D95"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r w:rsidRPr="00302687">
              <w:rPr>
                <w:rFonts w:asciiTheme="majorHAnsi" w:eastAsia="Times New Roman" w:hAnsiTheme="majorHAnsi" w:cstheme="majorHAnsi"/>
                <w:color w:val="2E2E2E"/>
                <w:sz w:val="20"/>
                <w:szCs w:val="20"/>
              </w:rPr>
              <w:br/>
            </w:r>
          </w:p>
          <w:p w14:paraId="28A29F10" w14:textId="0830539B"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anchor distT="0" distB="0" distL="114300" distR="114300" simplePos="0" relativeHeight="251663360" behindDoc="0" locked="0" layoutInCell="1" allowOverlap="1" wp14:anchorId="30A63741" wp14:editId="23D61462">
                  <wp:simplePos x="0" y="0"/>
                  <wp:positionH relativeFrom="column">
                    <wp:posOffset>3289300</wp:posOffset>
                  </wp:positionH>
                  <wp:positionV relativeFrom="paragraph">
                    <wp:posOffset>77470</wp:posOffset>
                  </wp:positionV>
                  <wp:extent cx="1837055" cy="1257300"/>
                  <wp:effectExtent l="0" t="0" r="0" b="0"/>
                  <wp:wrapSquare wrapText="bothSides"/>
                  <wp:docPr id="3" name="Resim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705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2687">
              <w:rPr>
                <w:rFonts w:asciiTheme="majorHAnsi" w:eastAsia="Times New Roman" w:hAnsiTheme="majorHAnsi" w:cstheme="majorHAnsi"/>
                <w:b/>
                <w:bCs/>
                <w:color w:val="2E2E2E"/>
                <w:sz w:val="20"/>
                <w:szCs w:val="20"/>
              </w:rPr>
              <w:t>2. Oksijen oluşması</w:t>
            </w:r>
            <w:r w:rsidRPr="00302687">
              <w:rPr>
                <w:rFonts w:asciiTheme="majorHAnsi" w:eastAsia="Times New Roman" w:hAnsiTheme="majorHAnsi" w:cstheme="majorHAnsi"/>
                <w:color w:val="2E2E2E"/>
                <w:sz w:val="20"/>
                <w:szCs w:val="20"/>
              </w:rPr>
              <w:br/>
            </w:r>
            <w:proofErr w:type="spellStart"/>
            <w:r w:rsidRPr="00302687">
              <w:rPr>
                <w:rFonts w:asciiTheme="majorHAnsi" w:eastAsia="Times New Roman" w:hAnsiTheme="majorHAnsi" w:cstheme="majorHAnsi"/>
                <w:color w:val="2E2E2E"/>
                <w:sz w:val="20"/>
                <w:szCs w:val="20"/>
              </w:rPr>
              <w:t>Elodea</w:t>
            </w:r>
            <w:proofErr w:type="spellEnd"/>
            <w:r w:rsidRPr="00302687">
              <w:rPr>
                <w:rFonts w:asciiTheme="majorHAnsi" w:eastAsia="Times New Roman" w:hAnsiTheme="majorHAnsi" w:cstheme="majorHAnsi"/>
                <w:color w:val="2E2E2E"/>
                <w:sz w:val="20"/>
                <w:szCs w:val="20"/>
              </w:rPr>
              <w:t xml:space="preserve"> su bitkisidir. </w:t>
            </w:r>
            <w:proofErr w:type="spellStart"/>
            <w:r w:rsidRPr="00302687">
              <w:rPr>
                <w:rFonts w:asciiTheme="majorHAnsi" w:eastAsia="Times New Roman" w:hAnsiTheme="majorHAnsi" w:cstheme="majorHAnsi"/>
                <w:color w:val="2E2E2E"/>
                <w:sz w:val="20"/>
                <w:szCs w:val="20"/>
              </w:rPr>
              <w:t>Elodea</w:t>
            </w:r>
            <w:proofErr w:type="spellEnd"/>
            <w:r w:rsidRPr="00302687">
              <w:rPr>
                <w:rFonts w:asciiTheme="majorHAnsi" w:eastAsia="Times New Roman" w:hAnsiTheme="majorHAnsi" w:cstheme="majorHAnsi"/>
                <w:color w:val="2E2E2E"/>
                <w:sz w:val="20"/>
                <w:szCs w:val="20"/>
              </w:rPr>
              <w:t xml:space="preserve"> bitkisinin üzerine deney tüpü geçiriliyor. Su dolu kaba yerleştiriliyor.</w:t>
            </w:r>
            <w:r w:rsidRPr="00302687">
              <w:rPr>
                <w:rFonts w:asciiTheme="majorHAnsi" w:eastAsia="Times New Roman" w:hAnsiTheme="majorHAnsi" w:cstheme="majorHAnsi"/>
                <w:color w:val="2E2E2E"/>
                <w:sz w:val="20"/>
                <w:szCs w:val="20"/>
              </w:rPr>
              <w:br/>
              <w:t>Işık alan bitki fotosentez yaparak oksijen gazı üretir. Oluşan gazın aleve yaklaştırıldığında parladığı görülür.</w:t>
            </w:r>
          </w:p>
          <w:p w14:paraId="01BCFBA6"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p>
          <w:p w14:paraId="4A0ECE6E"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color w:val="2E2E2E"/>
                <w:sz w:val="20"/>
                <w:szCs w:val="20"/>
              </w:rPr>
              <w:br/>
            </w:r>
            <w:r w:rsidRPr="00302687">
              <w:rPr>
                <w:rFonts w:asciiTheme="majorHAnsi" w:eastAsia="Times New Roman" w:hAnsiTheme="majorHAnsi" w:cstheme="majorHAnsi"/>
                <w:b/>
                <w:bCs/>
                <w:color w:val="2E2E2E"/>
                <w:sz w:val="20"/>
                <w:szCs w:val="20"/>
              </w:rPr>
              <w:t>3.Fotosentez sonucu kütle artışı</w:t>
            </w:r>
          </w:p>
          <w:p w14:paraId="35124039"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color w:val="2E2E2E"/>
                <w:sz w:val="20"/>
                <w:szCs w:val="20"/>
              </w:rPr>
              <w:t>Özdeş ve eşit kütledeki bitkilerden birisi ışık almakta diğeri almamaktadır.</w:t>
            </w:r>
          </w:p>
          <w:p w14:paraId="18368CDF"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r w:rsidRPr="00302687">
              <w:rPr>
                <w:rFonts w:asciiTheme="majorHAnsi" w:eastAsia="Times New Roman" w:hAnsiTheme="majorHAnsi" w:cstheme="majorHAnsi"/>
                <w:color w:val="2E2E2E"/>
                <w:sz w:val="20"/>
                <w:szCs w:val="20"/>
              </w:rPr>
              <w:t>Işık alan bitkinin kütlesinde artış meydana gelir.</w:t>
            </w:r>
          </w:p>
          <w:p w14:paraId="7FC70965"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p>
          <w:p w14:paraId="11C06559" w14:textId="51F92C91" w:rsidR="00FF0654" w:rsidRPr="00302687" w:rsidRDefault="00FF0654" w:rsidP="00FF0654">
            <w:pPr>
              <w:shd w:val="clear" w:color="auto" w:fill="FFFFFF"/>
              <w:spacing w:after="0" w:line="240" w:lineRule="auto"/>
              <w:jc w:val="center"/>
              <w:rPr>
                <w:rFonts w:asciiTheme="majorHAnsi" w:eastAsia="Times New Roman" w:hAnsiTheme="majorHAnsi" w:cstheme="majorHAnsi"/>
                <w:color w:val="2E2E2E"/>
                <w:sz w:val="20"/>
                <w:szCs w:val="20"/>
              </w:rPr>
            </w:pPr>
            <w:r w:rsidRPr="00302687">
              <w:rPr>
                <w:rFonts w:asciiTheme="majorHAnsi" w:eastAsia="Times New Roman" w:hAnsiTheme="majorHAnsi" w:cstheme="majorHAnsi"/>
                <w:noProof/>
                <w:color w:val="000000"/>
                <w:sz w:val="20"/>
                <w:szCs w:val="20"/>
              </w:rPr>
              <w:drawing>
                <wp:inline distT="0" distB="0" distL="0" distR="0" wp14:anchorId="73A28F01" wp14:editId="1B63ED41">
                  <wp:extent cx="4152900" cy="1492448"/>
                  <wp:effectExtent l="0" t="0" r="0" b="0"/>
                  <wp:docPr id="2" name="Resim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0726" cy="1495260"/>
                          </a:xfrm>
                          <a:prstGeom prst="rect">
                            <a:avLst/>
                          </a:prstGeom>
                          <a:noFill/>
                          <a:ln>
                            <a:noFill/>
                          </a:ln>
                        </pic:spPr>
                      </pic:pic>
                    </a:graphicData>
                  </a:graphic>
                </wp:inline>
              </w:drawing>
            </w:r>
          </w:p>
          <w:p w14:paraId="1CFCD256" w14:textId="77777777" w:rsidR="00FF0654" w:rsidRPr="00302687" w:rsidRDefault="00FF0654" w:rsidP="00FF0654">
            <w:pPr>
              <w:shd w:val="clear" w:color="auto" w:fill="FFFFFF"/>
              <w:spacing w:after="0" w:line="240" w:lineRule="auto"/>
              <w:rPr>
                <w:rFonts w:asciiTheme="majorHAnsi" w:eastAsia="Times New Roman" w:hAnsiTheme="majorHAnsi" w:cstheme="majorHAnsi"/>
                <w:color w:val="2E2E2E"/>
                <w:sz w:val="20"/>
                <w:szCs w:val="20"/>
              </w:rPr>
            </w:pPr>
          </w:p>
          <w:p w14:paraId="5F6930A8" w14:textId="14621621" w:rsidR="00367034" w:rsidRPr="00D35861" w:rsidRDefault="00367034" w:rsidP="00367034">
            <w:pPr>
              <w:pStyle w:val="Balk3"/>
              <w:shd w:val="clear" w:color="auto" w:fill="FFFFFF"/>
              <w:spacing w:before="0" w:beforeAutospacing="0" w:after="0" w:afterAutospacing="0"/>
              <w:rPr>
                <w:rFonts w:asciiTheme="minorHAnsi" w:hAnsiTheme="minorHAnsi" w:cstheme="minorHAnsi"/>
                <w:color w:val="000000" w:themeColor="text1"/>
              </w:rPr>
            </w:pPr>
            <w:r w:rsidRPr="00D35861">
              <w:rPr>
                <w:rStyle w:val="Gl"/>
                <w:rFonts w:asciiTheme="minorHAnsi" w:hAnsiTheme="minorHAnsi" w:cstheme="minorHAnsi"/>
                <w:b/>
                <w:bCs/>
                <w:color w:val="000000" w:themeColor="text1"/>
              </w:rPr>
              <w:t xml:space="preserve"> SOLUNUM</w:t>
            </w:r>
          </w:p>
          <w:p w14:paraId="617C948A" w14:textId="11F7A065" w:rsidR="00367034" w:rsidRPr="00D35861" w:rsidRDefault="00005196" w:rsidP="00367034">
            <w:pPr>
              <w:rPr>
                <w:rFonts w:cstheme="minorHAnsi"/>
                <w:color w:val="000000" w:themeColor="text1"/>
                <w:sz w:val="24"/>
                <w:szCs w:val="24"/>
              </w:rPr>
            </w:pPr>
            <w:r w:rsidRPr="00D35861">
              <w:rPr>
                <w:rFonts w:cstheme="minorHAnsi"/>
                <w:noProof/>
                <w:color w:val="000000" w:themeColor="text1"/>
                <w:sz w:val="21"/>
                <w:szCs w:val="21"/>
              </w:rPr>
              <w:drawing>
                <wp:anchor distT="0" distB="0" distL="114300" distR="114300" simplePos="0" relativeHeight="251667456" behindDoc="0" locked="0" layoutInCell="1" allowOverlap="1" wp14:anchorId="68D6253E" wp14:editId="7F9F0394">
                  <wp:simplePos x="0" y="0"/>
                  <wp:positionH relativeFrom="column">
                    <wp:posOffset>-3193415</wp:posOffset>
                  </wp:positionH>
                  <wp:positionV relativeFrom="paragraph">
                    <wp:posOffset>82550</wp:posOffset>
                  </wp:positionV>
                  <wp:extent cx="3114675" cy="2277110"/>
                  <wp:effectExtent l="0" t="0" r="0" b="8890"/>
                  <wp:wrapSquare wrapText="bothSides"/>
                  <wp:docPr id="13" name="Resim 1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675" cy="227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7034" w:rsidRPr="00D35861">
              <w:rPr>
                <w:rFonts w:cstheme="minorHAnsi"/>
                <w:color w:val="000000" w:themeColor="text1"/>
                <w:sz w:val="21"/>
                <w:szCs w:val="21"/>
                <w:shd w:val="clear" w:color="auto" w:fill="FFFFFF"/>
              </w:rPr>
              <w:t>Canlıların yaşamsal faaliyetlerini devam ettirebilmek için enerjiye ihtiyaçları vardır.</w:t>
            </w:r>
            <w:r w:rsidR="00367034" w:rsidRPr="00D35861">
              <w:rPr>
                <w:rFonts w:cstheme="minorHAnsi"/>
                <w:color w:val="000000" w:themeColor="text1"/>
                <w:sz w:val="21"/>
                <w:szCs w:val="21"/>
              </w:rPr>
              <w:br/>
            </w:r>
            <w:r w:rsidR="00367034" w:rsidRPr="00D35861">
              <w:rPr>
                <w:rFonts w:cstheme="minorHAnsi"/>
                <w:color w:val="000000" w:themeColor="text1"/>
                <w:sz w:val="21"/>
                <w:szCs w:val="21"/>
                <w:shd w:val="clear" w:color="auto" w:fill="FFFFFF"/>
              </w:rPr>
              <w:t>Canlıların besin maddelerini parçalayarak enerji elde etmesine </w:t>
            </w:r>
            <w:r w:rsidR="00367034" w:rsidRPr="00D35861">
              <w:rPr>
                <w:rFonts w:cstheme="minorHAnsi"/>
                <w:b/>
                <w:bCs/>
                <w:color w:val="000000" w:themeColor="text1"/>
                <w:sz w:val="21"/>
                <w:szCs w:val="21"/>
                <w:shd w:val="clear" w:color="auto" w:fill="FFFFFF"/>
              </w:rPr>
              <w:t>solum</w:t>
            </w:r>
            <w:r w:rsidR="00367034" w:rsidRPr="00D35861">
              <w:rPr>
                <w:rFonts w:cstheme="minorHAnsi"/>
                <w:color w:val="000000" w:themeColor="text1"/>
                <w:sz w:val="21"/>
                <w:szCs w:val="21"/>
                <w:shd w:val="clear" w:color="auto" w:fill="FFFFFF"/>
              </w:rPr>
              <w:t> denir.</w:t>
            </w:r>
            <w:r w:rsidR="00367034" w:rsidRPr="00D35861">
              <w:rPr>
                <w:rFonts w:cstheme="minorHAnsi"/>
                <w:color w:val="000000" w:themeColor="text1"/>
                <w:sz w:val="21"/>
                <w:szCs w:val="21"/>
              </w:rPr>
              <w:br/>
            </w:r>
            <w:r w:rsidR="00367034" w:rsidRPr="00D35861">
              <w:rPr>
                <w:rFonts w:cstheme="minorHAnsi"/>
                <w:color w:val="000000" w:themeColor="text1"/>
                <w:sz w:val="21"/>
                <w:szCs w:val="21"/>
                <w:shd w:val="clear" w:color="auto" w:fill="FFFFFF"/>
              </w:rPr>
              <w:t>Solunum olayı sırasında besin (glikoz) parçalanır. Besinde bulunan enerji ATP ye aktarılır.</w:t>
            </w:r>
            <w:r w:rsidR="00367034" w:rsidRPr="00D35861">
              <w:rPr>
                <w:rFonts w:cstheme="minorHAnsi"/>
                <w:color w:val="000000" w:themeColor="text1"/>
                <w:sz w:val="21"/>
                <w:szCs w:val="21"/>
              </w:rPr>
              <w:br/>
            </w:r>
            <w:r w:rsidR="00367034" w:rsidRPr="00D35861">
              <w:rPr>
                <w:rFonts w:cstheme="minorHAnsi"/>
                <w:color w:val="000000" w:themeColor="text1"/>
                <w:sz w:val="21"/>
                <w:szCs w:val="21"/>
                <w:shd w:val="clear" w:color="auto" w:fill="FFFFFF"/>
              </w:rPr>
              <w:t>Enerji ATP molekülü içerisinde fosfat bağları arasındadır.</w:t>
            </w:r>
            <w:r w:rsidR="00367034" w:rsidRPr="00D35861">
              <w:rPr>
                <w:rFonts w:cstheme="minorHAnsi"/>
                <w:color w:val="000000" w:themeColor="text1"/>
                <w:sz w:val="21"/>
                <w:szCs w:val="21"/>
              </w:rPr>
              <w:br/>
            </w:r>
          </w:p>
          <w:p w14:paraId="035B6779" w14:textId="77777777" w:rsidR="00367034" w:rsidRPr="00D35861" w:rsidRDefault="00367034" w:rsidP="00367034">
            <w:pPr>
              <w:rPr>
                <w:rFonts w:cstheme="minorHAnsi"/>
                <w:color w:val="000000" w:themeColor="text1"/>
                <w:sz w:val="24"/>
                <w:szCs w:val="24"/>
              </w:rPr>
            </w:pPr>
            <w:r w:rsidRPr="00D35861">
              <w:rPr>
                <w:rFonts w:cstheme="minorHAnsi"/>
                <w:b/>
                <w:bCs/>
                <w:color w:val="000000" w:themeColor="text1"/>
                <w:sz w:val="21"/>
                <w:szCs w:val="21"/>
                <w:shd w:val="clear" w:color="auto" w:fill="FFFFFF"/>
              </w:rPr>
              <w:t>Not:</w:t>
            </w:r>
            <w:r w:rsidRPr="00D35861">
              <w:rPr>
                <w:rFonts w:cstheme="minorHAnsi"/>
                <w:color w:val="000000" w:themeColor="text1"/>
                <w:sz w:val="21"/>
                <w:szCs w:val="21"/>
                <w:shd w:val="clear" w:color="auto" w:fill="FFFFFF"/>
              </w:rPr>
              <w:t> Bitkilerde fotosentez sadece ışık alan ortamda gerçekleşir, solunum sürekli gerçekleşir.</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t>Solunum Sonucu Karbondioksit Oluştuğunu Nasıl Anlarız</w:t>
            </w:r>
          </w:p>
          <w:p w14:paraId="649D51AA" w14:textId="77777777" w:rsidR="00367034" w:rsidRPr="00D35861" w:rsidRDefault="00367034" w:rsidP="00367034">
            <w:pPr>
              <w:shd w:val="clear" w:color="auto" w:fill="FFFFFF"/>
              <w:rPr>
                <w:rFonts w:cstheme="minorHAnsi"/>
                <w:color w:val="000000" w:themeColor="text1"/>
                <w:sz w:val="21"/>
                <w:szCs w:val="21"/>
              </w:rPr>
            </w:pPr>
            <w:r w:rsidRPr="00D35861">
              <w:rPr>
                <w:rFonts w:cstheme="minorHAnsi"/>
                <w:color w:val="000000" w:themeColor="text1"/>
                <w:sz w:val="21"/>
                <w:szCs w:val="21"/>
              </w:rPr>
              <w:lastRenderedPageBreak/>
              <w:t>Solunum sonucu CO</w:t>
            </w:r>
            <w:r w:rsidRPr="00D35861">
              <w:rPr>
                <w:rFonts w:cstheme="minorHAnsi"/>
                <w:color w:val="000000" w:themeColor="text1"/>
                <w:sz w:val="21"/>
                <w:szCs w:val="21"/>
                <w:vertAlign w:val="subscript"/>
              </w:rPr>
              <w:t>2 </w:t>
            </w:r>
            <w:r w:rsidRPr="00D35861">
              <w:rPr>
                <w:rFonts w:cstheme="minorHAnsi"/>
                <w:color w:val="000000" w:themeColor="text1"/>
                <w:sz w:val="21"/>
                <w:szCs w:val="21"/>
              </w:rPr>
              <w:t>oluştuğunu anlamak için kireç suyuna pipetle üflediğimizde kireç suyu bulanır. Kireç suyunun bulanması solunum sonucu karbondioksit oluştuğunu gösterir</w:t>
            </w:r>
          </w:p>
          <w:tbl>
            <w:tblPr>
              <w:tblW w:w="0" w:type="auto"/>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4470"/>
            </w:tblGrid>
            <w:tr w:rsidR="00367034" w:rsidRPr="00D35861" w14:paraId="3EF239E1" w14:textId="77777777" w:rsidTr="00B371CA">
              <w:trPr>
                <w:tblCellSpacing w:w="0" w:type="dxa"/>
                <w:jc w:val="center"/>
              </w:trPr>
              <w:tc>
                <w:tcPr>
                  <w:tcW w:w="0" w:type="auto"/>
                  <w:shd w:val="clear" w:color="auto" w:fill="FFFFFF"/>
                  <w:tcMar>
                    <w:top w:w="0" w:type="dxa"/>
                    <w:left w:w="0" w:type="dxa"/>
                    <w:bottom w:w="0" w:type="dxa"/>
                    <w:right w:w="0" w:type="dxa"/>
                  </w:tcMar>
                  <w:vAlign w:val="center"/>
                  <w:hideMark/>
                </w:tcPr>
                <w:p w14:paraId="0252D641" w14:textId="77777777" w:rsidR="00367034" w:rsidRPr="00D35861" w:rsidRDefault="00367034" w:rsidP="00367034">
                  <w:pPr>
                    <w:jc w:val="center"/>
                    <w:rPr>
                      <w:rFonts w:cstheme="minorHAnsi"/>
                      <w:color w:val="000000" w:themeColor="text1"/>
                      <w:sz w:val="21"/>
                      <w:szCs w:val="21"/>
                    </w:rPr>
                  </w:pPr>
                  <w:r w:rsidRPr="00D35861">
                    <w:rPr>
                      <w:rFonts w:cstheme="minorHAnsi"/>
                      <w:noProof/>
                      <w:color w:val="000000" w:themeColor="text1"/>
                      <w:sz w:val="21"/>
                      <w:szCs w:val="21"/>
                    </w:rPr>
                    <w:drawing>
                      <wp:anchor distT="0" distB="0" distL="114300" distR="114300" simplePos="0" relativeHeight="251668480" behindDoc="0" locked="0" layoutInCell="1" allowOverlap="1" wp14:anchorId="40A71150" wp14:editId="6450034D">
                        <wp:simplePos x="0" y="0"/>
                        <wp:positionH relativeFrom="column">
                          <wp:posOffset>-1008380</wp:posOffset>
                        </wp:positionH>
                        <wp:positionV relativeFrom="paragraph">
                          <wp:posOffset>-1588770</wp:posOffset>
                        </wp:positionV>
                        <wp:extent cx="2828925" cy="1470660"/>
                        <wp:effectExtent l="0" t="0" r="9525" b="0"/>
                        <wp:wrapSquare wrapText="bothSides"/>
                        <wp:docPr id="11" name="Resim 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67034" w:rsidRPr="00D35861" w14:paraId="2B842831" w14:textId="77777777" w:rsidTr="00B371CA">
              <w:trPr>
                <w:tblCellSpacing w:w="0" w:type="dxa"/>
                <w:jc w:val="center"/>
              </w:trPr>
              <w:tc>
                <w:tcPr>
                  <w:tcW w:w="0" w:type="auto"/>
                  <w:shd w:val="clear" w:color="auto" w:fill="FFFFFF"/>
                  <w:tcMar>
                    <w:top w:w="0" w:type="dxa"/>
                    <w:left w:w="0" w:type="dxa"/>
                    <w:bottom w:w="0" w:type="dxa"/>
                    <w:right w:w="0" w:type="dxa"/>
                  </w:tcMar>
                  <w:vAlign w:val="center"/>
                  <w:hideMark/>
                </w:tcPr>
                <w:p w14:paraId="6DA34467" w14:textId="77777777" w:rsidR="00367034" w:rsidRPr="00D35861" w:rsidRDefault="00367034" w:rsidP="00367034">
                  <w:pPr>
                    <w:jc w:val="center"/>
                    <w:rPr>
                      <w:rFonts w:cstheme="minorHAnsi"/>
                      <w:color w:val="000000" w:themeColor="text1"/>
                      <w:sz w:val="17"/>
                      <w:szCs w:val="17"/>
                    </w:rPr>
                  </w:pPr>
                  <w:r w:rsidRPr="00D35861">
                    <w:rPr>
                      <w:rFonts w:cstheme="minorHAnsi"/>
                      <w:color w:val="000000" w:themeColor="text1"/>
                      <w:sz w:val="17"/>
                      <w:szCs w:val="17"/>
                    </w:rPr>
                    <w:t>Karbondioksit gazı kireç suyunu bulandırır.</w:t>
                  </w:r>
                </w:p>
              </w:tc>
            </w:tr>
          </w:tbl>
          <w:p w14:paraId="0806B48C" w14:textId="77777777" w:rsidR="00367034" w:rsidRPr="00D35861" w:rsidRDefault="00367034" w:rsidP="00367034">
            <w:pPr>
              <w:pStyle w:val="Balk4"/>
              <w:shd w:val="clear" w:color="auto" w:fill="FFFFFF"/>
              <w:spacing w:before="0"/>
              <w:rPr>
                <w:rFonts w:asciiTheme="minorHAnsi" w:hAnsiTheme="minorHAnsi" w:cstheme="minorHAnsi"/>
                <w:color w:val="000000" w:themeColor="text1"/>
                <w:sz w:val="21"/>
                <w:szCs w:val="21"/>
              </w:rPr>
            </w:pPr>
            <w:r w:rsidRPr="00D35861">
              <w:rPr>
                <w:rStyle w:val="Gl"/>
                <w:rFonts w:asciiTheme="minorHAnsi" w:hAnsiTheme="minorHAnsi" w:cstheme="minorHAnsi"/>
                <w:color w:val="000000" w:themeColor="text1"/>
                <w:sz w:val="21"/>
                <w:szCs w:val="21"/>
              </w:rPr>
              <w:t>1. Oksijenli solunum</w:t>
            </w:r>
          </w:p>
          <w:p w14:paraId="0449230C" w14:textId="77777777" w:rsidR="00367034" w:rsidRPr="00D35861" w:rsidRDefault="00367034" w:rsidP="00367034">
            <w:pPr>
              <w:rPr>
                <w:rFonts w:cstheme="minorHAnsi"/>
                <w:color w:val="000000" w:themeColor="text1"/>
                <w:sz w:val="24"/>
                <w:szCs w:val="24"/>
              </w:rPr>
            </w:pPr>
            <w:r w:rsidRPr="00D35861">
              <w:rPr>
                <w:rFonts w:cstheme="minorHAnsi"/>
                <w:color w:val="000000" w:themeColor="text1"/>
                <w:sz w:val="21"/>
                <w:szCs w:val="21"/>
                <w:shd w:val="clear" w:color="auto" w:fill="FFFFFF"/>
              </w:rPr>
              <w:t>Besin mitokondri içerisinde oksijen kullanılarak yakılarak enerji elde edilmesine oksijenli solunum denir</w:t>
            </w:r>
          </w:p>
          <w:p w14:paraId="04D24214" w14:textId="77777777" w:rsidR="00367034" w:rsidRPr="00D35861" w:rsidRDefault="00367034" w:rsidP="00367034">
            <w:pPr>
              <w:numPr>
                <w:ilvl w:val="0"/>
                <w:numId w:val="30"/>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Besin oksijenle tam yandığı için fazla enerji elde edilir.</w:t>
            </w:r>
          </w:p>
          <w:p w14:paraId="113DAE05" w14:textId="77777777" w:rsidR="00367034" w:rsidRPr="00D35861" w:rsidRDefault="00367034" w:rsidP="00367034">
            <w:pPr>
              <w:numPr>
                <w:ilvl w:val="0"/>
                <w:numId w:val="30"/>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Mitokondri organelinde gerçekleşir.</w:t>
            </w:r>
          </w:p>
          <w:p w14:paraId="0649A480" w14:textId="77777777" w:rsidR="00367034" w:rsidRPr="00D35861" w:rsidRDefault="00367034" w:rsidP="00367034">
            <w:pPr>
              <w:numPr>
                <w:ilvl w:val="0"/>
                <w:numId w:val="30"/>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Oluşan ATP miktarı fazladır.</w:t>
            </w:r>
          </w:p>
          <w:p w14:paraId="52387C32" w14:textId="77777777" w:rsidR="00367034" w:rsidRPr="00D35861" w:rsidRDefault="00367034" w:rsidP="00367034">
            <w:pPr>
              <w:numPr>
                <w:ilvl w:val="0"/>
                <w:numId w:val="30"/>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İnsanlar, hayvanlar, bitkiler, bazı bakteriler ve mantarlar oksijenli solunum yaparlar.</w:t>
            </w:r>
          </w:p>
          <w:p w14:paraId="5C015EC2" w14:textId="77777777" w:rsidR="00367034" w:rsidRPr="00D35861" w:rsidRDefault="00367034" w:rsidP="00367034">
            <w:pPr>
              <w:numPr>
                <w:ilvl w:val="0"/>
                <w:numId w:val="30"/>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Tohumlar çimlenme sırasında sadece solunum yapar, yaprak oluşunca fotosentez yapabilir.</w:t>
            </w:r>
          </w:p>
          <w:p w14:paraId="3B9D1517" w14:textId="77777777" w:rsidR="00367034" w:rsidRPr="00D35861" w:rsidRDefault="00367034" w:rsidP="00367034">
            <w:pPr>
              <w:spacing w:after="0"/>
              <w:rPr>
                <w:rFonts w:cstheme="minorHAnsi"/>
                <w:color w:val="000000" w:themeColor="text1"/>
                <w:sz w:val="24"/>
                <w:szCs w:val="24"/>
              </w:rPr>
            </w:pPr>
            <w:r w:rsidRPr="00D35861">
              <w:rPr>
                <w:rFonts w:cstheme="minorHAnsi"/>
                <w:color w:val="000000" w:themeColor="text1"/>
                <w:sz w:val="21"/>
                <w:szCs w:val="21"/>
                <w:shd w:val="clear" w:color="auto" w:fill="FFFFFF"/>
              </w:rPr>
              <w:t>Besin + Oksijen → Karbondioksit + Su + Enerji</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C</w:t>
            </w:r>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H</w:t>
            </w:r>
            <w:r w:rsidRPr="00D35861">
              <w:rPr>
                <w:rFonts w:cstheme="minorHAnsi"/>
                <w:color w:val="000000" w:themeColor="text1"/>
                <w:shd w:val="clear" w:color="auto" w:fill="FFFFFF"/>
                <w:vertAlign w:val="subscript"/>
              </w:rPr>
              <w:t>12</w:t>
            </w:r>
            <w:r w:rsidRPr="00D35861">
              <w:rPr>
                <w:rFonts w:cstheme="minorHAnsi"/>
                <w:color w:val="000000" w:themeColor="text1"/>
                <w:sz w:val="21"/>
                <w:szCs w:val="21"/>
                <w:shd w:val="clear" w:color="auto" w:fill="FFFFFF"/>
              </w:rPr>
              <w:t>O</w:t>
            </w:r>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 + 6O</w:t>
            </w:r>
            <w:r w:rsidRPr="00D35861">
              <w:rPr>
                <w:rFonts w:cstheme="minorHAnsi"/>
                <w:color w:val="000000" w:themeColor="text1"/>
                <w:shd w:val="clear" w:color="auto" w:fill="FFFFFF"/>
                <w:vertAlign w:val="subscript"/>
              </w:rPr>
              <w:t>2</w:t>
            </w:r>
            <w:r w:rsidRPr="00D35861">
              <w:rPr>
                <w:rFonts w:cstheme="minorHAnsi"/>
                <w:color w:val="000000" w:themeColor="text1"/>
                <w:sz w:val="21"/>
                <w:szCs w:val="21"/>
                <w:shd w:val="clear" w:color="auto" w:fill="FFFFFF"/>
              </w:rPr>
              <w:t> → 6CO</w:t>
            </w:r>
            <w:r w:rsidRPr="00D35861">
              <w:rPr>
                <w:rFonts w:cstheme="minorHAnsi"/>
                <w:color w:val="000000" w:themeColor="text1"/>
                <w:shd w:val="clear" w:color="auto" w:fill="FFFFFF"/>
                <w:vertAlign w:val="subscript"/>
              </w:rPr>
              <w:t>2 </w:t>
            </w:r>
            <w:r w:rsidRPr="00D35861">
              <w:rPr>
                <w:rFonts w:cstheme="minorHAnsi"/>
                <w:color w:val="000000" w:themeColor="text1"/>
                <w:sz w:val="21"/>
                <w:szCs w:val="21"/>
                <w:shd w:val="clear" w:color="auto" w:fill="FFFFFF"/>
              </w:rPr>
              <w:t>+ 6H</w:t>
            </w:r>
            <w:r w:rsidRPr="00D35861">
              <w:rPr>
                <w:rFonts w:cstheme="minorHAnsi"/>
                <w:color w:val="000000" w:themeColor="text1"/>
                <w:shd w:val="clear" w:color="auto" w:fill="FFFFFF"/>
                <w:vertAlign w:val="subscript"/>
              </w:rPr>
              <w:t>2</w:t>
            </w:r>
            <w:r w:rsidRPr="00D35861">
              <w:rPr>
                <w:rFonts w:cstheme="minorHAnsi"/>
                <w:color w:val="000000" w:themeColor="text1"/>
                <w:sz w:val="21"/>
                <w:szCs w:val="21"/>
                <w:shd w:val="clear" w:color="auto" w:fill="FFFFFF"/>
              </w:rPr>
              <w:t>O + 38 ATP</w:t>
            </w:r>
          </w:p>
          <w:p w14:paraId="143EDA51" w14:textId="77777777" w:rsidR="00367034" w:rsidRPr="00D35861" w:rsidRDefault="00367034" w:rsidP="00367034">
            <w:pPr>
              <w:pStyle w:val="Balk4"/>
              <w:shd w:val="clear" w:color="auto" w:fill="FFFFFF"/>
              <w:spacing w:before="0"/>
              <w:rPr>
                <w:rFonts w:asciiTheme="minorHAnsi" w:hAnsiTheme="minorHAnsi" w:cstheme="minorHAnsi"/>
                <w:color w:val="000000" w:themeColor="text1"/>
                <w:sz w:val="21"/>
                <w:szCs w:val="21"/>
              </w:rPr>
            </w:pPr>
            <w:r w:rsidRPr="00D35861">
              <w:rPr>
                <w:rStyle w:val="Gl"/>
                <w:rFonts w:asciiTheme="minorHAnsi" w:hAnsiTheme="minorHAnsi" w:cstheme="minorHAnsi"/>
                <w:color w:val="000000" w:themeColor="text1"/>
                <w:sz w:val="21"/>
                <w:szCs w:val="21"/>
              </w:rPr>
              <w:t>2. Oksijensiz solunum </w:t>
            </w:r>
          </w:p>
          <w:p w14:paraId="4A4A096D" w14:textId="77777777" w:rsidR="00367034" w:rsidRPr="00D35861" w:rsidRDefault="00367034" w:rsidP="00367034">
            <w:pPr>
              <w:shd w:val="clear" w:color="auto" w:fill="FFFFFF"/>
              <w:rPr>
                <w:rFonts w:cstheme="minorHAnsi"/>
                <w:color w:val="000000" w:themeColor="text1"/>
                <w:sz w:val="21"/>
                <w:szCs w:val="21"/>
              </w:rPr>
            </w:pPr>
            <w:r w:rsidRPr="00D35861">
              <w:rPr>
                <w:rFonts w:cstheme="minorHAnsi"/>
                <w:color w:val="000000" w:themeColor="text1"/>
                <w:sz w:val="21"/>
                <w:szCs w:val="21"/>
              </w:rPr>
              <w:t>Besinlerin oksijen kullanmadan enzimler yardımı ile parçalanıp enerji elde edilmesine </w:t>
            </w:r>
            <w:r w:rsidRPr="00D35861">
              <w:rPr>
                <w:rFonts w:cstheme="minorHAnsi"/>
                <w:b/>
                <w:bCs/>
                <w:color w:val="000000" w:themeColor="text1"/>
                <w:sz w:val="21"/>
                <w:szCs w:val="21"/>
              </w:rPr>
              <w:t>oksijensiz</w:t>
            </w:r>
          </w:p>
          <w:p w14:paraId="155876B0" w14:textId="77777777" w:rsidR="00367034" w:rsidRPr="00D35861" w:rsidRDefault="00367034" w:rsidP="00367034">
            <w:pPr>
              <w:shd w:val="clear" w:color="auto" w:fill="FFFFFF"/>
              <w:rPr>
                <w:rFonts w:cstheme="minorHAnsi"/>
                <w:color w:val="000000" w:themeColor="text1"/>
                <w:sz w:val="21"/>
                <w:szCs w:val="21"/>
              </w:rPr>
            </w:pPr>
            <w:r w:rsidRPr="00D35861">
              <w:rPr>
                <w:rFonts w:cstheme="minorHAnsi"/>
                <w:noProof/>
                <w:color w:val="000000" w:themeColor="text1"/>
                <w:sz w:val="21"/>
                <w:szCs w:val="21"/>
              </w:rPr>
              <w:drawing>
                <wp:anchor distT="0" distB="0" distL="114300" distR="114300" simplePos="0" relativeHeight="251669504" behindDoc="0" locked="0" layoutInCell="1" allowOverlap="1" wp14:anchorId="6C9B879F" wp14:editId="25AED91F">
                  <wp:simplePos x="0" y="0"/>
                  <wp:positionH relativeFrom="column">
                    <wp:posOffset>40640</wp:posOffset>
                  </wp:positionH>
                  <wp:positionV relativeFrom="paragraph">
                    <wp:posOffset>267970</wp:posOffset>
                  </wp:positionV>
                  <wp:extent cx="2931160" cy="1781175"/>
                  <wp:effectExtent l="0" t="0" r="2540" b="9525"/>
                  <wp:wrapSquare wrapText="bothSides"/>
                  <wp:docPr id="10" name="Resim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116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D35861">
              <w:rPr>
                <w:rFonts w:cstheme="minorHAnsi"/>
                <w:b/>
                <w:bCs/>
                <w:color w:val="000000" w:themeColor="text1"/>
                <w:sz w:val="21"/>
                <w:szCs w:val="21"/>
              </w:rPr>
              <w:t>solunum</w:t>
            </w:r>
            <w:proofErr w:type="gramEnd"/>
            <w:r w:rsidRPr="00D35861">
              <w:rPr>
                <w:rFonts w:cstheme="minorHAnsi"/>
                <w:color w:val="000000" w:themeColor="text1"/>
                <w:sz w:val="21"/>
                <w:szCs w:val="21"/>
              </w:rPr>
              <w:t> denir. Bazı bakteriler oksijensiz solunum yapar. </w:t>
            </w:r>
          </w:p>
          <w:p w14:paraId="7DCDFA7A" w14:textId="77777777" w:rsidR="00367034" w:rsidRPr="00D35861" w:rsidRDefault="00367034" w:rsidP="00367034">
            <w:pPr>
              <w:numPr>
                <w:ilvl w:val="0"/>
                <w:numId w:val="31"/>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Toprakta bulunan nitrat, oksijensiz solunum yapan bakteriler tarafından azot gazına dönüştürülür.</w:t>
            </w:r>
          </w:p>
          <w:p w14:paraId="620F1188" w14:textId="77777777" w:rsidR="00367034" w:rsidRPr="00D35861" w:rsidRDefault="00367034" w:rsidP="00367034">
            <w:pPr>
              <w:numPr>
                <w:ilvl w:val="0"/>
                <w:numId w:val="31"/>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Karadeniz’in derinliklerinde bulunan sülfat, oksijensiz solunum yapan bakteriler tarafından hidrojen sülfüre dönüştürülür.</w:t>
            </w:r>
          </w:p>
          <w:p w14:paraId="772067F1" w14:textId="77777777" w:rsidR="00367034" w:rsidRPr="00D35861" w:rsidRDefault="00367034" w:rsidP="00367034">
            <w:pPr>
              <w:pStyle w:val="Balk4"/>
              <w:shd w:val="clear" w:color="auto" w:fill="FFFFFF"/>
              <w:spacing w:before="0"/>
              <w:rPr>
                <w:rFonts w:asciiTheme="minorHAnsi" w:hAnsiTheme="minorHAnsi" w:cstheme="minorHAnsi"/>
                <w:color w:val="000000" w:themeColor="text1"/>
                <w:sz w:val="21"/>
                <w:szCs w:val="21"/>
              </w:rPr>
            </w:pPr>
            <w:r w:rsidRPr="00D35861">
              <w:rPr>
                <w:rStyle w:val="Gl"/>
                <w:rFonts w:asciiTheme="minorHAnsi" w:hAnsiTheme="minorHAnsi" w:cstheme="minorHAnsi"/>
                <w:color w:val="000000" w:themeColor="text1"/>
                <w:sz w:val="21"/>
                <w:szCs w:val="21"/>
              </w:rPr>
              <w:t>3. Fermantasyon</w:t>
            </w:r>
          </w:p>
          <w:p w14:paraId="31408B14" w14:textId="77777777" w:rsidR="00367034" w:rsidRPr="00D35861" w:rsidRDefault="00367034" w:rsidP="00367034">
            <w:pPr>
              <w:numPr>
                <w:ilvl w:val="0"/>
                <w:numId w:val="32"/>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Besinin oksijen kullanılmadan parçalanmasıdır.</w:t>
            </w:r>
          </w:p>
          <w:p w14:paraId="142441EE" w14:textId="77777777" w:rsidR="00367034" w:rsidRPr="00D35861" w:rsidRDefault="00367034" w:rsidP="00367034">
            <w:pPr>
              <w:numPr>
                <w:ilvl w:val="0"/>
                <w:numId w:val="32"/>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Oksijensiz solunum sitoplazmada gerçekleşir.</w:t>
            </w:r>
          </w:p>
          <w:p w14:paraId="4E01FBC3" w14:textId="77777777" w:rsidR="00367034" w:rsidRPr="00D35861" w:rsidRDefault="00367034" w:rsidP="00367034">
            <w:pPr>
              <w:numPr>
                <w:ilvl w:val="0"/>
                <w:numId w:val="32"/>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Oluşan enerji azdır.</w:t>
            </w:r>
          </w:p>
          <w:p w14:paraId="3D243970" w14:textId="77777777" w:rsidR="00367034" w:rsidRPr="00D35861" w:rsidRDefault="00367034" w:rsidP="00367034">
            <w:pPr>
              <w:numPr>
                <w:ilvl w:val="0"/>
                <w:numId w:val="32"/>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Oksijensiz solunum sonucunda etil alkol, laktik asit üretilir.</w:t>
            </w:r>
          </w:p>
          <w:p w14:paraId="31BC501C" w14:textId="77777777" w:rsidR="00367034" w:rsidRPr="00D35861" w:rsidRDefault="00367034" w:rsidP="00367034">
            <w:pPr>
              <w:numPr>
                <w:ilvl w:val="0"/>
                <w:numId w:val="32"/>
              </w:numPr>
              <w:shd w:val="clear" w:color="auto" w:fill="FFFFFF"/>
              <w:spacing w:before="75" w:after="75" w:line="240" w:lineRule="auto"/>
              <w:ind w:firstLine="0"/>
              <w:rPr>
                <w:rFonts w:cstheme="minorHAnsi"/>
                <w:color w:val="000000" w:themeColor="text1"/>
                <w:sz w:val="21"/>
                <w:szCs w:val="21"/>
              </w:rPr>
            </w:pPr>
            <w:r w:rsidRPr="00D35861">
              <w:rPr>
                <w:rFonts w:cstheme="minorHAnsi"/>
                <w:color w:val="000000" w:themeColor="text1"/>
                <w:sz w:val="21"/>
                <w:szCs w:val="21"/>
              </w:rPr>
              <w:t>Bazı bakteriler, maya mantarları, insan ve hayvanların çizgili kas hücrelerinde görülür.</w:t>
            </w:r>
          </w:p>
          <w:p w14:paraId="205A1485" w14:textId="77777777" w:rsidR="00367034" w:rsidRPr="00D35861" w:rsidRDefault="00367034" w:rsidP="00367034">
            <w:pPr>
              <w:numPr>
                <w:ilvl w:val="0"/>
                <w:numId w:val="32"/>
              </w:numPr>
              <w:shd w:val="clear" w:color="auto" w:fill="FFFFFF"/>
              <w:spacing w:before="75" w:after="75" w:line="240" w:lineRule="auto"/>
              <w:ind w:left="0" w:firstLine="0"/>
              <w:rPr>
                <w:rFonts w:cstheme="minorHAnsi"/>
                <w:color w:val="000000" w:themeColor="text1"/>
                <w:sz w:val="21"/>
                <w:szCs w:val="21"/>
              </w:rPr>
            </w:pPr>
            <w:r w:rsidRPr="00D35861">
              <w:rPr>
                <w:rFonts w:cstheme="minorHAnsi"/>
                <w:color w:val="000000" w:themeColor="text1"/>
                <w:sz w:val="21"/>
                <w:szCs w:val="21"/>
              </w:rPr>
              <w:t>Çizgili kas hücrelerinin aşırı çalışması sonucu oksijen yeterli gelmediği için oksijensiz solunum yapılır. Oluşan laktik asit yorgunluğa neden olur.</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t>1. Üzüm suyundan alkol üretilmesi</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C</w:t>
            </w:r>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H</w:t>
            </w:r>
            <w:r w:rsidRPr="00D35861">
              <w:rPr>
                <w:rFonts w:cstheme="minorHAnsi"/>
                <w:color w:val="000000" w:themeColor="text1"/>
                <w:shd w:val="clear" w:color="auto" w:fill="FFFFFF"/>
                <w:vertAlign w:val="subscript"/>
              </w:rPr>
              <w:t>12</w:t>
            </w:r>
            <w:r w:rsidRPr="00D35861">
              <w:rPr>
                <w:rFonts w:cstheme="minorHAnsi"/>
                <w:color w:val="000000" w:themeColor="text1"/>
                <w:sz w:val="21"/>
                <w:szCs w:val="21"/>
                <w:shd w:val="clear" w:color="auto" w:fill="FFFFFF"/>
              </w:rPr>
              <w:t>O</w:t>
            </w:r>
            <w:proofErr w:type="gramStart"/>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  →</w:t>
            </w:r>
            <w:proofErr w:type="gramEnd"/>
            <w:r w:rsidRPr="00D35861">
              <w:rPr>
                <w:rFonts w:cstheme="minorHAnsi"/>
                <w:color w:val="000000" w:themeColor="text1"/>
                <w:sz w:val="21"/>
                <w:szCs w:val="21"/>
                <w:shd w:val="clear" w:color="auto" w:fill="FFFFFF"/>
              </w:rPr>
              <w:t> Etil alkol + 2CO</w:t>
            </w:r>
            <w:r w:rsidRPr="00D35861">
              <w:rPr>
                <w:rFonts w:cstheme="minorHAnsi"/>
                <w:color w:val="000000" w:themeColor="text1"/>
                <w:shd w:val="clear" w:color="auto" w:fill="FFFFFF"/>
                <w:vertAlign w:val="subscript"/>
              </w:rPr>
              <w:t>2 </w:t>
            </w:r>
            <w:r w:rsidRPr="00D35861">
              <w:rPr>
                <w:rFonts w:cstheme="minorHAnsi"/>
                <w:color w:val="000000" w:themeColor="text1"/>
                <w:sz w:val="21"/>
                <w:szCs w:val="21"/>
                <w:shd w:val="clear" w:color="auto" w:fill="FFFFFF"/>
              </w:rPr>
              <w:t>+ 2 ATP</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lastRenderedPageBreak/>
              <w:t>2. Çizgili kas hücrelerinde zorunlu durumda oksijensiz solunum yapılır.</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C</w:t>
            </w:r>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H</w:t>
            </w:r>
            <w:r w:rsidRPr="00D35861">
              <w:rPr>
                <w:rFonts w:cstheme="minorHAnsi"/>
                <w:color w:val="000000" w:themeColor="text1"/>
                <w:shd w:val="clear" w:color="auto" w:fill="FFFFFF"/>
                <w:vertAlign w:val="subscript"/>
              </w:rPr>
              <w:t>12</w:t>
            </w:r>
            <w:r w:rsidRPr="00D35861">
              <w:rPr>
                <w:rFonts w:cstheme="minorHAnsi"/>
                <w:color w:val="000000" w:themeColor="text1"/>
                <w:sz w:val="21"/>
                <w:szCs w:val="21"/>
                <w:shd w:val="clear" w:color="auto" w:fill="FFFFFF"/>
              </w:rPr>
              <w:t>O</w:t>
            </w:r>
            <w:proofErr w:type="gramStart"/>
            <w:r w:rsidRPr="00D35861">
              <w:rPr>
                <w:rFonts w:cstheme="minorHAnsi"/>
                <w:color w:val="000000" w:themeColor="text1"/>
                <w:shd w:val="clear" w:color="auto" w:fill="FFFFFF"/>
                <w:vertAlign w:val="subscript"/>
              </w:rPr>
              <w:t>6</w:t>
            </w:r>
            <w:r w:rsidRPr="00D35861">
              <w:rPr>
                <w:rFonts w:cstheme="minorHAnsi"/>
                <w:color w:val="000000" w:themeColor="text1"/>
                <w:sz w:val="21"/>
                <w:szCs w:val="21"/>
                <w:shd w:val="clear" w:color="auto" w:fill="FFFFFF"/>
              </w:rPr>
              <w:t>  →</w:t>
            </w:r>
            <w:proofErr w:type="gramEnd"/>
            <w:r w:rsidRPr="00D35861">
              <w:rPr>
                <w:rFonts w:cstheme="minorHAnsi"/>
                <w:color w:val="000000" w:themeColor="text1"/>
                <w:sz w:val="21"/>
                <w:szCs w:val="21"/>
                <w:shd w:val="clear" w:color="auto" w:fill="FFFFFF"/>
              </w:rPr>
              <w:t> Laktik Asit + 2 ATP</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t>Fermantasyon Ürünleri</w:t>
            </w:r>
          </w:p>
          <w:p w14:paraId="3AD1FDB2" w14:textId="77777777" w:rsidR="00367034" w:rsidRPr="00D35861" w:rsidRDefault="00367034" w:rsidP="00367034">
            <w:pPr>
              <w:numPr>
                <w:ilvl w:val="0"/>
                <w:numId w:val="33"/>
              </w:numPr>
              <w:shd w:val="clear" w:color="auto" w:fill="FFFFFF"/>
              <w:spacing w:before="75" w:after="75" w:line="240" w:lineRule="auto"/>
              <w:ind w:left="0" w:firstLine="0"/>
              <w:rPr>
                <w:rFonts w:cstheme="minorHAnsi"/>
                <w:color w:val="000000" w:themeColor="text1"/>
                <w:sz w:val="21"/>
                <w:szCs w:val="21"/>
              </w:rPr>
            </w:pPr>
            <w:r w:rsidRPr="00D35861">
              <w:rPr>
                <w:rFonts w:cstheme="minorHAnsi"/>
                <w:color w:val="000000" w:themeColor="text1"/>
                <w:sz w:val="21"/>
                <w:szCs w:val="21"/>
              </w:rPr>
              <w:t>Üzüm suyunun şarap (alkol) yapılması</w:t>
            </w:r>
          </w:p>
          <w:p w14:paraId="24FE652A" w14:textId="77777777" w:rsidR="00367034" w:rsidRPr="00D35861" w:rsidRDefault="00367034" w:rsidP="00367034">
            <w:pPr>
              <w:numPr>
                <w:ilvl w:val="0"/>
                <w:numId w:val="33"/>
              </w:numPr>
              <w:shd w:val="clear" w:color="auto" w:fill="FFFFFF"/>
              <w:spacing w:before="75" w:after="75" w:line="240" w:lineRule="auto"/>
              <w:ind w:left="0" w:firstLine="0"/>
              <w:rPr>
                <w:rFonts w:cstheme="minorHAnsi"/>
                <w:color w:val="000000" w:themeColor="text1"/>
                <w:sz w:val="21"/>
                <w:szCs w:val="21"/>
              </w:rPr>
            </w:pPr>
            <w:r w:rsidRPr="00D35861">
              <w:rPr>
                <w:rFonts w:cstheme="minorHAnsi"/>
                <w:color w:val="000000" w:themeColor="text1"/>
                <w:sz w:val="21"/>
                <w:szCs w:val="21"/>
              </w:rPr>
              <w:t>Hamurun mayalanması</w:t>
            </w:r>
          </w:p>
          <w:p w14:paraId="4E7BCB62" w14:textId="77777777" w:rsidR="00367034" w:rsidRPr="00D35861" w:rsidRDefault="00367034" w:rsidP="00367034">
            <w:pPr>
              <w:numPr>
                <w:ilvl w:val="0"/>
                <w:numId w:val="33"/>
              </w:numPr>
              <w:shd w:val="clear" w:color="auto" w:fill="FFFFFF"/>
              <w:spacing w:before="75" w:after="75" w:line="240" w:lineRule="auto"/>
              <w:ind w:left="0" w:firstLine="0"/>
              <w:rPr>
                <w:rFonts w:cstheme="minorHAnsi"/>
                <w:color w:val="000000" w:themeColor="text1"/>
                <w:sz w:val="21"/>
                <w:szCs w:val="21"/>
              </w:rPr>
            </w:pPr>
            <w:r w:rsidRPr="00D35861">
              <w:rPr>
                <w:rFonts w:cstheme="minorHAnsi"/>
                <w:color w:val="000000" w:themeColor="text1"/>
                <w:sz w:val="21"/>
                <w:szCs w:val="21"/>
              </w:rPr>
              <w:t>Sütten yoğurt ve peynir yapılması</w:t>
            </w:r>
          </w:p>
          <w:p w14:paraId="7E36413E" w14:textId="77777777" w:rsidR="00367034" w:rsidRPr="00D35861" w:rsidRDefault="00367034" w:rsidP="00367034">
            <w:pPr>
              <w:numPr>
                <w:ilvl w:val="0"/>
                <w:numId w:val="33"/>
              </w:numPr>
              <w:shd w:val="clear" w:color="auto" w:fill="FFFFFF"/>
              <w:spacing w:before="75" w:after="75" w:line="240" w:lineRule="auto"/>
              <w:ind w:left="0" w:firstLine="0"/>
              <w:rPr>
                <w:rFonts w:cstheme="minorHAnsi"/>
                <w:color w:val="000000" w:themeColor="text1"/>
                <w:sz w:val="21"/>
                <w:szCs w:val="21"/>
              </w:rPr>
            </w:pPr>
            <w:r w:rsidRPr="00D35861">
              <w:rPr>
                <w:rFonts w:cstheme="minorHAnsi"/>
                <w:color w:val="000000" w:themeColor="text1"/>
                <w:sz w:val="21"/>
                <w:szCs w:val="21"/>
              </w:rPr>
              <w:t>Üzüm suyundan sirke yapılması</w:t>
            </w:r>
          </w:p>
          <w:p w14:paraId="6EC03117" w14:textId="0271F524" w:rsidR="00367034" w:rsidRPr="00302687" w:rsidRDefault="00367034" w:rsidP="00367034">
            <w:pPr>
              <w:shd w:val="clear" w:color="auto" w:fill="FFFFFF"/>
              <w:spacing w:after="0" w:line="240" w:lineRule="auto"/>
              <w:rPr>
                <w:rFonts w:asciiTheme="majorHAnsi" w:eastAsia="Times New Roman" w:hAnsiTheme="majorHAnsi" w:cstheme="majorHAnsi"/>
                <w:color w:val="2E2E2E"/>
                <w:sz w:val="20"/>
                <w:szCs w:val="20"/>
              </w:rPr>
            </w:pPr>
            <w:r w:rsidRPr="00D35861">
              <w:rPr>
                <w:rFonts w:cstheme="minorHAnsi"/>
                <w:color w:val="000000" w:themeColor="text1"/>
                <w:sz w:val="21"/>
                <w:szCs w:val="21"/>
              </w:rPr>
              <w:t>Turşu yapılması</w:t>
            </w:r>
            <w:r w:rsidRPr="00D35861">
              <w:rPr>
                <w:rFonts w:cstheme="minorHAnsi"/>
                <w:color w:val="000000" w:themeColor="text1"/>
                <w:sz w:val="21"/>
                <w:szCs w:val="21"/>
              </w:rPr>
              <w:br/>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t>Fotosentez ve Oksijenli Solunum İlişkisi</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Fotosentez ve oksijenli solunum denklemleri birbirinin tersidir.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Fotosentezde oluşan besin ve oksijen oksijenli solunumda kullanılır.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Oksijenli solunumda oluşan su ve karbondioksit fotosentezde kullanılır.</w:t>
            </w:r>
            <w:r w:rsidRPr="00D35861">
              <w:rPr>
                <w:rFonts w:cstheme="minorHAnsi"/>
                <w:color w:val="000000" w:themeColor="text1"/>
                <w:sz w:val="21"/>
                <w:szCs w:val="21"/>
              </w:rPr>
              <w:br/>
            </w:r>
            <w:r w:rsidRPr="00D35861">
              <w:rPr>
                <w:rFonts w:cstheme="minorHAnsi"/>
                <w:noProof/>
                <w:color w:val="000000" w:themeColor="text1"/>
                <w:sz w:val="21"/>
                <w:szCs w:val="21"/>
              </w:rPr>
              <w:drawing>
                <wp:anchor distT="0" distB="0" distL="114300" distR="114300" simplePos="0" relativeHeight="251666432" behindDoc="0" locked="0" layoutInCell="1" allowOverlap="1" wp14:anchorId="3FCC4591" wp14:editId="1A959435">
                  <wp:simplePos x="0" y="0"/>
                  <wp:positionH relativeFrom="column">
                    <wp:posOffset>-132080</wp:posOffset>
                  </wp:positionH>
                  <wp:positionV relativeFrom="paragraph">
                    <wp:posOffset>742315</wp:posOffset>
                  </wp:positionV>
                  <wp:extent cx="2169160" cy="1600200"/>
                  <wp:effectExtent l="0" t="0" r="2540" b="0"/>
                  <wp:wrapSquare wrapText="bothSides"/>
                  <wp:docPr id="9" name="Resim 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916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t>Oksijenli ve Oksijensiz Solunum Arasındaki Farklar</w:t>
            </w:r>
            <w:r w:rsidRPr="00D35861">
              <w:rPr>
                <w:rFonts w:cstheme="minorHAnsi"/>
                <w:color w:val="000000" w:themeColor="text1"/>
                <w:sz w:val="21"/>
                <w:szCs w:val="21"/>
              </w:rPr>
              <w:br/>
            </w:r>
            <w:r w:rsidRPr="00D35861">
              <w:rPr>
                <w:rFonts w:cstheme="minorHAnsi"/>
                <w:b/>
                <w:bCs/>
                <w:color w:val="000000" w:themeColor="text1"/>
                <w:sz w:val="21"/>
                <w:szCs w:val="21"/>
                <w:shd w:val="clear" w:color="auto" w:fill="FFFFFF"/>
              </w:rPr>
              <w:br/>
            </w:r>
            <w:r w:rsidRPr="00D35861">
              <w:rPr>
                <w:rFonts w:cstheme="minorHAnsi"/>
                <w:color w:val="000000" w:themeColor="text1"/>
                <w:sz w:val="21"/>
                <w:szCs w:val="21"/>
                <w:shd w:val="clear" w:color="auto" w:fill="FFFFFF"/>
              </w:rPr>
              <w:t>1. Oksijenli solunum yüksek yapılı canlılarda, oksijensiz solunum basit yapılı canlılarda görülür.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2. Oksijenli solunumda oksijen kullanılır, oksijensiz solunum da oksijen kullanılmaz.</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3. Oksijenli solunum mitokondri de gerçekleşir, oksijensiz solunum sitoplazma da gerçekleşir.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4. Oksijenli solunum da su ve karbondioksit oluşur, oksijensiz solunum da etil alkol (veya laktik asit) ve karbondioksit oluşur.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5. Oksijenli solunumda 38 ATP oluşur, oksijensiz solunumda 2 ATP oluşur.</w:t>
            </w:r>
            <w:r w:rsidRPr="00D35861">
              <w:rPr>
                <w:rFonts w:cstheme="minorHAnsi"/>
                <w:color w:val="000000" w:themeColor="text1"/>
                <w:sz w:val="21"/>
                <w:szCs w:val="21"/>
              </w:rPr>
              <w:br/>
            </w:r>
            <w:r w:rsidRPr="00D35861">
              <w:rPr>
                <w:rFonts w:cstheme="minorHAnsi"/>
                <w:color w:val="000000" w:themeColor="text1"/>
                <w:sz w:val="21"/>
                <w:szCs w:val="21"/>
                <w:shd w:val="clear" w:color="auto" w:fill="FFFFFF"/>
              </w:rPr>
              <w:t>6. Oksijenli solunumda glikoz içerisindeki enerji tamamen ATP ye aktarılır, oksijensiz solunumda glikoz parçalanması sonucu oluşan etil alkol ve laktik asitte enerji kalır.</w:t>
            </w:r>
          </w:p>
        </w:tc>
      </w:tr>
    </w:tbl>
    <w:p w14:paraId="494EE05E" w14:textId="77777777" w:rsidR="009F6C5A" w:rsidRPr="00302687" w:rsidRDefault="009F6C5A" w:rsidP="009F6C5A">
      <w:pP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AB4B3A" w:rsidRPr="00302687" w14:paraId="37523BF3" w14:textId="77777777" w:rsidTr="007D3336">
        <w:trPr>
          <w:trHeight w:val="1376"/>
          <w:jc w:val="center"/>
        </w:trPr>
        <w:tc>
          <w:tcPr>
            <w:tcW w:w="1838" w:type="dxa"/>
            <w:vAlign w:val="center"/>
          </w:tcPr>
          <w:p w14:paraId="7202590D" w14:textId="77777777" w:rsidR="009F6C5A" w:rsidRPr="00302687" w:rsidRDefault="009F6C5A" w:rsidP="00064C20">
            <w:pPr>
              <w:jc w:val="cente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Ölçme ve Değerlendirme:</w:t>
            </w:r>
          </w:p>
        </w:tc>
        <w:tc>
          <w:tcPr>
            <w:tcW w:w="8618" w:type="dxa"/>
          </w:tcPr>
          <w:p w14:paraId="5F1F3EEF" w14:textId="77777777" w:rsidR="009F6C5A" w:rsidRPr="00615E72" w:rsidRDefault="009F6C5A" w:rsidP="00615E72">
            <w:pPr>
              <w:spacing w:after="0" w:line="240" w:lineRule="auto"/>
              <w:rPr>
                <w:rFonts w:cstheme="minorHAnsi"/>
                <w:color w:val="000000" w:themeColor="text1"/>
                <w:sz w:val="20"/>
                <w:szCs w:val="20"/>
              </w:rPr>
            </w:pPr>
            <w:r w:rsidRPr="00615E72">
              <w:rPr>
                <w:rFonts w:cstheme="minorHAnsi"/>
                <w:color w:val="000000" w:themeColor="text1"/>
                <w:sz w:val="20"/>
                <w:szCs w:val="20"/>
              </w:rPr>
              <w:t>*Boşluk dolduralım</w:t>
            </w:r>
          </w:p>
          <w:p w14:paraId="781086D2" w14:textId="77777777" w:rsidR="009F6C5A" w:rsidRPr="00615E72" w:rsidRDefault="009F6C5A" w:rsidP="00615E72">
            <w:pPr>
              <w:spacing w:after="0" w:line="240" w:lineRule="auto"/>
              <w:rPr>
                <w:rFonts w:cstheme="minorHAnsi"/>
                <w:color w:val="000000" w:themeColor="text1"/>
                <w:sz w:val="20"/>
                <w:szCs w:val="20"/>
              </w:rPr>
            </w:pPr>
            <w:r w:rsidRPr="00615E72">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03F35910" w14:textId="5559A524" w:rsidR="00615E72" w:rsidRPr="00615E72" w:rsidRDefault="00615E72" w:rsidP="00615E72">
            <w:pPr>
              <w:spacing w:after="0" w:line="240" w:lineRule="auto"/>
              <w:rPr>
                <w:rFonts w:cstheme="minorHAnsi"/>
                <w:sz w:val="20"/>
                <w:szCs w:val="20"/>
              </w:rPr>
            </w:pPr>
            <w:r w:rsidRPr="00615E72">
              <w:rPr>
                <w:rFonts w:cstheme="minorHAnsi"/>
                <w:sz w:val="20"/>
                <w:szCs w:val="20"/>
              </w:rPr>
              <w:t>Fotosentez hızını etkileyen faktörleri incelemeleri için bir deney tasarlamaları istenebilir. Örneğin, farklı ışık şiddetlerinin, su miktarlarının veya karbondioksit seviyelerinin fotosentez hızına etkisini araştırabilirler.</w:t>
            </w:r>
          </w:p>
          <w:p w14:paraId="4CBE305D" w14:textId="29AC6393" w:rsidR="00615E72" w:rsidRPr="00615E72" w:rsidRDefault="00615E72" w:rsidP="00615E72">
            <w:pPr>
              <w:spacing w:after="0" w:line="240" w:lineRule="auto"/>
              <w:rPr>
                <w:rFonts w:cstheme="minorHAnsi"/>
                <w:color w:val="000000" w:themeColor="text1"/>
                <w:sz w:val="20"/>
                <w:szCs w:val="20"/>
              </w:rPr>
            </w:pPr>
            <w:r w:rsidRPr="00615E72">
              <w:rPr>
                <w:rFonts w:cstheme="minorHAnsi"/>
                <w:sz w:val="20"/>
                <w:szCs w:val="20"/>
              </w:rPr>
              <w:t>Oksijenli ve oksijensiz solunum arasındaki farkları açıklayan bir çalışma hazırlamaları istenebilir</w:t>
            </w:r>
            <w:hyperlink r:id="rId29" w:history="1">
              <w:r w:rsidRPr="00615E72">
                <w:rPr>
                  <w:rStyle w:val="Kpr"/>
                  <w:rFonts w:cstheme="minorHAnsi"/>
                  <w:sz w:val="20"/>
                  <w:szCs w:val="20"/>
                </w:rPr>
                <w:t>.</w:t>
              </w:r>
            </w:hyperlink>
            <w:r w:rsidRPr="00615E72">
              <w:rPr>
                <w:rFonts w:cstheme="minorHAnsi"/>
                <w:sz w:val="20"/>
                <w:szCs w:val="20"/>
              </w:rPr>
              <w:t xml:space="preserve"> Ayrıca, bitkilerin gece ve gündüz nasıl solunum yaptığını açıklamaları istenebilir.</w:t>
            </w:r>
          </w:p>
        </w:tc>
      </w:tr>
    </w:tbl>
    <w:p w14:paraId="68D29CC9" w14:textId="77777777" w:rsidR="009F6C5A" w:rsidRPr="00302687" w:rsidRDefault="009F6C5A" w:rsidP="009F6C5A">
      <w:pP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AB4B3A" w:rsidRPr="00302687" w14:paraId="311ECED6" w14:textId="77777777" w:rsidTr="007D3336">
        <w:trPr>
          <w:trHeight w:val="751"/>
          <w:jc w:val="center"/>
        </w:trPr>
        <w:tc>
          <w:tcPr>
            <w:tcW w:w="1838" w:type="dxa"/>
            <w:vAlign w:val="center"/>
          </w:tcPr>
          <w:p w14:paraId="72D5BE1B"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Dersin Diğer Derslerle İlişkisi:</w:t>
            </w:r>
          </w:p>
        </w:tc>
        <w:tc>
          <w:tcPr>
            <w:tcW w:w="8652" w:type="dxa"/>
          </w:tcPr>
          <w:p w14:paraId="0CEB1204" w14:textId="77777777" w:rsidR="009F6C5A" w:rsidRPr="00302687" w:rsidRDefault="009F6C5A" w:rsidP="00064C20">
            <w:pPr>
              <w:rPr>
                <w:rFonts w:asciiTheme="majorHAnsi" w:hAnsiTheme="majorHAnsi" w:cstheme="majorHAnsi"/>
                <w:color w:val="000000" w:themeColor="text1"/>
                <w:sz w:val="20"/>
                <w:szCs w:val="20"/>
              </w:rPr>
            </w:pPr>
          </w:p>
        </w:tc>
      </w:tr>
    </w:tbl>
    <w:p w14:paraId="05F1C81B" w14:textId="77777777" w:rsidR="009F6C5A" w:rsidRPr="00302687" w:rsidRDefault="009F6C5A" w:rsidP="009F6C5A">
      <w:pP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302687" w14:paraId="7BE0AD26" w14:textId="77777777" w:rsidTr="007D3336">
        <w:trPr>
          <w:trHeight w:val="541"/>
          <w:jc w:val="center"/>
        </w:trPr>
        <w:tc>
          <w:tcPr>
            <w:tcW w:w="1838" w:type="dxa"/>
            <w:vAlign w:val="center"/>
          </w:tcPr>
          <w:p w14:paraId="2796578D" w14:textId="77777777" w:rsidR="009F6C5A" w:rsidRPr="00302687" w:rsidRDefault="009F6C5A" w:rsidP="00064C20">
            <w:pPr>
              <w:jc w:val="right"/>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Planın Uygulanmasıyla İlgili Diğer Açıklamalar:</w:t>
            </w:r>
          </w:p>
        </w:tc>
        <w:tc>
          <w:tcPr>
            <w:tcW w:w="8618" w:type="dxa"/>
            <w:vAlign w:val="center"/>
          </w:tcPr>
          <w:p w14:paraId="4DA98859" w14:textId="77777777" w:rsidR="009F6C5A" w:rsidRPr="00302687" w:rsidRDefault="009F6C5A" w:rsidP="00064C20">
            <w:pPr>
              <w:rPr>
                <w:rFonts w:asciiTheme="majorHAnsi" w:hAnsiTheme="majorHAnsi" w:cstheme="majorHAnsi"/>
                <w:color w:val="000000" w:themeColor="text1"/>
                <w:sz w:val="20"/>
                <w:szCs w:val="20"/>
              </w:rPr>
            </w:pPr>
          </w:p>
        </w:tc>
      </w:tr>
    </w:tbl>
    <w:p w14:paraId="7A3AF4A4" w14:textId="77777777" w:rsidR="009F6C5A" w:rsidRPr="00302687" w:rsidRDefault="009F6C5A" w:rsidP="005414DB">
      <w:pPr>
        <w:spacing w:after="0" w:line="240" w:lineRule="auto"/>
        <w:rPr>
          <w:rFonts w:asciiTheme="majorHAnsi" w:hAnsiTheme="majorHAnsi" w:cstheme="majorHAnsi"/>
          <w:b/>
          <w:color w:val="000000" w:themeColor="text1"/>
          <w:sz w:val="20"/>
          <w:szCs w:val="20"/>
        </w:rPr>
      </w:pPr>
    </w:p>
    <w:p w14:paraId="6B5C54F4" w14:textId="6BF6E84E" w:rsidR="009F6C5A" w:rsidRPr="00302687" w:rsidRDefault="009F6C5A" w:rsidP="009F6C5A">
      <w:pPr>
        <w:spacing w:after="0" w:line="240" w:lineRule="auto"/>
        <w:ind w:left="6372" w:firstLine="708"/>
        <w:jc w:val="cente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Uygundur</w:t>
      </w:r>
    </w:p>
    <w:p w14:paraId="50340D0D" w14:textId="001542F5" w:rsidR="009F6C5A" w:rsidRPr="00302687" w:rsidRDefault="009F6C5A" w:rsidP="009F6C5A">
      <w:pPr>
        <w:spacing w:after="0" w:line="240" w:lineRule="auto"/>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 xml:space="preserve">                                                     </w:t>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t xml:space="preserve">        ........................</w:t>
      </w:r>
    </w:p>
    <w:p w14:paraId="77E581AA" w14:textId="239EB3E6" w:rsidR="009F6C5A" w:rsidRPr="00302687" w:rsidRDefault="009F6C5A" w:rsidP="009F6C5A">
      <w:pPr>
        <w:spacing w:after="0"/>
        <w:jc w:val="center"/>
        <w:rPr>
          <w:rFonts w:asciiTheme="majorHAnsi" w:hAnsiTheme="majorHAnsi" w:cstheme="majorHAnsi"/>
          <w:b/>
          <w:color w:val="000000" w:themeColor="text1"/>
          <w:sz w:val="20"/>
          <w:szCs w:val="20"/>
        </w:rPr>
      </w:pPr>
      <w:r w:rsidRPr="00302687">
        <w:rPr>
          <w:rFonts w:asciiTheme="majorHAnsi" w:hAnsiTheme="majorHAnsi" w:cstheme="majorHAnsi"/>
          <w:b/>
          <w:color w:val="000000" w:themeColor="text1"/>
          <w:sz w:val="20"/>
          <w:szCs w:val="20"/>
        </w:rPr>
        <w:t xml:space="preserve">Fen Bilimleri Öğretmeni   </w:t>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r>
      <w:r w:rsidRPr="00302687">
        <w:rPr>
          <w:rFonts w:asciiTheme="majorHAnsi" w:hAnsiTheme="majorHAnsi" w:cstheme="majorHAnsi"/>
          <w:b/>
          <w:color w:val="000000" w:themeColor="text1"/>
          <w:sz w:val="20"/>
          <w:szCs w:val="20"/>
        </w:rPr>
        <w:tab/>
        <w:t xml:space="preserve">                Okul Müdürü   </w:t>
      </w:r>
    </w:p>
    <w:p w14:paraId="1A684DE8" w14:textId="2E817E78" w:rsidR="009F6C5A" w:rsidRPr="00302687" w:rsidRDefault="009F6C5A" w:rsidP="009F6C5A">
      <w:pPr>
        <w:spacing w:after="0"/>
        <w:jc w:val="center"/>
        <w:rPr>
          <w:rFonts w:asciiTheme="majorHAnsi" w:hAnsiTheme="majorHAnsi" w:cstheme="majorHAnsi"/>
          <w:b/>
          <w:color w:val="000000" w:themeColor="text1"/>
          <w:sz w:val="20"/>
          <w:szCs w:val="20"/>
        </w:rPr>
      </w:pPr>
    </w:p>
    <w:p w14:paraId="38DD9C7C" w14:textId="77777777" w:rsidR="009F6C5A" w:rsidRPr="00302687" w:rsidRDefault="009F6C5A" w:rsidP="009F6C5A">
      <w:pPr>
        <w:spacing w:after="0"/>
        <w:jc w:val="center"/>
        <w:rPr>
          <w:rFonts w:asciiTheme="majorHAnsi" w:hAnsiTheme="majorHAnsi" w:cstheme="majorHAnsi"/>
          <w:b/>
          <w:color w:val="000000" w:themeColor="text1"/>
          <w:sz w:val="20"/>
          <w:szCs w:val="20"/>
        </w:rPr>
      </w:pPr>
    </w:p>
    <w:p w14:paraId="314F91A3" w14:textId="396F1BDB" w:rsidR="00F75F55" w:rsidRPr="00302687" w:rsidRDefault="009F6C5A">
      <w:pPr>
        <w:rPr>
          <w:rFonts w:asciiTheme="majorHAnsi" w:hAnsiTheme="majorHAnsi" w:cstheme="majorHAnsi"/>
          <w:color w:val="000000" w:themeColor="text1"/>
          <w:sz w:val="20"/>
          <w:szCs w:val="20"/>
        </w:rPr>
      </w:pPr>
      <w:r w:rsidRPr="00302687">
        <w:rPr>
          <w:rFonts w:asciiTheme="majorHAnsi" w:hAnsiTheme="majorHAnsi" w:cstheme="majorHAnsi"/>
          <w:b/>
          <w:bCs/>
          <w:color w:val="000000" w:themeColor="text1"/>
          <w:sz w:val="20"/>
          <w:szCs w:val="20"/>
        </w:rPr>
        <w:lastRenderedPageBreak/>
        <w:t xml:space="preserve">Diğer haftaların günlük planları için </w:t>
      </w:r>
      <w:hyperlink r:id="rId30" w:history="1">
        <w:r w:rsidRPr="00302687">
          <w:rPr>
            <w:rStyle w:val="Kpr"/>
            <w:rFonts w:asciiTheme="majorHAnsi" w:hAnsiTheme="majorHAnsi" w:cstheme="majorHAnsi"/>
            <w:b/>
            <w:bCs/>
            <w:color w:val="FF0000"/>
            <w:sz w:val="20"/>
            <w:szCs w:val="20"/>
          </w:rPr>
          <w:t>www.fenusbilim.com</w:t>
        </w:r>
      </w:hyperlink>
    </w:p>
    <w:sectPr w:rsidR="00F75F55" w:rsidRPr="00302687"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29"/>
  </w:num>
  <w:num w:numId="2" w16cid:durableId="1392264269">
    <w:abstractNumId w:val="10"/>
  </w:num>
  <w:num w:numId="3" w16cid:durableId="1197888731">
    <w:abstractNumId w:val="7"/>
  </w:num>
  <w:num w:numId="4" w16cid:durableId="593782184">
    <w:abstractNumId w:val="25"/>
  </w:num>
  <w:num w:numId="5" w16cid:durableId="1400328953">
    <w:abstractNumId w:val="2"/>
  </w:num>
  <w:num w:numId="6" w16cid:durableId="1300766691">
    <w:abstractNumId w:val="11"/>
  </w:num>
  <w:num w:numId="7" w16cid:durableId="414326347">
    <w:abstractNumId w:val="18"/>
  </w:num>
  <w:num w:numId="8" w16cid:durableId="324405923">
    <w:abstractNumId w:val="21"/>
  </w:num>
  <w:num w:numId="9" w16cid:durableId="377165344">
    <w:abstractNumId w:val="3"/>
  </w:num>
  <w:num w:numId="10" w16cid:durableId="910694318">
    <w:abstractNumId w:val="32"/>
  </w:num>
  <w:num w:numId="11" w16cid:durableId="1664697876">
    <w:abstractNumId w:val="27"/>
  </w:num>
  <w:num w:numId="12" w16cid:durableId="622805538">
    <w:abstractNumId w:val="17"/>
  </w:num>
  <w:num w:numId="13" w16cid:durableId="414088370">
    <w:abstractNumId w:val="12"/>
  </w:num>
  <w:num w:numId="14" w16cid:durableId="901598058">
    <w:abstractNumId w:val="5"/>
  </w:num>
  <w:num w:numId="15" w16cid:durableId="973175674">
    <w:abstractNumId w:val="16"/>
  </w:num>
  <w:num w:numId="16" w16cid:durableId="1166169497">
    <w:abstractNumId w:val="20"/>
  </w:num>
  <w:num w:numId="17" w16cid:durableId="948194388">
    <w:abstractNumId w:val="24"/>
  </w:num>
  <w:num w:numId="18" w16cid:durableId="258099176">
    <w:abstractNumId w:val="23"/>
  </w:num>
  <w:num w:numId="19" w16cid:durableId="1389374643">
    <w:abstractNumId w:val="30"/>
  </w:num>
  <w:num w:numId="20" w16cid:durableId="363480260">
    <w:abstractNumId w:val="15"/>
  </w:num>
  <w:num w:numId="21" w16cid:durableId="1945841729">
    <w:abstractNumId w:val="14"/>
  </w:num>
  <w:num w:numId="22" w16cid:durableId="1870292251">
    <w:abstractNumId w:val="13"/>
  </w:num>
  <w:num w:numId="23" w16cid:durableId="1036124433">
    <w:abstractNumId w:val="1"/>
  </w:num>
  <w:num w:numId="24" w16cid:durableId="1678969070">
    <w:abstractNumId w:val="31"/>
  </w:num>
  <w:num w:numId="25" w16cid:durableId="2025355518">
    <w:abstractNumId w:val="19"/>
  </w:num>
  <w:num w:numId="26" w16cid:durableId="1760711598">
    <w:abstractNumId w:val="4"/>
  </w:num>
  <w:num w:numId="27" w16cid:durableId="108353144">
    <w:abstractNumId w:val="9"/>
  </w:num>
  <w:num w:numId="28" w16cid:durableId="286594668">
    <w:abstractNumId w:val="8"/>
  </w:num>
  <w:num w:numId="29" w16cid:durableId="152065270">
    <w:abstractNumId w:val="6"/>
  </w:num>
  <w:num w:numId="30" w16cid:durableId="280697374">
    <w:abstractNumId w:val="22"/>
  </w:num>
  <w:num w:numId="31" w16cid:durableId="653459483">
    <w:abstractNumId w:val="28"/>
  </w:num>
  <w:num w:numId="32" w16cid:durableId="1066144390">
    <w:abstractNumId w:val="0"/>
  </w:num>
  <w:num w:numId="33" w16cid:durableId="16410372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5196"/>
    <w:rsid w:val="00137671"/>
    <w:rsid w:val="001567EC"/>
    <w:rsid w:val="00206C0A"/>
    <w:rsid w:val="002D3C1C"/>
    <w:rsid w:val="00302687"/>
    <w:rsid w:val="00367034"/>
    <w:rsid w:val="0039483D"/>
    <w:rsid w:val="0044684D"/>
    <w:rsid w:val="004B5C5F"/>
    <w:rsid w:val="004D6BDE"/>
    <w:rsid w:val="005414DB"/>
    <w:rsid w:val="005E3A80"/>
    <w:rsid w:val="005E6BF6"/>
    <w:rsid w:val="00615E72"/>
    <w:rsid w:val="006A554A"/>
    <w:rsid w:val="00734A8E"/>
    <w:rsid w:val="0074255D"/>
    <w:rsid w:val="007D3336"/>
    <w:rsid w:val="008036B6"/>
    <w:rsid w:val="00910C61"/>
    <w:rsid w:val="00971D07"/>
    <w:rsid w:val="009A4BE5"/>
    <w:rsid w:val="009F6C5A"/>
    <w:rsid w:val="00A9063B"/>
    <w:rsid w:val="00A955FF"/>
    <w:rsid w:val="00AB0B37"/>
    <w:rsid w:val="00AB4B3A"/>
    <w:rsid w:val="00CD209A"/>
    <w:rsid w:val="00D27E0B"/>
    <w:rsid w:val="00D749BD"/>
    <w:rsid w:val="00D8406F"/>
    <w:rsid w:val="00D974DF"/>
    <w:rsid w:val="00E32F19"/>
    <w:rsid w:val="00F4473D"/>
    <w:rsid w:val="00F75F55"/>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431389257">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1330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3.bp.blogspot.com/-OzfDkcXz53s/XD45CveoV1I/AAAAAAAAaW4/CbxM9pWzj4wQcO0MObOgjCrCeOWD6jASACLcBGAs/s1600/sicaklik.jpg"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1.bp.blogspot.com/-o37pJaNvGHU/YF49HUEInOI/AAAAAAAAt50/W44EbEUD7LEOrHl6tU6RdJ76OE6PIbfRQCLcBGAsYHQ/s672/h%25C3%25BCcresel%2Benerji%2Bolu%25C5%259Fumu.png" TargetMode="External"/><Relationship Id="rId7" Type="http://schemas.openxmlformats.org/officeDocument/2006/relationships/hyperlink" Target="https://4.bp.blogspot.com/-LDg5WBdM87U/XD4WSO6JfuI/AAAAAAAAaWI/BMfkEpxH88QatOdeNXx57dm57YlSwbdPACLcBGAs/s1600/su-miktari.jpg" TargetMode="External"/><Relationship Id="rId12" Type="http://schemas.openxmlformats.org/officeDocument/2006/relationships/image" Target="media/image4.jpeg"/><Relationship Id="rId17" Type="http://schemas.openxmlformats.org/officeDocument/2006/relationships/hyperlink" Target="https://4.bp.blogspot.com/-Fz50joDqQzI/WoamdTugTAI/AAAAAAAASTo/6Mkh12lADgIlJ3EDyfA6cO7WtR1LB78NgCLcBGAs/s1600/fotosentez1.jpg" TargetMode="External"/><Relationship Id="rId25" Type="http://schemas.openxmlformats.org/officeDocument/2006/relationships/hyperlink" Target="https://1.bp.blogspot.com/-yxWJfUIVsdo/XEV41BwfhiI/AAAAAAAAakM/8fMc82AxrFYDY9MTosgDHLCkDv3e_joPACLcBGAs/s1600/oksijenli-solunum.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hyperlink" Target="http://www.fenusbilim.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1.bp.blogspot.com/-4zyIhc_nkLI/XD42k4T9EaI/AAAAAAAAaWs/us1gxDO94TkVfEGnUJ_uYL3vtPtiKzGiACLcBGAs/s1600/isik-rengi.jpg"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hyperlink" Target="https://1.bp.blogspot.com/-n_fWRUYCRo8/XD4YRn9EmtI/AAAAAAAAaWU/aa7it3EZiWUFOaiHN2znlSvX_WFfC-OTQCLcBGAs/s1600/karbondioksit.jpg" TargetMode="External"/><Relationship Id="rId15" Type="http://schemas.openxmlformats.org/officeDocument/2006/relationships/hyperlink" Target="https://4.bp.blogspot.com/-fl_DncggK-U/XEVh3pEpdmI/AAAAAAAAaj0/Gm30dtRpYwsjmo1naKR3Ik0XcYY5iqw-QCLcBGAs/s1600/nisasta-deneyi.jpg" TargetMode="External"/><Relationship Id="rId23" Type="http://schemas.openxmlformats.org/officeDocument/2006/relationships/hyperlink" Target="https://2.bp.blogspot.com/-Efgfow3uXLg/XI1mPKoi2gI/AAAAAAAAbhE/V83LiOYX75Anj3JDdjz2MWLRYWWPQ-W6QCLcBGAs/s1600/kirec-suyu.png" TargetMode="External"/><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https://1.bp.blogspot.com/-ucaB2eJdrWY/YF42HQrWMyI/AAAAAAAAt5o/dmPS1a6OkU8p-j2vIE19n9LK3HZSjBr_wCLcBGAsYHQ/s883/fotosentez.p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4.bp.blogspot.com/-uxHqbtm7mR8/XD4UVqz3FjI/AAAAAAAAaV8/oYxzFaYdAMkuQauMwrF6YC4Fl5MYDohagCLcBGAs/s1600/isik-siddeti.jpg" TargetMode="External"/><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hyperlink" Target="https://2.bp.blogspot.com/-uwREErysGcg/XEV9OJbA0GI/AAAAAAAAakY/4SlziputUbszvySmFjEWvpibCKEAaJ1PwCLcBGAs/s1600/fotosentez-solunum-iliskisi-2.jpg" TargetMode="External"/><Relationship Id="rId30"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7578</Characters>
  <Application>Microsoft Office Word</Application>
  <DocSecurity>0</DocSecurity>
  <Lines>199</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2026-03-01T14:39:00Z</dcterms:created>
  <dcterms:modified xsi:type="dcterms:W3CDTF">2026-03-01T14:39:00Z</dcterms:modified>
</cp:coreProperties>
</file>