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8161" w14:textId="746F94DD" w:rsidR="009F6C5A" w:rsidRPr="00407A04" w:rsidRDefault="009F6C5A" w:rsidP="00407A04">
      <w:pPr>
        <w:spacing w:after="0"/>
        <w:jc w:val="center"/>
        <w:rPr>
          <w:rFonts w:cstheme="minorHAnsi"/>
          <w:b/>
          <w:color w:val="000000" w:themeColor="text1"/>
          <w:sz w:val="28"/>
          <w:szCs w:val="28"/>
        </w:rPr>
      </w:pPr>
      <w:r w:rsidRPr="00407A04">
        <w:rPr>
          <w:rFonts w:cstheme="minorHAnsi"/>
          <w:b/>
          <w:color w:val="000000" w:themeColor="text1"/>
          <w:sz w:val="28"/>
          <w:szCs w:val="28"/>
        </w:rPr>
        <w:t>202</w:t>
      </w:r>
      <w:r w:rsidR="004270BC">
        <w:rPr>
          <w:rFonts w:cstheme="minorHAnsi"/>
          <w:b/>
          <w:color w:val="000000" w:themeColor="text1"/>
          <w:sz w:val="28"/>
          <w:szCs w:val="28"/>
        </w:rPr>
        <w:t>5</w:t>
      </w:r>
      <w:r w:rsidR="004B2D6D" w:rsidRPr="00407A04">
        <w:rPr>
          <w:rFonts w:cstheme="minorHAnsi"/>
          <w:b/>
          <w:color w:val="000000" w:themeColor="text1"/>
          <w:sz w:val="28"/>
          <w:szCs w:val="28"/>
        </w:rPr>
        <w:t>-202</w:t>
      </w:r>
      <w:r w:rsidR="004270BC">
        <w:rPr>
          <w:rFonts w:cstheme="minorHAnsi"/>
          <w:b/>
          <w:color w:val="000000" w:themeColor="text1"/>
          <w:sz w:val="28"/>
          <w:szCs w:val="28"/>
        </w:rPr>
        <w:t>6</w:t>
      </w:r>
      <w:r w:rsidRPr="00407A04">
        <w:rPr>
          <w:rFonts w:cstheme="minorHAnsi"/>
          <w:b/>
          <w:color w:val="000000" w:themeColor="text1"/>
          <w:sz w:val="28"/>
          <w:szCs w:val="28"/>
        </w:rPr>
        <w:t xml:space="preserve"> EĞİTİM – ÖĞRETİM YILI .............. OKULU 8. SINIF FEN BİLİMLERİ DERSİ GÜNLÜK DERS PLÂNI</w:t>
      </w:r>
    </w:p>
    <w:p w14:paraId="375934FD" w14:textId="77777777" w:rsidR="009F6C5A" w:rsidRPr="00407A04" w:rsidRDefault="009F6C5A" w:rsidP="00407A04">
      <w:pPr>
        <w:spacing w:after="0"/>
        <w:rPr>
          <w:rFonts w:cstheme="minorHAnsi"/>
          <w:b/>
          <w:color w:val="000000" w:themeColor="text1"/>
          <w:sz w:val="20"/>
          <w:szCs w:val="20"/>
        </w:rPr>
      </w:pPr>
      <w:r w:rsidRPr="00407A04">
        <w:rPr>
          <w:rFonts w:cstheme="minorHAnsi"/>
          <w:b/>
          <w:color w:val="000000" w:themeColor="text1"/>
          <w:sz w:val="20"/>
          <w:szCs w:val="20"/>
        </w:rPr>
        <w:t>I.BÖLÜM</w:t>
      </w:r>
    </w:p>
    <w:tbl>
      <w:tblPr>
        <w:tblStyle w:val="TabloKlavuzu"/>
        <w:tblW w:w="0" w:type="auto"/>
        <w:jc w:val="center"/>
        <w:tblLook w:val="04A0" w:firstRow="1" w:lastRow="0" w:firstColumn="1" w:lastColumn="0" w:noHBand="0" w:noVBand="1"/>
      </w:tblPr>
      <w:tblGrid>
        <w:gridCol w:w="1838"/>
        <w:gridCol w:w="5157"/>
        <w:gridCol w:w="3461"/>
      </w:tblGrid>
      <w:tr w:rsidR="00EA4319" w:rsidRPr="00407A04" w14:paraId="50800849" w14:textId="77777777" w:rsidTr="00F4473D">
        <w:trPr>
          <w:jc w:val="center"/>
        </w:trPr>
        <w:tc>
          <w:tcPr>
            <w:tcW w:w="1838" w:type="dxa"/>
          </w:tcPr>
          <w:p w14:paraId="7452A413" w14:textId="77777777" w:rsidR="009F6C5A" w:rsidRPr="00407A04" w:rsidRDefault="009F6C5A" w:rsidP="00407A04">
            <w:pPr>
              <w:spacing w:after="0"/>
              <w:jc w:val="right"/>
              <w:rPr>
                <w:rFonts w:cstheme="minorHAnsi"/>
                <w:b/>
                <w:color w:val="000000" w:themeColor="text1"/>
                <w:sz w:val="20"/>
                <w:szCs w:val="20"/>
              </w:rPr>
            </w:pPr>
            <w:r w:rsidRPr="00407A04">
              <w:rPr>
                <w:rFonts w:cstheme="minorHAnsi"/>
                <w:b/>
                <w:color w:val="000000" w:themeColor="text1"/>
                <w:sz w:val="20"/>
                <w:szCs w:val="20"/>
              </w:rPr>
              <w:t>Dersin Adı:</w:t>
            </w:r>
          </w:p>
        </w:tc>
        <w:tc>
          <w:tcPr>
            <w:tcW w:w="5157" w:type="dxa"/>
          </w:tcPr>
          <w:p w14:paraId="216D68C3" w14:textId="77777777" w:rsidR="009F6C5A" w:rsidRPr="00407A04" w:rsidRDefault="009F6C5A" w:rsidP="00407A04">
            <w:pPr>
              <w:spacing w:after="0"/>
              <w:rPr>
                <w:rFonts w:cstheme="minorHAnsi"/>
                <w:color w:val="000000" w:themeColor="text1"/>
                <w:sz w:val="20"/>
                <w:szCs w:val="20"/>
              </w:rPr>
            </w:pPr>
            <w:r w:rsidRPr="00407A04">
              <w:rPr>
                <w:rFonts w:cstheme="minorHAnsi"/>
                <w:color w:val="000000" w:themeColor="text1"/>
                <w:sz w:val="20"/>
                <w:szCs w:val="20"/>
              </w:rPr>
              <w:t>Fen Bilimleri</w:t>
            </w:r>
          </w:p>
        </w:tc>
        <w:tc>
          <w:tcPr>
            <w:tcW w:w="3461" w:type="dxa"/>
          </w:tcPr>
          <w:p w14:paraId="7D58BE0E" w14:textId="00B183DB" w:rsidR="009F6C5A" w:rsidRPr="00407A04" w:rsidRDefault="00407A04" w:rsidP="00407A04">
            <w:pPr>
              <w:spacing w:after="0"/>
              <w:rPr>
                <w:rFonts w:cstheme="minorHAnsi"/>
                <w:color w:val="000000" w:themeColor="text1"/>
                <w:sz w:val="20"/>
                <w:szCs w:val="20"/>
              </w:rPr>
            </w:pPr>
            <w:r w:rsidRPr="00407A04">
              <w:rPr>
                <w:rFonts w:cstheme="minorHAnsi"/>
                <w:color w:val="000000" w:themeColor="text1"/>
                <w:sz w:val="20"/>
                <w:szCs w:val="20"/>
              </w:rPr>
              <w:t>1</w:t>
            </w:r>
            <w:r w:rsidR="004270BC">
              <w:rPr>
                <w:rFonts w:cstheme="minorHAnsi"/>
                <w:color w:val="000000" w:themeColor="text1"/>
                <w:sz w:val="20"/>
                <w:szCs w:val="20"/>
              </w:rPr>
              <w:t>3-19</w:t>
            </w:r>
            <w:r w:rsidR="00A00188" w:rsidRPr="00407A04">
              <w:rPr>
                <w:rFonts w:cstheme="minorHAnsi"/>
                <w:color w:val="000000" w:themeColor="text1"/>
                <w:sz w:val="20"/>
                <w:szCs w:val="20"/>
              </w:rPr>
              <w:t xml:space="preserve"> Nisan</w:t>
            </w:r>
            <w:r w:rsidR="001567EC" w:rsidRPr="00407A04">
              <w:rPr>
                <w:rFonts w:cstheme="minorHAnsi"/>
                <w:color w:val="000000" w:themeColor="text1"/>
                <w:sz w:val="20"/>
                <w:szCs w:val="20"/>
              </w:rPr>
              <w:t xml:space="preserve"> 202</w:t>
            </w:r>
            <w:r w:rsidR="004270BC">
              <w:rPr>
                <w:rFonts w:cstheme="minorHAnsi"/>
                <w:color w:val="000000" w:themeColor="text1"/>
                <w:sz w:val="20"/>
                <w:szCs w:val="20"/>
              </w:rPr>
              <w:t>6</w:t>
            </w:r>
          </w:p>
        </w:tc>
      </w:tr>
      <w:tr w:rsidR="00EA4319" w:rsidRPr="00407A04" w14:paraId="4E9979CC" w14:textId="77777777" w:rsidTr="00F4473D">
        <w:trPr>
          <w:jc w:val="center"/>
        </w:trPr>
        <w:tc>
          <w:tcPr>
            <w:tcW w:w="1838" w:type="dxa"/>
          </w:tcPr>
          <w:p w14:paraId="5ACAB342" w14:textId="77777777" w:rsidR="009F6C5A" w:rsidRPr="00407A04" w:rsidRDefault="009F6C5A" w:rsidP="00407A04">
            <w:pPr>
              <w:spacing w:after="0"/>
              <w:jc w:val="right"/>
              <w:rPr>
                <w:rFonts w:cstheme="minorHAnsi"/>
                <w:b/>
                <w:color w:val="000000" w:themeColor="text1"/>
                <w:sz w:val="20"/>
                <w:szCs w:val="20"/>
              </w:rPr>
            </w:pPr>
            <w:r w:rsidRPr="00407A04">
              <w:rPr>
                <w:rFonts w:cstheme="minorHAnsi"/>
                <w:b/>
                <w:color w:val="000000" w:themeColor="text1"/>
                <w:sz w:val="20"/>
                <w:szCs w:val="20"/>
              </w:rPr>
              <w:t>Sınıf:</w:t>
            </w:r>
          </w:p>
        </w:tc>
        <w:tc>
          <w:tcPr>
            <w:tcW w:w="8618" w:type="dxa"/>
            <w:gridSpan w:val="2"/>
          </w:tcPr>
          <w:p w14:paraId="2D4BC38B" w14:textId="77777777" w:rsidR="009F6C5A" w:rsidRPr="00407A04" w:rsidRDefault="009F6C5A" w:rsidP="00407A04">
            <w:pPr>
              <w:spacing w:after="0"/>
              <w:rPr>
                <w:rFonts w:cstheme="minorHAnsi"/>
                <w:color w:val="000000" w:themeColor="text1"/>
                <w:sz w:val="20"/>
                <w:szCs w:val="20"/>
              </w:rPr>
            </w:pPr>
            <w:r w:rsidRPr="00407A04">
              <w:rPr>
                <w:rFonts w:cstheme="minorHAnsi"/>
                <w:color w:val="000000" w:themeColor="text1"/>
                <w:sz w:val="20"/>
                <w:szCs w:val="20"/>
              </w:rPr>
              <w:t>8.Sınıf</w:t>
            </w:r>
          </w:p>
        </w:tc>
      </w:tr>
      <w:tr w:rsidR="00EA4319" w:rsidRPr="00407A04" w14:paraId="4151C721" w14:textId="77777777" w:rsidTr="00F4473D">
        <w:trPr>
          <w:jc w:val="center"/>
        </w:trPr>
        <w:tc>
          <w:tcPr>
            <w:tcW w:w="1838" w:type="dxa"/>
          </w:tcPr>
          <w:p w14:paraId="70E259D4" w14:textId="77777777" w:rsidR="001A1463" w:rsidRPr="00407A04" w:rsidRDefault="001A1463" w:rsidP="00407A04">
            <w:pPr>
              <w:spacing w:after="0"/>
              <w:jc w:val="right"/>
              <w:rPr>
                <w:rFonts w:cstheme="minorHAnsi"/>
                <w:b/>
                <w:color w:val="000000" w:themeColor="text1"/>
                <w:sz w:val="20"/>
                <w:szCs w:val="20"/>
              </w:rPr>
            </w:pPr>
            <w:r w:rsidRPr="00407A04">
              <w:rPr>
                <w:rFonts w:cstheme="minorHAnsi"/>
                <w:b/>
                <w:color w:val="000000" w:themeColor="text1"/>
                <w:sz w:val="20"/>
                <w:szCs w:val="20"/>
              </w:rPr>
              <w:t>Ünite No-Adı:</w:t>
            </w:r>
          </w:p>
        </w:tc>
        <w:tc>
          <w:tcPr>
            <w:tcW w:w="8618" w:type="dxa"/>
            <w:gridSpan w:val="2"/>
          </w:tcPr>
          <w:p w14:paraId="369D083C" w14:textId="17C9F5CC" w:rsidR="001A1463" w:rsidRPr="00407A04" w:rsidRDefault="004868AD" w:rsidP="00407A04">
            <w:pPr>
              <w:spacing w:after="0"/>
              <w:rPr>
                <w:rFonts w:cstheme="minorHAnsi"/>
                <w:color w:val="000000" w:themeColor="text1"/>
                <w:sz w:val="20"/>
                <w:szCs w:val="20"/>
              </w:rPr>
            </w:pPr>
            <w:r w:rsidRPr="00407A04">
              <w:rPr>
                <w:rFonts w:cstheme="minorHAnsi"/>
                <w:color w:val="000000" w:themeColor="text1"/>
                <w:sz w:val="20"/>
                <w:szCs w:val="20"/>
              </w:rPr>
              <w:t>7</w:t>
            </w:r>
            <w:r w:rsidR="001A1463" w:rsidRPr="00407A04">
              <w:rPr>
                <w:rFonts w:cstheme="minorHAnsi"/>
                <w:color w:val="000000" w:themeColor="text1"/>
                <w:sz w:val="20"/>
                <w:szCs w:val="20"/>
              </w:rPr>
              <w:t xml:space="preserve">. Ünite: </w:t>
            </w:r>
            <w:r w:rsidRPr="00407A04">
              <w:rPr>
                <w:rFonts w:cstheme="minorHAnsi"/>
                <w:sz w:val="20"/>
                <w:szCs w:val="20"/>
              </w:rPr>
              <w:t>Elektrik Yükleri ve Elektrik Enerjisi</w:t>
            </w:r>
          </w:p>
        </w:tc>
      </w:tr>
      <w:tr w:rsidR="00EA4319" w:rsidRPr="00407A04" w14:paraId="5BA5A622" w14:textId="77777777" w:rsidTr="00F4473D">
        <w:trPr>
          <w:jc w:val="center"/>
        </w:trPr>
        <w:tc>
          <w:tcPr>
            <w:tcW w:w="1838" w:type="dxa"/>
          </w:tcPr>
          <w:p w14:paraId="795114F3" w14:textId="77777777" w:rsidR="001A1463" w:rsidRPr="00407A04" w:rsidRDefault="001A1463" w:rsidP="00407A04">
            <w:pPr>
              <w:spacing w:after="0"/>
              <w:jc w:val="right"/>
              <w:rPr>
                <w:rFonts w:cstheme="minorHAnsi"/>
                <w:b/>
                <w:color w:val="000000" w:themeColor="text1"/>
                <w:sz w:val="20"/>
                <w:szCs w:val="20"/>
              </w:rPr>
            </w:pPr>
            <w:r w:rsidRPr="00407A04">
              <w:rPr>
                <w:rFonts w:cstheme="minorHAnsi"/>
                <w:b/>
                <w:color w:val="000000" w:themeColor="text1"/>
                <w:sz w:val="20"/>
                <w:szCs w:val="20"/>
              </w:rPr>
              <w:t>Konu:</w:t>
            </w:r>
          </w:p>
        </w:tc>
        <w:tc>
          <w:tcPr>
            <w:tcW w:w="8618" w:type="dxa"/>
            <w:gridSpan w:val="2"/>
          </w:tcPr>
          <w:p w14:paraId="369DB7EC" w14:textId="045A8B9D" w:rsidR="001A1463" w:rsidRPr="00407A04" w:rsidRDefault="003B50EA" w:rsidP="00407A04">
            <w:pPr>
              <w:spacing w:after="0"/>
              <w:rPr>
                <w:rFonts w:cstheme="minorHAnsi"/>
                <w:color w:val="000000" w:themeColor="text1"/>
                <w:sz w:val="20"/>
                <w:szCs w:val="20"/>
              </w:rPr>
            </w:pPr>
            <w:r w:rsidRPr="00407A04">
              <w:rPr>
                <w:rFonts w:cstheme="minorHAnsi"/>
                <w:sz w:val="20"/>
                <w:szCs w:val="20"/>
              </w:rPr>
              <w:t>Elektrik Yükleri ve Elektriklenme</w:t>
            </w:r>
          </w:p>
        </w:tc>
      </w:tr>
      <w:tr w:rsidR="00EA4319" w:rsidRPr="00407A04" w14:paraId="03998EE4" w14:textId="77777777" w:rsidTr="00F4473D">
        <w:trPr>
          <w:jc w:val="center"/>
        </w:trPr>
        <w:tc>
          <w:tcPr>
            <w:tcW w:w="1838" w:type="dxa"/>
          </w:tcPr>
          <w:p w14:paraId="7CE3588A" w14:textId="77777777" w:rsidR="009F6C5A" w:rsidRPr="00407A04" w:rsidRDefault="009F6C5A" w:rsidP="00407A04">
            <w:pPr>
              <w:spacing w:after="0"/>
              <w:jc w:val="right"/>
              <w:rPr>
                <w:rFonts w:cstheme="minorHAnsi"/>
                <w:b/>
                <w:color w:val="000000" w:themeColor="text1"/>
                <w:sz w:val="20"/>
                <w:szCs w:val="20"/>
              </w:rPr>
            </w:pPr>
            <w:r w:rsidRPr="00407A04">
              <w:rPr>
                <w:rFonts w:cstheme="minorHAnsi"/>
                <w:b/>
                <w:color w:val="000000" w:themeColor="text1"/>
                <w:sz w:val="20"/>
                <w:szCs w:val="20"/>
              </w:rPr>
              <w:t>Önerilen Ders Saati:</w:t>
            </w:r>
          </w:p>
        </w:tc>
        <w:tc>
          <w:tcPr>
            <w:tcW w:w="8618" w:type="dxa"/>
            <w:gridSpan w:val="2"/>
          </w:tcPr>
          <w:p w14:paraId="38C89F71" w14:textId="77777777" w:rsidR="009F6C5A" w:rsidRPr="00407A04" w:rsidRDefault="009F6C5A" w:rsidP="00407A04">
            <w:pPr>
              <w:spacing w:after="0"/>
              <w:rPr>
                <w:rFonts w:cstheme="minorHAnsi"/>
                <w:color w:val="000000" w:themeColor="text1"/>
                <w:sz w:val="20"/>
                <w:szCs w:val="20"/>
              </w:rPr>
            </w:pPr>
            <w:r w:rsidRPr="00407A04">
              <w:rPr>
                <w:rFonts w:cstheme="minorHAnsi"/>
                <w:color w:val="000000" w:themeColor="text1"/>
                <w:sz w:val="20"/>
                <w:szCs w:val="20"/>
              </w:rPr>
              <w:t>4 Saat</w:t>
            </w:r>
          </w:p>
        </w:tc>
      </w:tr>
    </w:tbl>
    <w:p w14:paraId="350B7654" w14:textId="77777777" w:rsidR="009F6C5A" w:rsidRPr="00407A04" w:rsidRDefault="009F6C5A" w:rsidP="00407A04">
      <w:pPr>
        <w:spacing w:after="0"/>
        <w:rPr>
          <w:rFonts w:cstheme="minorHAnsi"/>
          <w:b/>
          <w:color w:val="000000" w:themeColor="text1"/>
          <w:sz w:val="20"/>
          <w:szCs w:val="20"/>
        </w:rPr>
      </w:pPr>
      <w:r w:rsidRPr="00407A04">
        <w:rPr>
          <w:rFonts w:cstheme="minorHAnsi"/>
          <w:b/>
          <w:color w:val="000000" w:themeColor="text1"/>
          <w:sz w:val="20"/>
          <w:szCs w:val="20"/>
        </w:rPr>
        <w:t>II.BÖLÜM</w:t>
      </w:r>
    </w:p>
    <w:tbl>
      <w:tblPr>
        <w:tblStyle w:val="TabloKlavuzu"/>
        <w:tblW w:w="0" w:type="auto"/>
        <w:jc w:val="center"/>
        <w:tblLook w:val="04A0" w:firstRow="1" w:lastRow="0" w:firstColumn="1" w:lastColumn="0" w:noHBand="0" w:noVBand="1"/>
      </w:tblPr>
      <w:tblGrid>
        <w:gridCol w:w="2122"/>
        <w:gridCol w:w="28"/>
        <w:gridCol w:w="8306"/>
      </w:tblGrid>
      <w:tr w:rsidR="00EA4319" w:rsidRPr="00407A04" w14:paraId="3E305B57" w14:textId="77777777" w:rsidTr="00F4473D">
        <w:trPr>
          <w:trHeight w:val="733"/>
          <w:jc w:val="center"/>
        </w:trPr>
        <w:tc>
          <w:tcPr>
            <w:tcW w:w="2150" w:type="dxa"/>
            <w:gridSpan w:val="2"/>
            <w:vAlign w:val="center"/>
          </w:tcPr>
          <w:p w14:paraId="13C74285" w14:textId="77777777" w:rsidR="004C4C5F" w:rsidRPr="00407A04" w:rsidRDefault="004C4C5F" w:rsidP="00407A04">
            <w:pPr>
              <w:spacing w:after="0"/>
              <w:jc w:val="right"/>
              <w:rPr>
                <w:rFonts w:cstheme="minorHAnsi"/>
                <w:b/>
                <w:color w:val="000000" w:themeColor="text1"/>
                <w:sz w:val="20"/>
                <w:szCs w:val="20"/>
              </w:rPr>
            </w:pPr>
            <w:r w:rsidRPr="00407A04">
              <w:rPr>
                <w:rFonts w:cstheme="minorHAnsi"/>
                <w:b/>
                <w:color w:val="000000" w:themeColor="text1"/>
                <w:sz w:val="20"/>
                <w:szCs w:val="20"/>
              </w:rPr>
              <w:t>Öğrenci Kazanımları/Hedef ve Davranışlar:</w:t>
            </w:r>
          </w:p>
        </w:tc>
        <w:tc>
          <w:tcPr>
            <w:tcW w:w="8306" w:type="dxa"/>
            <w:vAlign w:val="center"/>
          </w:tcPr>
          <w:p w14:paraId="2F99E699" w14:textId="0EF52798" w:rsidR="004C4C5F" w:rsidRPr="00407A04" w:rsidRDefault="00E87BA4" w:rsidP="00407A04">
            <w:pPr>
              <w:spacing w:after="0"/>
              <w:rPr>
                <w:rFonts w:cstheme="minorHAnsi"/>
                <w:color w:val="000000" w:themeColor="text1"/>
                <w:sz w:val="20"/>
                <w:szCs w:val="20"/>
              </w:rPr>
            </w:pPr>
            <w:r w:rsidRPr="00407A04">
              <w:rPr>
                <w:rFonts w:cstheme="minorHAnsi"/>
                <w:sz w:val="20"/>
                <w:szCs w:val="20"/>
              </w:rPr>
              <w:t>F.8.7.1.1. Elektriklenmeyi, bazı doğa olayları ve teknolojideki uygulama örnekleri ile açıklar.                            F.8.7.1.2. Elektrik yüklerini sınıflandırarak aynı ve farklı cins elektrik yüklerinin birbirlerine etkisini açıklar</w:t>
            </w:r>
          </w:p>
        </w:tc>
      </w:tr>
      <w:tr w:rsidR="00EA4319" w:rsidRPr="00407A04" w14:paraId="4C6C06BA" w14:textId="77777777" w:rsidTr="00F4473D">
        <w:trPr>
          <w:trHeight w:val="900"/>
          <w:jc w:val="center"/>
        </w:trPr>
        <w:tc>
          <w:tcPr>
            <w:tcW w:w="2150" w:type="dxa"/>
            <w:gridSpan w:val="2"/>
            <w:vAlign w:val="center"/>
          </w:tcPr>
          <w:p w14:paraId="602CF7B0" w14:textId="77777777" w:rsidR="004C4C5F" w:rsidRPr="00407A04" w:rsidRDefault="004C4C5F" w:rsidP="00407A04">
            <w:pPr>
              <w:spacing w:after="0"/>
              <w:jc w:val="right"/>
              <w:rPr>
                <w:rFonts w:cstheme="minorHAnsi"/>
                <w:b/>
                <w:color w:val="000000" w:themeColor="text1"/>
                <w:sz w:val="20"/>
                <w:szCs w:val="20"/>
              </w:rPr>
            </w:pPr>
            <w:r w:rsidRPr="00407A04">
              <w:rPr>
                <w:rFonts w:cstheme="minorHAnsi"/>
                <w:b/>
                <w:color w:val="000000" w:themeColor="text1"/>
                <w:sz w:val="20"/>
                <w:szCs w:val="20"/>
              </w:rPr>
              <w:t>Ünite Kavramları ve Sembolleri:</w:t>
            </w:r>
          </w:p>
        </w:tc>
        <w:tc>
          <w:tcPr>
            <w:tcW w:w="8306" w:type="dxa"/>
            <w:vAlign w:val="center"/>
          </w:tcPr>
          <w:p w14:paraId="38270809" w14:textId="602EB2E0" w:rsidR="004C4C5F" w:rsidRPr="00407A04" w:rsidRDefault="005D6130" w:rsidP="00407A04">
            <w:pPr>
              <w:spacing w:after="0"/>
              <w:rPr>
                <w:rFonts w:cstheme="minorHAnsi"/>
                <w:color w:val="000000" w:themeColor="text1"/>
                <w:sz w:val="20"/>
                <w:szCs w:val="20"/>
              </w:rPr>
            </w:pPr>
            <w:r w:rsidRPr="005D6130">
              <w:rPr>
                <w:rFonts w:cstheme="minorHAnsi"/>
                <w:color w:val="000000" w:themeColor="text1"/>
                <w:sz w:val="20"/>
                <w:szCs w:val="20"/>
              </w:rPr>
              <w:t>Atom, proton, nötron, elektron, pozitif yük, negatif yük, nötr cisim, elektrik yükü, elektriklenme, yük alışverişi, itme kuvveti, çekme kuvveti, yük fazlalığı, elektron alışverişi, + yük, – yük, nötr, elektriksel etkileşim, yük dengesizliği, yüklenme, elektron hareketi, statik elektrik, yük türü.</w:t>
            </w:r>
          </w:p>
        </w:tc>
      </w:tr>
      <w:tr w:rsidR="00EA4319" w:rsidRPr="00407A04" w14:paraId="70766BFE" w14:textId="77777777" w:rsidTr="00F4473D">
        <w:trPr>
          <w:trHeight w:val="629"/>
          <w:jc w:val="center"/>
        </w:trPr>
        <w:tc>
          <w:tcPr>
            <w:tcW w:w="2150" w:type="dxa"/>
            <w:gridSpan w:val="2"/>
            <w:vAlign w:val="center"/>
          </w:tcPr>
          <w:p w14:paraId="674AF605" w14:textId="77777777" w:rsidR="004C4C5F" w:rsidRPr="00407A04" w:rsidRDefault="004C4C5F" w:rsidP="00407A04">
            <w:pPr>
              <w:spacing w:after="0"/>
              <w:jc w:val="right"/>
              <w:rPr>
                <w:rFonts w:cstheme="minorHAnsi"/>
                <w:b/>
                <w:color w:val="000000" w:themeColor="text1"/>
                <w:sz w:val="20"/>
                <w:szCs w:val="20"/>
              </w:rPr>
            </w:pPr>
            <w:r w:rsidRPr="00407A04">
              <w:rPr>
                <w:rFonts w:cstheme="minorHAnsi"/>
                <w:b/>
                <w:color w:val="000000" w:themeColor="text1"/>
                <w:sz w:val="20"/>
                <w:szCs w:val="20"/>
              </w:rPr>
              <w:t>Uygulanacak Yöntem ve Teknikler:</w:t>
            </w:r>
          </w:p>
        </w:tc>
        <w:tc>
          <w:tcPr>
            <w:tcW w:w="8306" w:type="dxa"/>
            <w:vAlign w:val="center"/>
          </w:tcPr>
          <w:p w14:paraId="41CCFF99" w14:textId="45C966D2" w:rsidR="004C4C5F" w:rsidRPr="00407A04" w:rsidRDefault="004C4C5F" w:rsidP="00407A04">
            <w:pPr>
              <w:spacing w:after="0"/>
              <w:rPr>
                <w:rFonts w:cstheme="minorHAnsi"/>
                <w:color w:val="000000" w:themeColor="text1"/>
                <w:sz w:val="20"/>
                <w:szCs w:val="20"/>
              </w:rPr>
            </w:pPr>
            <w:r w:rsidRPr="00407A04">
              <w:rPr>
                <w:rFonts w:cstheme="minorHAnsi"/>
                <w:color w:val="000000" w:themeColor="text1"/>
                <w:sz w:val="20"/>
                <w:szCs w:val="20"/>
              </w:rPr>
              <w:t>Anlatım, Soru Cevap, Grup Çalışması</w:t>
            </w:r>
          </w:p>
        </w:tc>
      </w:tr>
      <w:tr w:rsidR="00EA4319" w:rsidRPr="00407A04" w14:paraId="17EB23D7" w14:textId="77777777" w:rsidTr="00F4473D">
        <w:trPr>
          <w:trHeight w:val="755"/>
          <w:jc w:val="center"/>
        </w:trPr>
        <w:tc>
          <w:tcPr>
            <w:tcW w:w="2150" w:type="dxa"/>
            <w:gridSpan w:val="2"/>
            <w:vAlign w:val="center"/>
          </w:tcPr>
          <w:p w14:paraId="0A19E032" w14:textId="77777777" w:rsidR="00273D87" w:rsidRPr="00407A04" w:rsidRDefault="00273D87" w:rsidP="00407A04">
            <w:pPr>
              <w:spacing w:after="0"/>
              <w:jc w:val="right"/>
              <w:rPr>
                <w:rFonts w:cstheme="minorHAnsi"/>
                <w:b/>
                <w:color w:val="000000" w:themeColor="text1"/>
                <w:sz w:val="20"/>
                <w:szCs w:val="20"/>
              </w:rPr>
            </w:pPr>
            <w:r w:rsidRPr="00407A04">
              <w:rPr>
                <w:rFonts w:cstheme="minorHAnsi"/>
                <w:b/>
                <w:color w:val="000000" w:themeColor="text1"/>
                <w:sz w:val="20"/>
                <w:szCs w:val="20"/>
              </w:rPr>
              <w:t>Kullanılacak Araç – Gereçler:</w:t>
            </w:r>
          </w:p>
        </w:tc>
        <w:tc>
          <w:tcPr>
            <w:tcW w:w="8306" w:type="dxa"/>
            <w:vAlign w:val="center"/>
          </w:tcPr>
          <w:p w14:paraId="1DBA8774" w14:textId="77777777" w:rsidR="00273D87" w:rsidRPr="00407A04" w:rsidRDefault="00273D87" w:rsidP="00407A04">
            <w:pPr>
              <w:spacing w:after="0"/>
              <w:rPr>
                <w:rFonts w:cstheme="minorHAnsi"/>
                <w:color w:val="000000" w:themeColor="text1"/>
                <w:sz w:val="20"/>
                <w:szCs w:val="20"/>
              </w:rPr>
            </w:pPr>
          </w:p>
        </w:tc>
      </w:tr>
      <w:tr w:rsidR="00EA4319" w:rsidRPr="00407A04" w14:paraId="574BC767" w14:textId="77777777" w:rsidTr="00F4473D">
        <w:trPr>
          <w:trHeight w:val="755"/>
          <w:jc w:val="center"/>
        </w:trPr>
        <w:tc>
          <w:tcPr>
            <w:tcW w:w="2150" w:type="dxa"/>
            <w:gridSpan w:val="2"/>
            <w:vAlign w:val="center"/>
          </w:tcPr>
          <w:p w14:paraId="32CAB983" w14:textId="77777777" w:rsidR="00273D87" w:rsidRPr="00407A04" w:rsidRDefault="00273D87" w:rsidP="00407A04">
            <w:pPr>
              <w:spacing w:after="0"/>
              <w:jc w:val="right"/>
              <w:rPr>
                <w:rFonts w:cstheme="minorHAnsi"/>
                <w:b/>
                <w:color w:val="000000" w:themeColor="text1"/>
                <w:sz w:val="20"/>
                <w:szCs w:val="20"/>
              </w:rPr>
            </w:pPr>
            <w:r w:rsidRPr="00407A04">
              <w:rPr>
                <w:rFonts w:cstheme="minorHAnsi"/>
                <w:b/>
                <w:color w:val="000000" w:themeColor="text1"/>
                <w:sz w:val="20"/>
                <w:szCs w:val="20"/>
              </w:rPr>
              <w:t>Açıklamalar:</w:t>
            </w:r>
          </w:p>
        </w:tc>
        <w:tc>
          <w:tcPr>
            <w:tcW w:w="8306" w:type="dxa"/>
            <w:vAlign w:val="center"/>
          </w:tcPr>
          <w:p w14:paraId="263B983B" w14:textId="4CB85A94" w:rsidR="00273D87" w:rsidRPr="00407A04" w:rsidRDefault="00273D87" w:rsidP="00407A04">
            <w:pPr>
              <w:spacing w:after="0"/>
              <w:rPr>
                <w:rFonts w:cstheme="minorHAnsi"/>
                <w:color w:val="000000" w:themeColor="text1"/>
                <w:sz w:val="20"/>
                <w:szCs w:val="20"/>
              </w:rPr>
            </w:pPr>
          </w:p>
        </w:tc>
      </w:tr>
      <w:tr w:rsidR="00EA4319" w:rsidRPr="00407A04" w14:paraId="12DBDE52" w14:textId="77777777" w:rsidTr="00F4473D">
        <w:trPr>
          <w:trHeight w:val="613"/>
          <w:jc w:val="center"/>
        </w:trPr>
        <w:tc>
          <w:tcPr>
            <w:tcW w:w="2150" w:type="dxa"/>
            <w:gridSpan w:val="2"/>
            <w:vAlign w:val="center"/>
          </w:tcPr>
          <w:p w14:paraId="112DAE8F" w14:textId="77777777" w:rsidR="009F6C5A" w:rsidRPr="00407A04" w:rsidRDefault="009F6C5A" w:rsidP="00407A04">
            <w:pPr>
              <w:spacing w:after="0"/>
              <w:jc w:val="right"/>
              <w:rPr>
                <w:rFonts w:cstheme="minorHAnsi"/>
                <w:b/>
                <w:color w:val="000000" w:themeColor="text1"/>
                <w:sz w:val="20"/>
                <w:szCs w:val="20"/>
              </w:rPr>
            </w:pPr>
            <w:r w:rsidRPr="00407A04">
              <w:rPr>
                <w:rFonts w:cstheme="minorHAnsi"/>
                <w:b/>
                <w:color w:val="000000" w:themeColor="text1"/>
                <w:sz w:val="20"/>
                <w:szCs w:val="20"/>
              </w:rPr>
              <w:t>Yapılacak Etkinlikler:</w:t>
            </w:r>
          </w:p>
        </w:tc>
        <w:tc>
          <w:tcPr>
            <w:tcW w:w="8306" w:type="dxa"/>
            <w:vAlign w:val="center"/>
          </w:tcPr>
          <w:p w14:paraId="208E6C42" w14:textId="35283032" w:rsidR="009F6C5A" w:rsidRPr="00AC1253" w:rsidRDefault="00294EEB" w:rsidP="00407A04">
            <w:pPr>
              <w:spacing w:after="0"/>
              <w:rPr>
                <w:rFonts w:cstheme="minorHAnsi"/>
                <w:color w:val="000000" w:themeColor="text1"/>
                <w:sz w:val="20"/>
                <w:szCs w:val="20"/>
              </w:rPr>
            </w:pPr>
            <w:r w:rsidRPr="00294EEB">
              <w:rPr>
                <w:rFonts w:cstheme="minorHAnsi"/>
                <w:b/>
                <w:bCs/>
                <w:color w:val="000000" w:themeColor="text1"/>
                <w:sz w:val="20"/>
                <w:szCs w:val="20"/>
              </w:rPr>
              <w:t xml:space="preserve">Balonla Elektriklenme Deneyi: </w:t>
            </w:r>
            <w:r w:rsidR="00AC1253" w:rsidRPr="00AC1253">
              <w:rPr>
                <w:rFonts w:cstheme="minorHAnsi"/>
                <w:color w:val="000000" w:themeColor="text1"/>
                <w:sz w:val="20"/>
                <w:szCs w:val="20"/>
              </w:rPr>
              <w:t>Bu etkinlikte, öğrenciler şişirilmiş bir balonu saçlarına ya da yünlü bir kumaşa sürterek balonun elektriklenmesini sağlar. Ardından, balon dikkatlice küçük kâğıt parçalarının yakınına yaklaştırılır. Balonun, kâğıt parçalarını kendine doğru çektiği gözlemlenir. Bu gözlem, balonun negatif yükle yüklendiğini ve nötr kâğıt parçalarını çektiğini gösterir. Etkinlik sonucunda öğrenciler, elektriklenmenin yüklerin hareketiyle oluştuğunu, hareket eden yüklerin elektronlar olduğunu ve elektriksel çekme kuvvetinin nasıl ortaya çıktığını kendi gözlemleriyle öğrenmiş olurlar.</w:t>
            </w:r>
          </w:p>
        </w:tc>
      </w:tr>
      <w:tr w:rsidR="00EA4319" w:rsidRPr="00407A04" w14:paraId="5E2840E8" w14:textId="77777777" w:rsidTr="00F4473D">
        <w:trPr>
          <w:trHeight w:val="1619"/>
          <w:jc w:val="center"/>
        </w:trPr>
        <w:tc>
          <w:tcPr>
            <w:tcW w:w="2122" w:type="dxa"/>
            <w:vAlign w:val="center"/>
          </w:tcPr>
          <w:p w14:paraId="17ECA810" w14:textId="77777777" w:rsidR="009F6C5A" w:rsidRPr="00407A04" w:rsidRDefault="009F6C5A" w:rsidP="00407A04">
            <w:pPr>
              <w:spacing w:after="0"/>
              <w:jc w:val="center"/>
              <w:rPr>
                <w:rFonts w:cstheme="minorHAnsi"/>
                <w:b/>
                <w:color w:val="000000" w:themeColor="text1"/>
                <w:sz w:val="20"/>
                <w:szCs w:val="20"/>
              </w:rPr>
            </w:pPr>
            <w:r w:rsidRPr="00407A04">
              <w:rPr>
                <w:rFonts w:cstheme="minorHAnsi"/>
                <w:b/>
                <w:color w:val="000000" w:themeColor="text1"/>
                <w:sz w:val="20"/>
                <w:szCs w:val="20"/>
              </w:rPr>
              <w:t>Özet:</w:t>
            </w:r>
          </w:p>
        </w:tc>
        <w:tc>
          <w:tcPr>
            <w:tcW w:w="8334" w:type="dxa"/>
            <w:gridSpan w:val="2"/>
            <w:tcBorders>
              <w:bottom w:val="single" w:sz="4" w:space="0" w:color="auto"/>
            </w:tcBorders>
            <w:vAlign w:val="center"/>
          </w:tcPr>
          <w:p w14:paraId="59BA4D13" w14:textId="26555081" w:rsidR="00114FA4" w:rsidRPr="00407A04" w:rsidRDefault="00114FA4" w:rsidP="00407A04">
            <w:pPr>
              <w:spacing w:after="0"/>
              <w:rPr>
                <w:rFonts w:cstheme="minorHAnsi"/>
                <w:b/>
                <w:bCs/>
                <w:sz w:val="20"/>
                <w:szCs w:val="20"/>
              </w:rPr>
            </w:pPr>
            <w:r w:rsidRPr="00407A04">
              <w:rPr>
                <w:rFonts w:cstheme="minorHAnsi"/>
                <w:b/>
                <w:bCs/>
                <w:sz w:val="20"/>
                <w:szCs w:val="20"/>
              </w:rPr>
              <w:t>ELEKTRİK YÜKLERİ VE ELEKTRİKLENME</w:t>
            </w:r>
          </w:p>
          <w:p w14:paraId="5B2BB050" w14:textId="77777777" w:rsidR="00114FA4" w:rsidRPr="00407A04" w:rsidRDefault="00114FA4" w:rsidP="00407A04">
            <w:pPr>
              <w:spacing w:after="0"/>
              <w:rPr>
                <w:rFonts w:cstheme="minorHAnsi"/>
                <w:sz w:val="20"/>
                <w:szCs w:val="20"/>
              </w:rPr>
            </w:pPr>
            <w:r w:rsidRPr="00407A04">
              <w:rPr>
                <w:rFonts w:cstheme="minorHAnsi"/>
                <w:sz w:val="20"/>
                <w:szCs w:val="20"/>
              </w:rPr>
              <w:t>Maddeleri oluşturan atomların yapısında bulunan tanecikler proton, elektron ve nötrondur.</w:t>
            </w:r>
          </w:p>
          <w:p w14:paraId="3617C1CF" w14:textId="77777777" w:rsidR="00114FA4" w:rsidRPr="00407A04" w:rsidRDefault="00114FA4" w:rsidP="00407A04">
            <w:pPr>
              <w:spacing w:after="0"/>
              <w:rPr>
                <w:rFonts w:cstheme="minorHAnsi"/>
                <w:sz w:val="20"/>
                <w:szCs w:val="20"/>
              </w:rPr>
            </w:pPr>
            <w:r w:rsidRPr="00407A04">
              <w:rPr>
                <w:rFonts w:cstheme="minorHAnsi"/>
                <w:sz w:val="20"/>
                <w:szCs w:val="20"/>
              </w:rPr>
              <w:t>Protonlar "+ "yüklü, nötronlar yüksüz, elektronlar"-"yüklüdür.</w:t>
            </w:r>
          </w:p>
          <w:p w14:paraId="4872E662" w14:textId="77777777" w:rsidR="00114FA4" w:rsidRPr="00407A04" w:rsidRDefault="00114FA4" w:rsidP="00407A04">
            <w:pPr>
              <w:autoSpaceDE w:val="0"/>
              <w:autoSpaceDN w:val="0"/>
              <w:adjustRightInd w:val="0"/>
              <w:spacing w:after="0"/>
              <w:rPr>
                <w:rFonts w:cstheme="minorHAnsi"/>
                <w:sz w:val="20"/>
                <w:szCs w:val="20"/>
              </w:rPr>
            </w:pPr>
            <w:r w:rsidRPr="00407A04">
              <w:rPr>
                <w:rFonts w:cstheme="minorHAnsi"/>
                <w:sz w:val="20"/>
                <w:szCs w:val="20"/>
              </w:rPr>
              <w:t>Elektronların (- yükler) hızla hareket etmektedir, elektronlar bir atomdan diğerine geçebilir.</w:t>
            </w:r>
          </w:p>
          <w:p w14:paraId="7AFD22AD" w14:textId="77777777" w:rsidR="00114FA4" w:rsidRPr="00407A04" w:rsidRDefault="00114FA4" w:rsidP="00407A04">
            <w:pPr>
              <w:autoSpaceDE w:val="0"/>
              <w:autoSpaceDN w:val="0"/>
              <w:adjustRightInd w:val="0"/>
              <w:spacing w:after="0"/>
              <w:rPr>
                <w:rFonts w:cstheme="minorHAnsi"/>
                <w:sz w:val="20"/>
                <w:szCs w:val="20"/>
              </w:rPr>
            </w:pPr>
            <w:r w:rsidRPr="00407A04">
              <w:rPr>
                <w:rFonts w:cstheme="minorHAnsi"/>
                <w:sz w:val="20"/>
                <w:szCs w:val="20"/>
              </w:rPr>
              <w:t>Protonlar (+ yükler) ise atomun çekirdeğinde bulunur, bir atomdan diğerine geçemezler.</w:t>
            </w:r>
          </w:p>
          <w:p w14:paraId="5C284853" w14:textId="77777777" w:rsidR="00114FA4" w:rsidRPr="00407A04" w:rsidRDefault="00114FA4" w:rsidP="00407A04">
            <w:pPr>
              <w:spacing w:after="0"/>
              <w:rPr>
                <w:rFonts w:cstheme="minorHAnsi"/>
                <w:sz w:val="20"/>
                <w:szCs w:val="20"/>
              </w:rPr>
            </w:pPr>
            <w:r w:rsidRPr="00407A04">
              <w:rPr>
                <w:rFonts w:cstheme="minorHAnsi"/>
                <w:sz w:val="20"/>
                <w:szCs w:val="20"/>
              </w:rPr>
              <w:t>ELEKTRİK YÜKLÜ CİSİMLER</w:t>
            </w:r>
          </w:p>
          <w:p w14:paraId="106B6D33" w14:textId="77777777" w:rsidR="00114FA4" w:rsidRPr="00407A04" w:rsidRDefault="00114FA4" w:rsidP="00407A04">
            <w:pPr>
              <w:spacing w:after="0"/>
              <w:rPr>
                <w:rFonts w:cstheme="minorHAnsi"/>
                <w:sz w:val="20"/>
                <w:szCs w:val="20"/>
              </w:rPr>
            </w:pPr>
            <w:r w:rsidRPr="00407A04">
              <w:rPr>
                <w:rFonts w:cstheme="minorHAnsi"/>
                <w:sz w:val="20"/>
                <w:szCs w:val="20"/>
              </w:rPr>
              <w:t>Bir cismin yük durumu, üzerinde bulunan negatif (-) ve pozitif (-) elektriksel yük durumuna bağlıdır. Cisimler bulundukları yüklere göre üçe ayrılır.</w:t>
            </w:r>
          </w:p>
          <w:p w14:paraId="0448F73A" w14:textId="77777777" w:rsidR="00114FA4" w:rsidRPr="00407A04" w:rsidRDefault="00114FA4" w:rsidP="00407A04">
            <w:pPr>
              <w:spacing w:after="0"/>
              <w:rPr>
                <w:rFonts w:cstheme="minorHAnsi"/>
                <w:sz w:val="20"/>
                <w:szCs w:val="20"/>
              </w:rPr>
            </w:pPr>
            <w:r w:rsidRPr="00407A04">
              <w:rPr>
                <w:rFonts w:cstheme="minorHAnsi"/>
                <w:sz w:val="20"/>
                <w:szCs w:val="20"/>
              </w:rPr>
              <w:t>Pozitif yüklü cisim, Negatif yüklü cisim, Nötr cisim</w:t>
            </w:r>
          </w:p>
          <w:p w14:paraId="7E411A4C" w14:textId="77777777" w:rsidR="00114FA4" w:rsidRPr="00407A04" w:rsidRDefault="00114FA4" w:rsidP="00407A04">
            <w:pPr>
              <w:autoSpaceDE w:val="0"/>
              <w:autoSpaceDN w:val="0"/>
              <w:adjustRightInd w:val="0"/>
              <w:spacing w:after="0"/>
              <w:rPr>
                <w:rFonts w:cstheme="minorHAnsi"/>
                <w:b/>
                <w:bCs/>
                <w:sz w:val="20"/>
                <w:szCs w:val="20"/>
              </w:rPr>
            </w:pPr>
            <w:r w:rsidRPr="00407A04">
              <w:rPr>
                <w:rFonts w:cstheme="minorHAnsi"/>
                <w:b/>
                <w:bCs/>
                <w:sz w:val="20"/>
                <w:szCs w:val="20"/>
              </w:rPr>
              <w:t>Pozitif yüklü cisim nedir</w:t>
            </w:r>
          </w:p>
          <w:p w14:paraId="229AD896" w14:textId="77777777" w:rsidR="00114FA4" w:rsidRPr="00407A04" w:rsidRDefault="00114FA4" w:rsidP="00407A04">
            <w:pPr>
              <w:autoSpaceDE w:val="0"/>
              <w:autoSpaceDN w:val="0"/>
              <w:adjustRightInd w:val="0"/>
              <w:spacing w:after="0"/>
              <w:rPr>
                <w:rFonts w:cstheme="minorHAnsi"/>
                <w:sz w:val="20"/>
                <w:szCs w:val="20"/>
              </w:rPr>
            </w:pPr>
            <w:r w:rsidRPr="00407A04">
              <w:rPr>
                <w:rFonts w:cstheme="minorHAnsi"/>
                <w:sz w:val="20"/>
                <w:szCs w:val="20"/>
              </w:rPr>
              <w:t>Elektron sayısı proton sayısından küçük olan cisimler pozitif yüklü cisimlerdir. Kısaca + yük sayısı- yük sayısından fazla olan cisimdir.</w:t>
            </w:r>
          </w:p>
          <w:p w14:paraId="2973B973" w14:textId="77777777" w:rsidR="00114FA4" w:rsidRPr="00407A04" w:rsidRDefault="00114FA4" w:rsidP="00407A04">
            <w:pPr>
              <w:autoSpaceDE w:val="0"/>
              <w:autoSpaceDN w:val="0"/>
              <w:adjustRightInd w:val="0"/>
              <w:spacing w:after="0"/>
              <w:rPr>
                <w:rFonts w:cstheme="minorHAnsi"/>
                <w:sz w:val="20"/>
                <w:szCs w:val="20"/>
              </w:rPr>
            </w:pPr>
            <w:r w:rsidRPr="00407A04">
              <w:rPr>
                <w:rFonts w:cstheme="minorHAnsi"/>
                <w:sz w:val="20"/>
                <w:szCs w:val="20"/>
              </w:rPr>
              <w:t xml:space="preserve">Elektron kaybeden cisim pozitif yüklü olur. (+ yükler hareket etmez). </w:t>
            </w:r>
          </w:p>
          <w:p w14:paraId="579E4B24" w14:textId="77777777" w:rsidR="00114FA4" w:rsidRPr="00407A04" w:rsidRDefault="00114FA4" w:rsidP="00407A04">
            <w:pPr>
              <w:autoSpaceDE w:val="0"/>
              <w:autoSpaceDN w:val="0"/>
              <w:adjustRightInd w:val="0"/>
              <w:spacing w:after="0"/>
              <w:rPr>
                <w:rFonts w:cstheme="minorHAnsi"/>
                <w:b/>
                <w:bCs/>
                <w:sz w:val="20"/>
                <w:szCs w:val="20"/>
              </w:rPr>
            </w:pPr>
            <w:r w:rsidRPr="00407A04">
              <w:rPr>
                <w:rFonts w:cstheme="minorHAnsi"/>
                <w:b/>
                <w:bCs/>
                <w:sz w:val="20"/>
                <w:szCs w:val="20"/>
              </w:rPr>
              <w:t>Negatif yüklü cisim</w:t>
            </w:r>
          </w:p>
          <w:p w14:paraId="6EB5802A" w14:textId="77777777" w:rsidR="00114FA4" w:rsidRPr="00407A04" w:rsidRDefault="00114FA4" w:rsidP="00407A04">
            <w:pPr>
              <w:autoSpaceDE w:val="0"/>
              <w:autoSpaceDN w:val="0"/>
              <w:adjustRightInd w:val="0"/>
              <w:spacing w:after="0"/>
              <w:rPr>
                <w:rFonts w:cstheme="minorHAnsi"/>
                <w:sz w:val="20"/>
                <w:szCs w:val="20"/>
              </w:rPr>
            </w:pPr>
            <w:r w:rsidRPr="00407A04">
              <w:rPr>
                <w:rFonts w:cstheme="minorHAnsi"/>
                <w:sz w:val="20"/>
                <w:szCs w:val="20"/>
              </w:rPr>
              <w:t>Elektron sayısı proton sayısından fazla olan cisimlere negatif yüklü cisimler denir. Kısaca- yük sayısı</w:t>
            </w:r>
          </w:p>
          <w:p w14:paraId="4402AE2A" w14:textId="77777777" w:rsidR="00114FA4" w:rsidRPr="00407A04" w:rsidRDefault="00114FA4" w:rsidP="00407A04">
            <w:pPr>
              <w:autoSpaceDE w:val="0"/>
              <w:autoSpaceDN w:val="0"/>
              <w:adjustRightInd w:val="0"/>
              <w:spacing w:after="0"/>
              <w:rPr>
                <w:rFonts w:cstheme="minorHAnsi"/>
                <w:sz w:val="20"/>
                <w:szCs w:val="20"/>
              </w:rPr>
            </w:pPr>
            <w:r w:rsidRPr="00407A04">
              <w:rPr>
                <w:rFonts w:cstheme="minorHAnsi"/>
                <w:sz w:val="20"/>
                <w:szCs w:val="20"/>
              </w:rPr>
              <w:t>+ yük sayısından fazla olan cisimlerdir.</w:t>
            </w:r>
          </w:p>
          <w:p w14:paraId="35E0521B" w14:textId="77777777" w:rsidR="00114FA4" w:rsidRPr="00407A04" w:rsidRDefault="00114FA4" w:rsidP="00407A04">
            <w:pPr>
              <w:autoSpaceDE w:val="0"/>
              <w:autoSpaceDN w:val="0"/>
              <w:adjustRightInd w:val="0"/>
              <w:spacing w:after="0"/>
              <w:rPr>
                <w:rFonts w:cstheme="minorHAnsi"/>
                <w:sz w:val="20"/>
                <w:szCs w:val="20"/>
              </w:rPr>
            </w:pPr>
            <w:r w:rsidRPr="00407A04">
              <w:rPr>
                <w:rFonts w:cstheme="minorHAnsi"/>
                <w:sz w:val="20"/>
                <w:szCs w:val="20"/>
              </w:rPr>
              <w:t xml:space="preserve">Elektron alan cisim negatif yüklü olur. </w:t>
            </w:r>
          </w:p>
          <w:p w14:paraId="79BAAF45" w14:textId="0558517F" w:rsidR="00114FA4" w:rsidRPr="00407A04" w:rsidRDefault="00114FA4" w:rsidP="00407A04">
            <w:pPr>
              <w:autoSpaceDE w:val="0"/>
              <w:autoSpaceDN w:val="0"/>
              <w:adjustRightInd w:val="0"/>
              <w:spacing w:after="0"/>
              <w:rPr>
                <w:rFonts w:cstheme="minorHAnsi"/>
                <w:b/>
                <w:bCs/>
                <w:sz w:val="20"/>
                <w:szCs w:val="20"/>
              </w:rPr>
            </w:pPr>
            <w:r w:rsidRPr="00407A04">
              <w:rPr>
                <w:rFonts w:cstheme="minorHAnsi"/>
                <w:b/>
                <w:bCs/>
                <w:sz w:val="20"/>
                <w:szCs w:val="20"/>
              </w:rPr>
              <w:t>Nötr cisim nedir</w:t>
            </w:r>
            <w:r w:rsidR="00AC1253">
              <w:rPr>
                <w:rFonts w:cstheme="minorHAnsi"/>
                <w:b/>
                <w:bCs/>
                <w:sz w:val="20"/>
                <w:szCs w:val="20"/>
              </w:rPr>
              <w:t>?</w:t>
            </w:r>
          </w:p>
          <w:p w14:paraId="608FF2D4" w14:textId="384E23FD" w:rsidR="00114FA4" w:rsidRPr="00407A04" w:rsidRDefault="00114FA4" w:rsidP="00407A04">
            <w:pPr>
              <w:spacing w:after="0"/>
              <w:rPr>
                <w:rFonts w:cstheme="minorHAnsi"/>
                <w:sz w:val="20"/>
                <w:szCs w:val="20"/>
              </w:rPr>
            </w:pPr>
            <w:r w:rsidRPr="00407A04">
              <w:rPr>
                <w:rFonts w:cstheme="minorHAnsi"/>
                <w:sz w:val="20"/>
                <w:szCs w:val="20"/>
              </w:rPr>
              <w:t>Bir atomda + yük (proton) ve- yük (elektron) sayısı birbirine eşitse cisim nötr (yüksüz)'dür. Nötr cisim yüksüz cisim değildir. Sadece + ve- yük sayıları birbirine eşittir.</w:t>
            </w:r>
          </w:p>
          <w:p w14:paraId="0D63A8B4" w14:textId="77777777" w:rsidR="00114FA4" w:rsidRPr="00407A04" w:rsidRDefault="00114FA4" w:rsidP="00407A04">
            <w:pPr>
              <w:spacing w:after="0"/>
              <w:rPr>
                <w:rFonts w:cstheme="minorHAnsi"/>
                <w:sz w:val="20"/>
                <w:szCs w:val="20"/>
              </w:rPr>
            </w:pPr>
            <w:r w:rsidRPr="00407A04">
              <w:rPr>
                <w:rFonts w:cstheme="minorHAnsi"/>
                <w:sz w:val="20"/>
                <w:szCs w:val="20"/>
              </w:rPr>
              <w:t>Elektronlar, dışarıdan bir etki oluşması halinde serbest hale geçer. Madde içerisinde hareket eder ya da başka maddelere geçebilir. Maddelerde yük farklılığı oluşur.</w:t>
            </w:r>
          </w:p>
          <w:p w14:paraId="434BB444" w14:textId="77777777" w:rsidR="00114FA4" w:rsidRPr="00407A04" w:rsidRDefault="00114FA4" w:rsidP="00407A04">
            <w:pPr>
              <w:spacing w:after="0"/>
              <w:rPr>
                <w:rFonts w:cstheme="minorHAnsi"/>
                <w:sz w:val="20"/>
                <w:szCs w:val="20"/>
              </w:rPr>
            </w:pPr>
            <w:r w:rsidRPr="00407A04">
              <w:rPr>
                <w:rFonts w:cstheme="minorHAnsi"/>
                <w:sz w:val="20"/>
                <w:szCs w:val="20"/>
              </w:rPr>
              <w:lastRenderedPageBreak/>
              <w:t>Maddeler elektron alarak ya da vererek üzerlerindeki yük eşitliğinin bozulmasına elektriklenme denir. Elektronların oluşturduğu bu yük farklılığı sonucu oluşan yük geçişleri elektriklenmeye sebep olur.</w:t>
            </w:r>
          </w:p>
          <w:p w14:paraId="4A4F7B5B" w14:textId="77777777" w:rsidR="00114FA4" w:rsidRPr="00407A04" w:rsidRDefault="00114FA4" w:rsidP="00407A04">
            <w:pPr>
              <w:spacing w:after="0"/>
              <w:rPr>
                <w:rFonts w:cstheme="minorHAnsi"/>
                <w:sz w:val="20"/>
                <w:szCs w:val="20"/>
              </w:rPr>
            </w:pPr>
            <w:r w:rsidRPr="00407A04">
              <w:rPr>
                <w:rFonts w:cstheme="minorHAnsi"/>
                <w:sz w:val="20"/>
                <w:szCs w:val="20"/>
              </w:rPr>
              <w:t>Elektriklenmede en önemli nokta: atom da pozitif yükler hareket etmez, hareket eden negatif (-) yüklerdir.</w:t>
            </w:r>
          </w:p>
          <w:p w14:paraId="2C8CB251" w14:textId="5DE873AA" w:rsidR="00114FA4" w:rsidRPr="00AC1253" w:rsidRDefault="00114FA4" w:rsidP="00407A04">
            <w:pPr>
              <w:spacing w:after="0"/>
              <w:rPr>
                <w:rFonts w:cstheme="minorHAnsi"/>
                <w:b/>
                <w:bCs/>
                <w:sz w:val="20"/>
                <w:szCs w:val="20"/>
              </w:rPr>
            </w:pPr>
            <w:r w:rsidRPr="00AC1253">
              <w:rPr>
                <w:rFonts w:cstheme="minorHAnsi"/>
                <w:b/>
                <w:bCs/>
                <w:sz w:val="20"/>
                <w:szCs w:val="20"/>
              </w:rPr>
              <w:t>Elektriksel Bakımdan Cisimlerin Birbiri ile Etkileşimi</w:t>
            </w:r>
          </w:p>
          <w:p w14:paraId="2CA18EFD" w14:textId="77777777" w:rsidR="00114FA4" w:rsidRPr="00407A04" w:rsidRDefault="00114FA4" w:rsidP="00407A04">
            <w:pPr>
              <w:spacing w:after="0"/>
              <w:rPr>
                <w:rFonts w:cstheme="minorHAnsi"/>
                <w:sz w:val="20"/>
                <w:szCs w:val="20"/>
              </w:rPr>
            </w:pPr>
            <w:r w:rsidRPr="00407A04">
              <w:rPr>
                <w:rFonts w:cstheme="minorHAnsi"/>
                <w:sz w:val="20"/>
                <w:szCs w:val="20"/>
              </w:rPr>
              <w:t>Elektriksel yük fazlalığı olmayan (nötr) cisimler birbirlerine itme veya çekme kuvveti uygulamaz.</w:t>
            </w:r>
          </w:p>
          <w:p w14:paraId="4CF75747" w14:textId="77777777" w:rsidR="00114FA4" w:rsidRPr="00407A04" w:rsidRDefault="00114FA4" w:rsidP="00407A04">
            <w:pPr>
              <w:spacing w:after="0"/>
              <w:rPr>
                <w:rFonts w:cstheme="minorHAnsi"/>
                <w:sz w:val="20"/>
                <w:szCs w:val="20"/>
              </w:rPr>
            </w:pPr>
            <w:r w:rsidRPr="00407A04">
              <w:rPr>
                <w:rFonts w:cstheme="minorHAnsi"/>
                <w:sz w:val="20"/>
                <w:szCs w:val="20"/>
              </w:rPr>
              <w:t>Elektriksel yük fazlalığı olan (+ veya -yüklü) cisimler elektriksel yük fazlalığı olmayan (nötr) cisimleri çeker</w:t>
            </w:r>
          </w:p>
          <w:p w14:paraId="47DC10B0" w14:textId="77777777" w:rsidR="00114FA4" w:rsidRPr="00407A04" w:rsidRDefault="00114FA4" w:rsidP="00407A04">
            <w:pPr>
              <w:spacing w:after="0"/>
              <w:rPr>
                <w:rFonts w:cstheme="minorHAnsi"/>
                <w:sz w:val="20"/>
                <w:szCs w:val="20"/>
              </w:rPr>
            </w:pPr>
            <w:r w:rsidRPr="00407A04">
              <w:rPr>
                <w:rFonts w:cstheme="minorHAnsi"/>
                <w:sz w:val="20"/>
                <w:szCs w:val="20"/>
              </w:rPr>
              <w:t>Elektriksel yük fazlalığı olan (+ veya -yüklü) cisimler aynı cins yüklüler ise birbirlerini iter.</w:t>
            </w:r>
          </w:p>
          <w:p w14:paraId="60791E3B" w14:textId="77777777" w:rsidR="00114FA4" w:rsidRPr="00407A04" w:rsidRDefault="00114FA4" w:rsidP="00407A04">
            <w:pPr>
              <w:spacing w:after="0"/>
              <w:rPr>
                <w:rFonts w:cstheme="minorHAnsi"/>
                <w:sz w:val="20"/>
                <w:szCs w:val="20"/>
              </w:rPr>
            </w:pPr>
            <w:r w:rsidRPr="00407A04">
              <w:rPr>
                <w:rFonts w:cstheme="minorHAnsi"/>
                <w:sz w:val="20"/>
                <w:szCs w:val="20"/>
              </w:rPr>
              <w:t>Negatif (-) yüklü iki cisim birbirlerine yaklaştırıldığında birbirlerini iter. Cisimler arasında itme kuvveti vardır.</w:t>
            </w:r>
          </w:p>
          <w:p w14:paraId="2189A5A9" w14:textId="77777777" w:rsidR="00114FA4" w:rsidRPr="00407A04" w:rsidRDefault="00114FA4" w:rsidP="00407A04">
            <w:pPr>
              <w:spacing w:after="0"/>
              <w:rPr>
                <w:rFonts w:cstheme="minorHAnsi"/>
                <w:sz w:val="20"/>
                <w:szCs w:val="20"/>
              </w:rPr>
            </w:pPr>
            <w:r w:rsidRPr="00407A04">
              <w:rPr>
                <w:rFonts w:cstheme="minorHAnsi"/>
                <w:sz w:val="20"/>
                <w:szCs w:val="20"/>
              </w:rPr>
              <w:t>Pozitif (+) yüklü iki cisim birbirlerine yaklaştırıldığında birbirlerini iter. Cisimler arasında itme kuvveti vardır.</w:t>
            </w:r>
          </w:p>
          <w:p w14:paraId="38A51146" w14:textId="77777777" w:rsidR="00114FA4" w:rsidRPr="00407A04" w:rsidRDefault="00114FA4" w:rsidP="00407A04">
            <w:pPr>
              <w:spacing w:after="0"/>
              <w:rPr>
                <w:rFonts w:cstheme="minorHAnsi"/>
                <w:sz w:val="20"/>
                <w:szCs w:val="20"/>
              </w:rPr>
            </w:pPr>
            <w:r w:rsidRPr="00407A04">
              <w:rPr>
                <w:rFonts w:cstheme="minorHAnsi"/>
                <w:sz w:val="20"/>
                <w:szCs w:val="20"/>
              </w:rPr>
              <w:t>Elektriksel yük fazlalığı olan (+ veya-yüklü) cisimler zıt cins yüklüler ise birbirlerini çekerler. Cisimler arasında çekme kuvveti vardır. Negatif (-) yüklü bir cisim ile pozitif (+) yüklü cisimler birbirlerine yaklaştırıldığında birbirlerini çekerler</w:t>
            </w:r>
          </w:p>
          <w:p w14:paraId="6EC03117" w14:textId="441CD0DE" w:rsidR="00D27E0B" w:rsidRPr="00407A04" w:rsidRDefault="00D27E0B" w:rsidP="00407A04">
            <w:pPr>
              <w:shd w:val="clear" w:color="auto" w:fill="FFFFFF"/>
              <w:spacing w:after="0"/>
              <w:rPr>
                <w:rFonts w:cstheme="minorHAnsi"/>
                <w:color w:val="000000" w:themeColor="text1"/>
                <w:sz w:val="20"/>
                <w:szCs w:val="20"/>
              </w:rPr>
            </w:pPr>
          </w:p>
        </w:tc>
      </w:tr>
    </w:tbl>
    <w:p w14:paraId="494EE05E" w14:textId="77777777" w:rsidR="009F6C5A" w:rsidRPr="00407A04" w:rsidRDefault="009F6C5A" w:rsidP="00407A04">
      <w:pPr>
        <w:spacing w:after="0"/>
        <w:rPr>
          <w:rFonts w:cstheme="minorHAnsi"/>
          <w:b/>
          <w:color w:val="000000" w:themeColor="text1"/>
          <w:sz w:val="20"/>
          <w:szCs w:val="20"/>
        </w:rPr>
      </w:pPr>
      <w:r w:rsidRPr="00407A04">
        <w:rPr>
          <w:rFonts w:cstheme="minorHAnsi"/>
          <w:b/>
          <w:color w:val="000000" w:themeColor="text1"/>
          <w:sz w:val="20"/>
          <w:szCs w:val="20"/>
        </w:rPr>
        <w:lastRenderedPageBreak/>
        <w:t>III.BÖLÜM</w:t>
      </w:r>
    </w:p>
    <w:tbl>
      <w:tblPr>
        <w:tblStyle w:val="TabloKlavuzu"/>
        <w:tblW w:w="0" w:type="auto"/>
        <w:jc w:val="center"/>
        <w:tblLook w:val="04A0" w:firstRow="1" w:lastRow="0" w:firstColumn="1" w:lastColumn="0" w:noHBand="0" w:noVBand="1"/>
      </w:tblPr>
      <w:tblGrid>
        <w:gridCol w:w="1838"/>
        <w:gridCol w:w="8618"/>
      </w:tblGrid>
      <w:tr w:rsidR="00EA4319" w:rsidRPr="00407A04" w14:paraId="37523BF3" w14:textId="77777777" w:rsidTr="007D3336">
        <w:trPr>
          <w:trHeight w:val="1376"/>
          <w:jc w:val="center"/>
        </w:trPr>
        <w:tc>
          <w:tcPr>
            <w:tcW w:w="1838" w:type="dxa"/>
            <w:vAlign w:val="center"/>
          </w:tcPr>
          <w:p w14:paraId="7202590D" w14:textId="77777777" w:rsidR="009F6C5A" w:rsidRPr="00407A04" w:rsidRDefault="009F6C5A" w:rsidP="00407A04">
            <w:pPr>
              <w:spacing w:after="0"/>
              <w:jc w:val="center"/>
              <w:rPr>
                <w:rFonts w:cstheme="minorHAnsi"/>
                <w:b/>
                <w:color w:val="000000" w:themeColor="text1"/>
                <w:sz w:val="20"/>
                <w:szCs w:val="20"/>
              </w:rPr>
            </w:pPr>
            <w:r w:rsidRPr="00407A04">
              <w:rPr>
                <w:rFonts w:cstheme="minorHAnsi"/>
                <w:b/>
                <w:color w:val="000000" w:themeColor="text1"/>
                <w:sz w:val="20"/>
                <w:szCs w:val="20"/>
              </w:rPr>
              <w:t>Ölçme ve Değerlendirme:</w:t>
            </w:r>
          </w:p>
        </w:tc>
        <w:tc>
          <w:tcPr>
            <w:tcW w:w="8618" w:type="dxa"/>
          </w:tcPr>
          <w:p w14:paraId="5F1F3EEF" w14:textId="77777777" w:rsidR="009F6C5A" w:rsidRPr="00407A04" w:rsidRDefault="009F6C5A" w:rsidP="00407A04">
            <w:pPr>
              <w:spacing w:after="0"/>
              <w:rPr>
                <w:rFonts w:cstheme="minorHAnsi"/>
                <w:color w:val="000000" w:themeColor="text1"/>
                <w:sz w:val="20"/>
                <w:szCs w:val="20"/>
              </w:rPr>
            </w:pPr>
            <w:r w:rsidRPr="00407A04">
              <w:rPr>
                <w:rFonts w:cstheme="minorHAnsi"/>
                <w:color w:val="000000" w:themeColor="text1"/>
                <w:sz w:val="20"/>
                <w:szCs w:val="20"/>
              </w:rPr>
              <w:t>*Boşluk dolduralım</w:t>
            </w:r>
          </w:p>
          <w:p w14:paraId="72AA0547" w14:textId="77777777" w:rsidR="009F6C5A" w:rsidRPr="00407A04" w:rsidRDefault="009F6C5A" w:rsidP="00407A04">
            <w:pPr>
              <w:spacing w:after="0"/>
              <w:rPr>
                <w:rFonts w:cstheme="minorHAnsi"/>
                <w:color w:val="000000" w:themeColor="text1"/>
                <w:sz w:val="20"/>
                <w:szCs w:val="20"/>
              </w:rPr>
            </w:pPr>
            <w:r w:rsidRPr="00407A04">
              <w:rPr>
                <w:rFonts w:cstheme="minorHAnsi"/>
                <w:color w:val="000000" w:themeColor="text1"/>
                <w:sz w:val="20"/>
                <w:szCs w:val="20"/>
              </w:rPr>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p w14:paraId="38C91ED2" w14:textId="6574FEBB" w:rsidR="00407A04" w:rsidRPr="00407A04" w:rsidRDefault="00407A04" w:rsidP="00407A04">
            <w:pPr>
              <w:spacing w:after="0"/>
              <w:rPr>
                <w:rFonts w:cstheme="minorHAnsi"/>
                <w:sz w:val="20"/>
                <w:szCs w:val="20"/>
              </w:rPr>
            </w:pPr>
            <w:r w:rsidRPr="00407A04">
              <w:rPr>
                <w:rFonts w:cstheme="minorHAnsi"/>
                <w:color w:val="000000" w:themeColor="text1"/>
                <w:sz w:val="20"/>
                <w:szCs w:val="20"/>
              </w:rPr>
              <w:t>*</w:t>
            </w:r>
            <w:r w:rsidRPr="00407A04">
              <w:rPr>
                <w:rFonts w:cstheme="minorHAnsi"/>
                <w:sz w:val="20"/>
                <w:szCs w:val="20"/>
              </w:rPr>
              <w:t>Elektriklenme ile ilgili basit bir deney yapmaları ve sonuçlarını raporlamaları istenebilir</w:t>
            </w:r>
            <w:hyperlink r:id="rId5" w:history="1">
              <w:r w:rsidRPr="00407A04">
                <w:rPr>
                  <w:rStyle w:val="Kpr"/>
                  <w:rFonts w:cstheme="minorHAnsi"/>
                  <w:sz w:val="20"/>
                  <w:szCs w:val="20"/>
                </w:rPr>
                <w:t>.</w:t>
              </w:r>
            </w:hyperlink>
          </w:p>
          <w:p w14:paraId="4CBE305D" w14:textId="545D3701" w:rsidR="00407A04" w:rsidRPr="00407A04" w:rsidRDefault="00407A04" w:rsidP="00407A04">
            <w:pPr>
              <w:spacing w:after="0"/>
              <w:rPr>
                <w:rFonts w:cstheme="minorHAnsi"/>
                <w:sz w:val="20"/>
                <w:szCs w:val="20"/>
              </w:rPr>
            </w:pPr>
            <w:r w:rsidRPr="00407A04">
              <w:rPr>
                <w:rFonts w:cstheme="minorHAnsi"/>
                <w:color w:val="000000" w:themeColor="text1"/>
                <w:sz w:val="20"/>
                <w:szCs w:val="20"/>
              </w:rPr>
              <w:t>*</w:t>
            </w:r>
            <w:r w:rsidRPr="00407A04">
              <w:rPr>
                <w:rFonts w:cstheme="minorHAnsi"/>
                <w:sz w:val="20"/>
                <w:szCs w:val="20"/>
              </w:rPr>
              <w:t>Aynı ve farklı cins elektrik yüklerinin etkilerini sınıflandırarak açıklamalarını içeren bir çalışma kâğıdı verilebilir.</w:t>
            </w:r>
          </w:p>
        </w:tc>
      </w:tr>
    </w:tbl>
    <w:p w14:paraId="68D29CC9" w14:textId="77777777" w:rsidR="009F6C5A" w:rsidRPr="00407A04" w:rsidRDefault="009F6C5A" w:rsidP="00407A04">
      <w:pPr>
        <w:spacing w:after="0"/>
        <w:rPr>
          <w:rFonts w:cstheme="minorHAnsi"/>
          <w:b/>
          <w:color w:val="000000" w:themeColor="text1"/>
          <w:sz w:val="20"/>
          <w:szCs w:val="20"/>
        </w:rPr>
      </w:pPr>
      <w:r w:rsidRPr="00407A04">
        <w:rPr>
          <w:rFonts w:cstheme="minorHAnsi"/>
          <w:b/>
          <w:color w:val="000000" w:themeColor="text1"/>
          <w:sz w:val="20"/>
          <w:szCs w:val="20"/>
        </w:rPr>
        <w:t>IV.BÖLÜM</w:t>
      </w:r>
    </w:p>
    <w:tbl>
      <w:tblPr>
        <w:tblStyle w:val="TabloKlavuzu"/>
        <w:tblW w:w="10490" w:type="dxa"/>
        <w:jc w:val="center"/>
        <w:tblLook w:val="04A0" w:firstRow="1" w:lastRow="0" w:firstColumn="1" w:lastColumn="0" w:noHBand="0" w:noVBand="1"/>
      </w:tblPr>
      <w:tblGrid>
        <w:gridCol w:w="1838"/>
        <w:gridCol w:w="8652"/>
      </w:tblGrid>
      <w:tr w:rsidR="00EA4319" w:rsidRPr="00407A04" w14:paraId="311ECED6" w14:textId="77777777" w:rsidTr="007D3336">
        <w:trPr>
          <w:trHeight w:val="751"/>
          <w:jc w:val="center"/>
        </w:trPr>
        <w:tc>
          <w:tcPr>
            <w:tcW w:w="1838" w:type="dxa"/>
            <w:vAlign w:val="center"/>
          </w:tcPr>
          <w:p w14:paraId="72D5BE1B" w14:textId="77777777" w:rsidR="009F6C5A" w:rsidRPr="00407A04" w:rsidRDefault="009F6C5A" w:rsidP="00407A04">
            <w:pPr>
              <w:spacing w:after="0"/>
              <w:jc w:val="right"/>
              <w:rPr>
                <w:rFonts w:cstheme="minorHAnsi"/>
                <w:b/>
                <w:color w:val="000000" w:themeColor="text1"/>
                <w:sz w:val="20"/>
                <w:szCs w:val="20"/>
              </w:rPr>
            </w:pPr>
            <w:r w:rsidRPr="00407A04">
              <w:rPr>
                <w:rFonts w:cstheme="minorHAnsi"/>
                <w:b/>
                <w:color w:val="000000" w:themeColor="text1"/>
                <w:sz w:val="20"/>
                <w:szCs w:val="20"/>
              </w:rPr>
              <w:t>Dersin Diğer Derslerle İlişkisi:</w:t>
            </w:r>
          </w:p>
        </w:tc>
        <w:tc>
          <w:tcPr>
            <w:tcW w:w="8652" w:type="dxa"/>
          </w:tcPr>
          <w:p w14:paraId="0CEB1204" w14:textId="77777777" w:rsidR="009F6C5A" w:rsidRPr="00407A04" w:rsidRDefault="009F6C5A" w:rsidP="00407A04">
            <w:pPr>
              <w:spacing w:after="0"/>
              <w:rPr>
                <w:rFonts w:cstheme="minorHAnsi"/>
                <w:color w:val="000000" w:themeColor="text1"/>
                <w:sz w:val="20"/>
                <w:szCs w:val="20"/>
              </w:rPr>
            </w:pPr>
          </w:p>
        </w:tc>
      </w:tr>
    </w:tbl>
    <w:p w14:paraId="05F1C81B" w14:textId="77777777" w:rsidR="009F6C5A" w:rsidRPr="00407A04" w:rsidRDefault="009F6C5A" w:rsidP="00407A04">
      <w:pPr>
        <w:spacing w:after="0"/>
        <w:rPr>
          <w:rFonts w:cstheme="minorHAnsi"/>
          <w:b/>
          <w:color w:val="000000" w:themeColor="text1"/>
          <w:sz w:val="20"/>
          <w:szCs w:val="20"/>
        </w:rPr>
      </w:pPr>
      <w:r w:rsidRPr="00407A04">
        <w:rPr>
          <w:rFonts w:cstheme="minorHAnsi"/>
          <w:b/>
          <w:color w:val="000000" w:themeColor="text1"/>
          <w:sz w:val="20"/>
          <w:szCs w:val="20"/>
        </w:rPr>
        <w:t>V.BÖLÜM</w:t>
      </w:r>
    </w:p>
    <w:tbl>
      <w:tblPr>
        <w:tblStyle w:val="TabloKlavuzu"/>
        <w:tblW w:w="0" w:type="auto"/>
        <w:jc w:val="center"/>
        <w:tblLook w:val="04A0" w:firstRow="1" w:lastRow="0" w:firstColumn="1" w:lastColumn="0" w:noHBand="0" w:noVBand="1"/>
      </w:tblPr>
      <w:tblGrid>
        <w:gridCol w:w="1838"/>
        <w:gridCol w:w="8618"/>
      </w:tblGrid>
      <w:tr w:rsidR="0039483D" w:rsidRPr="00407A04" w14:paraId="7BE0AD26" w14:textId="77777777" w:rsidTr="007D3336">
        <w:trPr>
          <w:trHeight w:val="541"/>
          <w:jc w:val="center"/>
        </w:trPr>
        <w:tc>
          <w:tcPr>
            <w:tcW w:w="1838" w:type="dxa"/>
            <w:vAlign w:val="center"/>
          </w:tcPr>
          <w:p w14:paraId="2796578D" w14:textId="77777777" w:rsidR="009F6C5A" w:rsidRPr="00407A04" w:rsidRDefault="009F6C5A" w:rsidP="00407A04">
            <w:pPr>
              <w:spacing w:after="0"/>
              <w:jc w:val="right"/>
              <w:rPr>
                <w:rFonts w:cstheme="minorHAnsi"/>
                <w:b/>
                <w:color w:val="000000" w:themeColor="text1"/>
                <w:sz w:val="20"/>
                <w:szCs w:val="20"/>
              </w:rPr>
            </w:pPr>
            <w:r w:rsidRPr="00407A04">
              <w:rPr>
                <w:rFonts w:cstheme="minorHAnsi"/>
                <w:b/>
                <w:color w:val="000000" w:themeColor="text1"/>
                <w:sz w:val="20"/>
                <w:szCs w:val="20"/>
              </w:rPr>
              <w:t>Planın Uygulanmasıyla İlgili Diğer Açıklamalar:</w:t>
            </w:r>
          </w:p>
        </w:tc>
        <w:tc>
          <w:tcPr>
            <w:tcW w:w="8618" w:type="dxa"/>
            <w:vAlign w:val="center"/>
          </w:tcPr>
          <w:p w14:paraId="4DA98859" w14:textId="77777777" w:rsidR="009F6C5A" w:rsidRPr="00407A04" w:rsidRDefault="009F6C5A" w:rsidP="00407A04">
            <w:pPr>
              <w:spacing w:after="0"/>
              <w:rPr>
                <w:rFonts w:cstheme="minorHAnsi"/>
                <w:color w:val="000000" w:themeColor="text1"/>
                <w:sz w:val="20"/>
                <w:szCs w:val="20"/>
              </w:rPr>
            </w:pPr>
          </w:p>
        </w:tc>
      </w:tr>
    </w:tbl>
    <w:p w14:paraId="7A3AF4A4" w14:textId="77777777" w:rsidR="009F6C5A" w:rsidRPr="00407A04" w:rsidRDefault="009F6C5A" w:rsidP="00407A04">
      <w:pPr>
        <w:spacing w:after="0"/>
        <w:rPr>
          <w:rFonts w:cstheme="minorHAnsi"/>
          <w:b/>
          <w:color w:val="000000" w:themeColor="text1"/>
          <w:sz w:val="20"/>
          <w:szCs w:val="20"/>
        </w:rPr>
      </w:pPr>
    </w:p>
    <w:p w14:paraId="6B5C54F4" w14:textId="6BF6E84E" w:rsidR="009F6C5A" w:rsidRPr="00407A04" w:rsidRDefault="009F6C5A" w:rsidP="00407A04">
      <w:pPr>
        <w:spacing w:after="0"/>
        <w:jc w:val="center"/>
        <w:rPr>
          <w:rFonts w:cstheme="minorHAnsi"/>
          <w:b/>
          <w:color w:val="000000" w:themeColor="text1"/>
          <w:sz w:val="20"/>
          <w:szCs w:val="20"/>
        </w:rPr>
      </w:pPr>
      <w:r w:rsidRPr="00407A04">
        <w:rPr>
          <w:rFonts w:cstheme="minorHAnsi"/>
          <w:b/>
          <w:color w:val="000000" w:themeColor="text1"/>
          <w:sz w:val="20"/>
          <w:szCs w:val="20"/>
        </w:rPr>
        <w:t>Uygundur</w:t>
      </w:r>
    </w:p>
    <w:p w14:paraId="50340D0D" w14:textId="001542F5" w:rsidR="009F6C5A" w:rsidRPr="00407A04" w:rsidRDefault="009F6C5A" w:rsidP="00407A04">
      <w:pPr>
        <w:spacing w:after="0"/>
        <w:rPr>
          <w:rFonts w:cstheme="minorHAnsi"/>
          <w:b/>
          <w:color w:val="000000" w:themeColor="text1"/>
          <w:sz w:val="20"/>
          <w:szCs w:val="20"/>
        </w:rPr>
      </w:pPr>
      <w:r w:rsidRPr="00407A04">
        <w:rPr>
          <w:rFonts w:cstheme="minorHAnsi"/>
          <w:b/>
          <w:color w:val="000000" w:themeColor="text1"/>
          <w:sz w:val="20"/>
          <w:szCs w:val="20"/>
        </w:rPr>
        <w:t xml:space="preserve">                                                     </w:t>
      </w:r>
      <w:r w:rsidRPr="00407A04">
        <w:rPr>
          <w:rFonts w:cstheme="minorHAnsi"/>
          <w:b/>
          <w:color w:val="000000" w:themeColor="text1"/>
          <w:sz w:val="20"/>
          <w:szCs w:val="20"/>
        </w:rPr>
        <w:tab/>
      </w:r>
      <w:r w:rsidRPr="00407A04">
        <w:rPr>
          <w:rFonts w:cstheme="minorHAnsi"/>
          <w:b/>
          <w:color w:val="000000" w:themeColor="text1"/>
          <w:sz w:val="20"/>
          <w:szCs w:val="20"/>
        </w:rPr>
        <w:tab/>
      </w:r>
      <w:r w:rsidRPr="00407A04">
        <w:rPr>
          <w:rFonts w:cstheme="minorHAnsi"/>
          <w:b/>
          <w:color w:val="000000" w:themeColor="text1"/>
          <w:sz w:val="20"/>
          <w:szCs w:val="20"/>
        </w:rPr>
        <w:tab/>
      </w:r>
      <w:r w:rsidRPr="00407A04">
        <w:rPr>
          <w:rFonts w:cstheme="minorHAnsi"/>
          <w:b/>
          <w:color w:val="000000" w:themeColor="text1"/>
          <w:sz w:val="20"/>
          <w:szCs w:val="20"/>
        </w:rPr>
        <w:tab/>
      </w:r>
      <w:r w:rsidRPr="00407A04">
        <w:rPr>
          <w:rFonts w:cstheme="minorHAnsi"/>
          <w:b/>
          <w:color w:val="000000" w:themeColor="text1"/>
          <w:sz w:val="20"/>
          <w:szCs w:val="20"/>
        </w:rPr>
        <w:tab/>
      </w:r>
      <w:r w:rsidRPr="00407A04">
        <w:rPr>
          <w:rFonts w:cstheme="minorHAnsi"/>
          <w:b/>
          <w:color w:val="000000" w:themeColor="text1"/>
          <w:sz w:val="20"/>
          <w:szCs w:val="20"/>
        </w:rPr>
        <w:tab/>
      </w:r>
      <w:r w:rsidRPr="00407A04">
        <w:rPr>
          <w:rFonts w:cstheme="minorHAnsi"/>
          <w:b/>
          <w:color w:val="000000" w:themeColor="text1"/>
          <w:sz w:val="20"/>
          <w:szCs w:val="20"/>
        </w:rPr>
        <w:tab/>
      </w:r>
      <w:r w:rsidRPr="00407A04">
        <w:rPr>
          <w:rFonts w:cstheme="minorHAnsi"/>
          <w:b/>
          <w:color w:val="000000" w:themeColor="text1"/>
          <w:sz w:val="20"/>
          <w:szCs w:val="20"/>
        </w:rPr>
        <w:tab/>
        <w:t xml:space="preserve">        ........................</w:t>
      </w:r>
    </w:p>
    <w:p w14:paraId="77E581AA" w14:textId="239EB3E6" w:rsidR="009F6C5A" w:rsidRPr="00407A04" w:rsidRDefault="009F6C5A" w:rsidP="00407A04">
      <w:pPr>
        <w:spacing w:after="0"/>
        <w:jc w:val="center"/>
        <w:rPr>
          <w:rFonts w:cstheme="minorHAnsi"/>
          <w:b/>
          <w:color w:val="000000" w:themeColor="text1"/>
          <w:sz w:val="20"/>
          <w:szCs w:val="20"/>
        </w:rPr>
      </w:pPr>
      <w:r w:rsidRPr="00407A04">
        <w:rPr>
          <w:rFonts w:cstheme="minorHAnsi"/>
          <w:b/>
          <w:color w:val="000000" w:themeColor="text1"/>
          <w:sz w:val="20"/>
          <w:szCs w:val="20"/>
        </w:rPr>
        <w:t xml:space="preserve">Fen Bilimleri Öğretmeni   </w:t>
      </w:r>
      <w:r w:rsidRPr="00407A04">
        <w:rPr>
          <w:rFonts w:cstheme="minorHAnsi"/>
          <w:b/>
          <w:color w:val="000000" w:themeColor="text1"/>
          <w:sz w:val="20"/>
          <w:szCs w:val="20"/>
        </w:rPr>
        <w:tab/>
      </w:r>
      <w:r w:rsidRPr="00407A04">
        <w:rPr>
          <w:rFonts w:cstheme="minorHAnsi"/>
          <w:b/>
          <w:color w:val="000000" w:themeColor="text1"/>
          <w:sz w:val="20"/>
          <w:szCs w:val="20"/>
        </w:rPr>
        <w:tab/>
      </w:r>
      <w:r w:rsidRPr="00407A04">
        <w:rPr>
          <w:rFonts w:cstheme="minorHAnsi"/>
          <w:b/>
          <w:color w:val="000000" w:themeColor="text1"/>
          <w:sz w:val="20"/>
          <w:szCs w:val="20"/>
        </w:rPr>
        <w:tab/>
      </w:r>
      <w:r w:rsidRPr="00407A04">
        <w:rPr>
          <w:rFonts w:cstheme="minorHAnsi"/>
          <w:b/>
          <w:color w:val="000000" w:themeColor="text1"/>
          <w:sz w:val="20"/>
          <w:szCs w:val="20"/>
        </w:rPr>
        <w:tab/>
      </w:r>
      <w:r w:rsidRPr="00407A04">
        <w:rPr>
          <w:rFonts w:cstheme="minorHAnsi"/>
          <w:b/>
          <w:color w:val="000000" w:themeColor="text1"/>
          <w:sz w:val="20"/>
          <w:szCs w:val="20"/>
        </w:rPr>
        <w:tab/>
      </w:r>
      <w:r w:rsidRPr="00407A04">
        <w:rPr>
          <w:rFonts w:cstheme="minorHAnsi"/>
          <w:b/>
          <w:color w:val="000000" w:themeColor="text1"/>
          <w:sz w:val="20"/>
          <w:szCs w:val="20"/>
        </w:rPr>
        <w:tab/>
      </w:r>
      <w:r w:rsidRPr="00407A04">
        <w:rPr>
          <w:rFonts w:cstheme="minorHAnsi"/>
          <w:b/>
          <w:color w:val="000000" w:themeColor="text1"/>
          <w:sz w:val="20"/>
          <w:szCs w:val="20"/>
        </w:rPr>
        <w:tab/>
        <w:t xml:space="preserve">                Okul Müdürü   </w:t>
      </w:r>
    </w:p>
    <w:p w14:paraId="1A684DE8" w14:textId="2E817E78" w:rsidR="009F6C5A" w:rsidRPr="00407A04" w:rsidRDefault="009F6C5A" w:rsidP="00407A04">
      <w:pPr>
        <w:spacing w:after="0"/>
        <w:jc w:val="center"/>
        <w:rPr>
          <w:rFonts w:cstheme="minorHAnsi"/>
          <w:b/>
          <w:color w:val="000000" w:themeColor="text1"/>
          <w:sz w:val="20"/>
          <w:szCs w:val="20"/>
        </w:rPr>
      </w:pPr>
    </w:p>
    <w:p w14:paraId="38DD9C7C" w14:textId="77777777" w:rsidR="009F6C5A" w:rsidRPr="00407A04" w:rsidRDefault="009F6C5A" w:rsidP="00407A04">
      <w:pPr>
        <w:spacing w:after="0"/>
        <w:jc w:val="center"/>
        <w:rPr>
          <w:rFonts w:cstheme="minorHAnsi"/>
          <w:b/>
          <w:color w:val="000000" w:themeColor="text1"/>
          <w:sz w:val="20"/>
          <w:szCs w:val="20"/>
        </w:rPr>
      </w:pPr>
    </w:p>
    <w:p w14:paraId="314F91A3" w14:textId="499285C9" w:rsidR="00F75F55" w:rsidRPr="00407A04" w:rsidRDefault="009F6C5A" w:rsidP="00407A04">
      <w:pPr>
        <w:spacing w:after="0"/>
        <w:rPr>
          <w:rStyle w:val="Kpr"/>
          <w:rFonts w:cstheme="minorHAnsi"/>
          <w:b/>
          <w:bCs/>
          <w:color w:val="FF0000"/>
          <w:sz w:val="20"/>
          <w:szCs w:val="20"/>
        </w:rPr>
      </w:pPr>
      <w:r w:rsidRPr="00407A04">
        <w:rPr>
          <w:rFonts w:cstheme="minorHAnsi"/>
          <w:b/>
          <w:bCs/>
          <w:color w:val="FF0000"/>
          <w:sz w:val="20"/>
          <w:szCs w:val="20"/>
        </w:rPr>
        <w:t xml:space="preserve">Diğer haftaların günlük planları için </w:t>
      </w:r>
      <w:hyperlink r:id="rId6" w:history="1">
        <w:r w:rsidRPr="00407A04">
          <w:rPr>
            <w:rStyle w:val="Kpr"/>
            <w:rFonts w:cstheme="minorHAnsi"/>
            <w:b/>
            <w:bCs/>
            <w:color w:val="FF0000"/>
            <w:sz w:val="20"/>
            <w:szCs w:val="20"/>
          </w:rPr>
          <w:t>www.fenusbilim.com</w:t>
        </w:r>
      </w:hyperlink>
    </w:p>
    <w:p w14:paraId="15235B18" w14:textId="77777777" w:rsidR="004B2D6D" w:rsidRPr="00407A04" w:rsidRDefault="004B2D6D" w:rsidP="00407A04">
      <w:pPr>
        <w:spacing w:after="0"/>
        <w:rPr>
          <w:rFonts w:cstheme="minorHAnsi"/>
          <w:color w:val="000000" w:themeColor="text1"/>
          <w:sz w:val="20"/>
          <w:szCs w:val="20"/>
        </w:rPr>
      </w:pPr>
    </w:p>
    <w:sectPr w:rsidR="004B2D6D" w:rsidRPr="00407A04" w:rsidSect="009F6C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75D8D"/>
    <w:multiLevelType w:val="multilevel"/>
    <w:tmpl w:val="80E66F4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7EB7720"/>
    <w:multiLevelType w:val="multilevel"/>
    <w:tmpl w:val="906C1B5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03C37"/>
    <w:multiLevelType w:val="multilevel"/>
    <w:tmpl w:val="75F6D23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114D63BC"/>
    <w:multiLevelType w:val="multilevel"/>
    <w:tmpl w:val="ED7A1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8E2388"/>
    <w:multiLevelType w:val="multilevel"/>
    <w:tmpl w:val="828237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E6D7A"/>
    <w:multiLevelType w:val="hybridMultilevel"/>
    <w:tmpl w:val="441EB7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4483816"/>
    <w:multiLevelType w:val="multilevel"/>
    <w:tmpl w:val="D1E26D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423BBE"/>
    <w:multiLevelType w:val="multilevel"/>
    <w:tmpl w:val="60BCA34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1F4AA5"/>
    <w:multiLevelType w:val="multilevel"/>
    <w:tmpl w:val="BAF82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956302"/>
    <w:multiLevelType w:val="hybridMultilevel"/>
    <w:tmpl w:val="408A49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9DC51BD"/>
    <w:multiLevelType w:val="multilevel"/>
    <w:tmpl w:val="ED4C439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352096"/>
    <w:multiLevelType w:val="multilevel"/>
    <w:tmpl w:val="971CB2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4834D8"/>
    <w:multiLevelType w:val="multilevel"/>
    <w:tmpl w:val="13365A6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1D721F"/>
    <w:multiLevelType w:val="multilevel"/>
    <w:tmpl w:val="DB1A0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5F187F"/>
    <w:multiLevelType w:val="multilevel"/>
    <w:tmpl w:val="CD22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945DEB"/>
    <w:multiLevelType w:val="multilevel"/>
    <w:tmpl w:val="97F2A4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4C5E10"/>
    <w:multiLevelType w:val="multilevel"/>
    <w:tmpl w:val="8DAEC4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6D6792"/>
    <w:multiLevelType w:val="multilevel"/>
    <w:tmpl w:val="35043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0C38CF"/>
    <w:multiLevelType w:val="multilevel"/>
    <w:tmpl w:val="4196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002E96"/>
    <w:multiLevelType w:val="multilevel"/>
    <w:tmpl w:val="F934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C920CC"/>
    <w:multiLevelType w:val="multilevel"/>
    <w:tmpl w:val="DE04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B54257"/>
    <w:multiLevelType w:val="hybridMultilevel"/>
    <w:tmpl w:val="6D1C2AC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37C5C7B"/>
    <w:multiLevelType w:val="multilevel"/>
    <w:tmpl w:val="43D6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F66E66"/>
    <w:multiLevelType w:val="multilevel"/>
    <w:tmpl w:val="088AEF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4236A0"/>
    <w:multiLevelType w:val="multilevel"/>
    <w:tmpl w:val="8F7AB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A80BE6"/>
    <w:multiLevelType w:val="hybridMultilevel"/>
    <w:tmpl w:val="767252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B81006A"/>
    <w:multiLevelType w:val="multilevel"/>
    <w:tmpl w:val="3364EFF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4008AD"/>
    <w:multiLevelType w:val="multilevel"/>
    <w:tmpl w:val="188406A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E4098A"/>
    <w:multiLevelType w:val="multilevel"/>
    <w:tmpl w:val="517A3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4940FD"/>
    <w:multiLevelType w:val="hybridMultilevel"/>
    <w:tmpl w:val="F168C2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DFC12DD"/>
    <w:multiLevelType w:val="hybridMultilevel"/>
    <w:tmpl w:val="B93243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1032D68"/>
    <w:multiLevelType w:val="multilevel"/>
    <w:tmpl w:val="4284111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1D10C0"/>
    <w:multiLevelType w:val="multilevel"/>
    <w:tmpl w:val="AE56AE6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380313"/>
    <w:multiLevelType w:val="multilevel"/>
    <w:tmpl w:val="53FE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644009"/>
    <w:multiLevelType w:val="hybridMultilevel"/>
    <w:tmpl w:val="BEE03A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E8D1B9E"/>
    <w:multiLevelType w:val="multilevel"/>
    <w:tmpl w:val="5A224F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FD6BE6"/>
    <w:multiLevelType w:val="multilevel"/>
    <w:tmpl w:val="2AE050C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5F28D1"/>
    <w:multiLevelType w:val="multilevel"/>
    <w:tmpl w:val="116CC3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513818"/>
    <w:multiLevelType w:val="multilevel"/>
    <w:tmpl w:val="58AE923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0D302E"/>
    <w:multiLevelType w:val="multilevel"/>
    <w:tmpl w:val="2F787A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874F6E"/>
    <w:multiLevelType w:val="multilevel"/>
    <w:tmpl w:val="0F082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7D6ED1"/>
    <w:multiLevelType w:val="multilevel"/>
    <w:tmpl w:val="1E7CC32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2" w15:restartNumberingAfterBreak="0">
    <w:nsid w:val="74AE099B"/>
    <w:multiLevelType w:val="multilevel"/>
    <w:tmpl w:val="5D2E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346A65"/>
    <w:multiLevelType w:val="multilevel"/>
    <w:tmpl w:val="D980A4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9935299">
    <w:abstractNumId w:val="39"/>
  </w:num>
  <w:num w:numId="2" w16cid:durableId="1392264269">
    <w:abstractNumId w:val="15"/>
  </w:num>
  <w:num w:numId="3" w16cid:durableId="1197888731">
    <w:abstractNumId w:val="11"/>
  </w:num>
  <w:num w:numId="4" w16cid:durableId="593782184">
    <w:abstractNumId w:val="35"/>
  </w:num>
  <w:num w:numId="5" w16cid:durableId="1400328953">
    <w:abstractNumId w:val="4"/>
  </w:num>
  <w:num w:numId="6" w16cid:durableId="1300766691">
    <w:abstractNumId w:val="16"/>
  </w:num>
  <w:num w:numId="7" w16cid:durableId="414326347">
    <w:abstractNumId w:val="23"/>
  </w:num>
  <w:num w:numId="8" w16cid:durableId="324405923">
    <w:abstractNumId w:val="28"/>
  </w:num>
  <w:num w:numId="9" w16cid:durableId="377165344">
    <w:abstractNumId w:val="6"/>
  </w:num>
  <w:num w:numId="10" w16cid:durableId="910694318">
    <w:abstractNumId w:val="43"/>
  </w:num>
  <w:num w:numId="11" w16cid:durableId="1664697876">
    <w:abstractNumId w:val="37"/>
  </w:num>
  <w:num w:numId="12" w16cid:durableId="622805538">
    <w:abstractNumId w:val="22"/>
  </w:num>
  <w:num w:numId="13" w16cid:durableId="414088370">
    <w:abstractNumId w:val="17"/>
  </w:num>
  <w:num w:numId="14" w16cid:durableId="901598058">
    <w:abstractNumId w:val="9"/>
  </w:num>
  <w:num w:numId="15" w16cid:durableId="973175674">
    <w:abstractNumId w:val="21"/>
  </w:num>
  <w:num w:numId="16" w16cid:durableId="1166169497">
    <w:abstractNumId w:val="25"/>
  </w:num>
  <w:num w:numId="17" w16cid:durableId="948194388">
    <w:abstractNumId w:val="34"/>
  </w:num>
  <w:num w:numId="18" w16cid:durableId="258099176">
    <w:abstractNumId w:val="33"/>
  </w:num>
  <w:num w:numId="19" w16cid:durableId="1389374643">
    <w:abstractNumId w:val="40"/>
  </w:num>
  <w:num w:numId="20" w16cid:durableId="363480260">
    <w:abstractNumId w:val="20"/>
  </w:num>
  <w:num w:numId="21" w16cid:durableId="1945841729">
    <w:abstractNumId w:val="19"/>
  </w:num>
  <w:num w:numId="22" w16cid:durableId="1870292251">
    <w:abstractNumId w:val="18"/>
  </w:num>
  <w:num w:numId="23" w16cid:durableId="1036124433">
    <w:abstractNumId w:val="3"/>
  </w:num>
  <w:num w:numId="24" w16cid:durableId="1678969070">
    <w:abstractNumId w:val="42"/>
  </w:num>
  <w:num w:numId="25" w16cid:durableId="2025355518">
    <w:abstractNumId w:val="24"/>
  </w:num>
  <w:num w:numId="26" w16cid:durableId="1760711598">
    <w:abstractNumId w:val="8"/>
  </w:num>
  <w:num w:numId="27" w16cid:durableId="108353144">
    <w:abstractNumId w:val="14"/>
  </w:num>
  <w:num w:numId="28" w16cid:durableId="286594668">
    <w:abstractNumId w:val="13"/>
  </w:num>
  <w:num w:numId="29" w16cid:durableId="152065270">
    <w:abstractNumId w:val="10"/>
  </w:num>
  <w:num w:numId="30" w16cid:durableId="280697374">
    <w:abstractNumId w:val="32"/>
  </w:num>
  <w:num w:numId="31" w16cid:durableId="653459483">
    <w:abstractNumId w:val="38"/>
  </w:num>
  <w:num w:numId="32" w16cid:durableId="1066144390">
    <w:abstractNumId w:val="1"/>
  </w:num>
  <w:num w:numId="33" w16cid:durableId="1641037235">
    <w:abstractNumId w:val="36"/>
  </w:num>
  <w:num w:numId="34" w16cid:durableId="198057840">
    <w:abstractNumId w:val="12"/>
  </w:num>
  <w:num w:numId="35" w16cid:durableId="961038207">
    <w:abstractNumId w:val="7"/>
  </w:num>
  <w:num w:numId="36" w16cid:durableId="441532740">
    <w:abstractNumId w:val="31"/>
  </w:num>
  <w:num w:numId="37" w16cid:durableId="197816582">
    <w:abstractNumId w:val="27"/>
  </w:num>
  <w:num w:numId="38" w16cid:durableId="1361318246">
    <w:abstractNumId w:val="41"/>
  </w:num>
  <w:num w:numId="39" w16cid:durableId="629866563">
    <w:abstractNumId w:val="2"/>
  </w:num>
  <w:num w:numId="40" w16cid:durableId="886919068">
    <w:abstractNumId w:val="26"/>
  </w:num>
  <w:num w:numId="41" w16cid:durableId="1465074744">
    <w:abstractNumId w:val="0"/>
  </w:num>
  <w:num w:numId="42" w16cid:durableId="2143687204">
    <w:abstractNumId w:val="5"/>
  </w:num>
  <w:num w:numId="43" w16cid:durableId="6950704">
    <w:abstractNumId w:val="29"/>
  </w:num>
  <w:num w:numId="44" w16cid:durableId="409119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A"/>
    <w:rsid w:val="00114FA4"/>
    <w:rsid w:val="00137671"/>
    <w:rsid w:val="001567EC"/>
    <w:rsid w:val="001A1463"/>
    <w:rsid w:val="00250FDE"/>
    <w:rsid w:val="00273D87"/>
    <w:rsid w:val="00294EEB"/>
    <w:rsid w:val="0038098B"/>
    <w:rsid w:val="0039483D"/>
    <w:rsid w:val="003B4FC3"/>
    <w:rsid w:val="003B50EA"/>
    <w:rsid w:val="003E109A"/>
    <w:rsid w:val="00407A04"/>
    <w:rsid w:val="004270BC"/>
    <w:rsid w:val="004868AD"/>
    <w:rsid w:val="004B2D6D"/>
    <w:rsid w:val="004C4C5F"/>
    <w:rsid w:val="004F2526"/>
    <w:rsid w:val="005414DB"/>
    <w:rsid w:val="00541893"/>
    <w:rsid w:val="0055142E"/>
    <w:rsid w:val="005B4538"/>
    <w:rsid w:val="005C7552"/>
    <w:rsid w:val="005D6130"/>
    <w:rsid w:val="005E3A80"/>
    <w:rsid w:val="005E4F7E"/>
    <w:rsid w:val="005E6BF6"/>
    <w:rsid w:val="006264DB"/>
    <w:rsid w:val="00657C31"/>
    <w:rsid w:val="00682AB4"/>
    <w:rsid w:val="006A554A"/>
    <w:rsid w:val="00734A8E"/>
    <w:rsid w:val="007D3336"/>
    <w:rsid w:val="007E4C4F"/>
    <w:rsid w:val="00910C61"/>
    <w:rsid w:val="009323B9"/>
    <w:rsid w:val="00972439"/>
    <w:rsid w:val="00990829"/>
    <w:rsid w:val="009A4BE5"/>
    <w:rsid w:val="009F6C5A"/>
    <w:rsid w:val="00A00188"/>
    <w:rsid w:val="00A51E71"/>
    <w:rsid w:val="00AB0B37"/>
    <w:rsid w:val="00AB4B3A"/>
    <w:rsid w:val="00AC1253"/>
    <w:rsid w:val="00AD49FD"/>
    <w:rsid w:val="00BD50EA"/>
    <w:rsid w:val="00CD209A"/>
    <w:rsid w:val="00D27E0B"/>
    <w:rsid w:val="00D749BD"/>
    <w:rsid w:val="00D8406F"/>
    <w:rsid w:val="00D974DF"/>
    <w:rsid w:val="00DE259B"/>
    <w:rsid w:val="00E5094C"/>
    <w:rsid w:val="00E87BA4"/>
    <w:rsid w:val="00EA4319"/>
    <w:rsid w:val="00F174A0"/>
    <w:rsid w:val="00F36DD1"/>
    <w:rsid w:val="00F4473D"/>
    <w:rsid w:val="00F75F55"/>
    <w:rsid w:val="00FF06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431F"/>
  <w15:chartTrackingRefBased/>
  <w15:docId w15:val="{17217F88-0FDC-43CF-A22B-B82FACB9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5A"/>
    <w:pPr>
      <w:spacing w:after="200" w:line="276" w:lineRule="auto"/>
    </w:pPr>
    <w:rPr>
      <w:rFonts w:eastAsiaTheme="minorEastAsia"/>
      <w:lang w:eastAsia="tr-TR"/>
    </w:rPr>
  </w:style>
  <w:style w:type="paragraph" w:styleId="Balk2">
    <w:name w:val="heading 2"/>
    <w:basedOn w:val="Normal"/>
    <w:next w:val="Normal"/>
    <w:link w:val="Balk2Char"/>
    <w:uiPriority w:val="9"/>
    <w:unhideWhenUsed/>
    <w:qFormat/>
    <w:rsid w:val="00394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F447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3948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6C5A"/>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F6C5A"/>
    <w:rPr>
      <w:color w:val="0563C1" w:themeColor="hyperlink"/>
      <w:u w:val="single"/>
    </w:rPr>
  </w:style>
  <w:style w:type="character" w:customStyle="1" w:styleId="Balk3Char">
    <w:name w:val="Başlık 3 Char"/>
    <w:basedOn w:val="VarsaylanParagrafYazTipi"/>
    <w:link w:val="Balk3"/>
    <w:uiPriority w:val="9"/>
    <w:rsid w:val="00F4473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4473D"/>
    <w:rPr>
      <w:b/>
      <w:bCs/>
    </w:rPr>
  </w:style>
  <w:style w:type="character" w:customStyle="1" w:styleId="Balk4Char">
    <w:name w:val="Başlık 4 Char"/>
    <w:basedOn w:val="VarsaylanParagrafYazTipi"/>
    <w:link w:val="Balk4"/>
    <w:uiPriority w:val="9"/>
    <w:semiHidden/>
    <w:rsid w:val="0039483D"/>
    <w:rPr>
      <w:rFonts w:asciiTheme="majorHAnsi" w:eastAsiaTheme="majorEastAsia" w:hAnsiTheme="majorHAnsi" w:cstheme="majorBidi"/>
      <w:i/>
      <w:iCs/>
      <w:color w:val="2F5496" w:themeColor="accent1" w:themeShade="BF"/>
      <w:lang w:eastAsia="tr-TR"/>
    </w:rPr>
  </w:style>
  <w:style w:type="character" w:customStyle="1" w:styleId="Balk2Char">
    <w:name w:val="Başlık 2 Char"/>
    <w:basedOn w:val="VarsaylanParagrafYazTipi"/>
    <w:link w:val="Balk2"/>
    <w:uiPriority w:val="9"/>
    <w:rsid w:val="0039483D"/>
    <w:rPr>
      <w:rFonts w:asciiTheme="majorHAnsi" w:eastAsiaTheme="majorEastAsia" w:hAnsiTheme="majorHAnsi" w:cstheme="majorBidi"/>
      <w:color w:val="2F5496" w:themeColor="accent1" w:themeShade="BF"/>
      <w:sz w:val="26"/>
      <w:szCs w:val="26"/>
      <w:lang w:eastAsia="tr-TR"/>
    </w:rPr>
  </w:style>
  <w:style w:type="paragraph" w:styleId="ListeParagraf">
    <w:name w:val="List Paragraph"/>
    <w:basedOn w:val="Normal"/>
    <w:uiPriority w:val="34"/>
    <w:qFormat/>
    <w:rsid w:val="004F25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57159">
      <w:bodyDiv w:val="1"/>
      <w:marLeft w:val="0"/>
      <w:marRight w:val="0"/>
      <w:marTop w:val="0"/>
      <w:marBottom w:val="0"/>
      <w:divBdr>
        <w:top w:val="none" w:sz="0" w:space="0" w:color="auto"/>
        <w:left w:val="none" w:sz="0" w:space="0" w:color="auto"/>
        <w:bottom w:val="none" w:sz="0" w:space="0" w:color="auto"/>
        <w:right w:val="none" w:sz="0" w:space="0" w:color="auto"/>
      </w:divBdr>
      <w:divsChild>
        <w:div w:id="833493568">
          <w:marLeft w:val="0"/>
          <w:marRight w:val="0"/>
          <w:marTop w:val="0"/>
          <w:marBottom w:val="0"/>
          <w:divBdr>
            <w:top w:val="none" w:sz="0" w:space="0" w:color="auto"/>
            <w:left w:val="none" w:sz="0" w:space="0" w:color="auto"/>
            <w:bottom w:val="none" w:sz="0" w:space="0" w:color="auto"/>
            <w:right w:val="none" w:sz="0" w:space="0" w:color="auto"/>
          </w:divBdr>
        </w:div>
        <w:div w:id="403571993">
          <w:marLeft w:val="0"/>
          <w:marRight w:val="0"/>
          <w:marTop w:val="0"/>
          <w:marBottom w:val="0"/>
          <w:divBdr>
            <w:top w:val="none" w:sz="0" w:space="0" w:color="auto"/>
            <w:left w:val="none" w:sz="0" w:space="0" w:color="auto"/>
            <w:bottom w:val="none" w:sz="0" w:space="0" w:color="auto"/>
            <w:right w:val="none" w:sz="0" w:space="0" w:color="auto"/>
          </w:divBdr>
        </w:div>
      </w:divsChild>
    </w:div>
    <w:div w:id="803618280">
      <w:bodyDiv w:val="1"/>
      <w:marLeft w:val="0"/>
      <w:marRight w:val="0"/>
      <w:marTop w:val="0"/>
      <w:marBottom w:val="0"/>
      <w:divBdr>
        <w:top w:val="none" w:sz="0" w:space="0" w:color="auto"/>
        <w:left w:val="none" w:sz="0" w:space="0" w:color="auto"/>
        <w:bottom w:val="none" w:sz="0" w:space="0" w:color="auto"/>
        <w:right w:val="none" w:sz="0" w:space="0" w:color="auto"/>
      </w:divBdr>
    </w:div>
    <w:div w:id="813835917">
      <w:bodyDiv w:val="1"/>
      <w:marLeft w:val="0"/>
      <w:marRight w:val="0"/>
      <w:marTop w:val="0"/>
      <w:marBottom w:val="0"/>
      <w:divBdr>
        <w:top w:val="none" w:sz="0" w:space="0" w:color="auto"/>
        <w:left w:val="none" w:sz="0" w:space="0" w:color="auto"/>
        <w:bottom w:val="none" w:sz="0" w:space="0" w:color="auto"/>
        <w:right w:val="none" w:sz="0" w:space="0" w:color="auto"/>
      </w:divBdr>
      <w:divsChild>
        <w:div w:id="983780688">
          <w:marLeft w:val="0"/>
          <w:marRight w:val="0"/>
          <w:marTop w:val="300"/>
          <w:marBottom w:val="0"/>
          <w:divBdr>
            <w:top w:val="single" w:sz="6" w:space="0" w:color="EEEEEE"/>
            <w:left w:val="single" w:sz="6" w:space="0" w:color="EEEEEE"/>
            <w:bottom w:val="single" w:sz="6" w:space="0" w:color="EEEEEE"/>
            <w:right w:val="single" w:sz="6" w:space="0" w:color="EEEEEE"/>
          </w:divBdr>
        </w:div>
        <w:div w:id="487786300">
          <w:marLeft w:val="0"/>
          <w:marRight w:val="0"/>
          <w:marTop w:val="0"/>
          <w:marBottom w:val="0"/>
          <w:divBdr>
            <w:top w:val="none" w:sz="0" w:space="0" w:color="auto"/>
            <w:left w:val="none" w:sz="0" w:space="0" w:color="auto"/>
            <w:bottom w:val="none" w:sz="0" w:space="0" w:color="auto"/>
            <w:right w:val="none" w:sz="0" w:space="0" w:color="auto"/>
          </w:divBdr>
        </w:div>
        <w:div w:id="136606526">
          <w:marLeft w:val="0"/>
          <w:marRight w:val="0"/>
          <w:marTop w:val="0"/>
          <w:marBottom w:val="0"/>
          <w:divBdr>
            <w:top w:val="none" w:sz="0" w:space="0" w:color="auto"/>
            <w:left w:val="none" w:sz="0" w:space="0" w:color="auto"/>
            <w:bottom w:val="none" w:sz="0" w:space="0" w:color="auto"/>
            <w:right w:val="none" w:sz="0" w:space="0" w:color="auto"/>
          </w:divBdr>
        </w:div>
        <w:div w:id="1051928449">
          <w:marLeft w:val="0"/>
          <w:marRight w:val="0"/>
          <w:marTop w:val="0"/>
          <w:marBottom w:val="0"/>
          <w:divBdr>
            <w:top w:val="none" w:sz="0" w:space="0" w:color="auto"/>
            <w:left w:val="none" w:sz="0" w:space="0" w:color="auto"/>
            <w:bottom w:val="none" w:sz="0" w:space="0" w:color="auto"/>
            <w:right w:val="none" w:sz="0" w:space="0" w:color="auto"/>
          </w:divBdr>
        </w:div>
        <w:div w:id="648751615">
          <w:marLeft w:val="0"/>
          <w:marRight w:val="0"/>
          <w:marTop w:val="0"/>
          <w:marBottom w:val="0"/>
          <w:divBdr>
            <w:top w:val="none" w:sz="0" w:space="0" w:color="auto"/>
            <w:left w:val="none" w:sz="0" w:space="0" w:color="auto"/>
            <w:bottom w:val="none" w:sz="0" w:space="0" w:color="auto"/>
            <w:right w:val="none" w:sz="0" w:space="0" w:color="auto"/>
          </w:divBdr>
        </w:div>
        <w:div w:id="750929690">
          <w:marLeft w:val="0"/>
          <w:marRight w:val="0"/>
          <w:marTop w:val="0"/>
          <w:marBottom w:val="0"/>
          <w:divBdr>
            <w:top w:val="none" w:sz="0" w:space="0" w:color="auto"/>
            <w:left w:val="none" w:sz="0" w:space="0" w:color="auto"/>
            <w:bottom w:val="none" w:sz="0" w:space="0" w:color="auto"/>
            <w:right w:val="none" w:sz="0" w:space="0" w:color="auto"/>
          </w:divBdr>
        </w:div>
        <w:div w:id="1033263737">
          <w:marLeft w:val="0"/>
          <w:marRight w:val="0"/>
          <w:marTop w:val="0"/>
          <w:marBottom w:val="0"/>
          <w:divBdr>
            <w:top w:val="none" w:sz="0" w:space="0" w:color="auto"/>
            <w:left w:val="none" w:sz="0" w:space="0" w:color="auto"/>
            <w:bottom w:val="none" w:sz="0" w:space="0" w:color="auto"/>
            <w:right w:val="none" w:sz="0" w:space="0" w:color="auto"/>
          </w:divBdr>
        </w:div>
        <w:div w:id="2023622980">
          <w:marLeft w:val="0"/>
          <w:marRight w:val="0"/>
          <w:marTop w:val="0"/>
          <w:marBottom w:val="0"/>
          <w:divBdr>
            <w:top w:val="none" w:sz="0" w:space="0" w:color="auto"/>
            <w:left w:val="none" w:sz="0" w:space="0" w:color="auto"/>
            <w:bottom w:val="none" w:sz="0" w:space="0" w:color="auto"/>
            <w:right w:val="none" w:sz="0" w:space="0" w:color="auto"/>
          </w:divBdr>
        </w:div>
        <w:div w:id="1915626941">
          <w:marLeft w:val="0"/>
          <w:marRight w:val="0"/>
          <w:marTop w:val="0"/>
          <w:marBottom w:val="0"/>
          <w:divBdr>
            <w:top w:val="none" w:sz="0" w:space="0" w:color="auto"/>
            <w:left w:val="none" w:sz="0" w:space="0" w:color="auto"/>
            <w:bottom w:val="none" w:sz="0" w:space="0" w:color="auto"/>
            <w:right w:val="none" w:sz="0" w:space="0" w:color="auto"/>
          </w:divBdr>
        </w:div>
        <w:div w:id="1768967857">
          <w:marLeft w:val="0"/>
          <w:marRight w:val="0"/>
          <w:marTop w:val="0"/>
          <w:marBottom w:val="0"/>
          <w:divBdr>
            <w:top w:val="none" w:sz="0" w:space="0" w:color="auto"/>
            <w:left w:val="none" w:sz="0" w:space="0" w:color="auto"/>
            <w:bottom w:val="none" w:sz="0" w:space="0" w:color="auto"/>
            <w:right w:val="none" w:sz="0" w:space="0" w:color="auto"/>
          </w:divBdr>
        </w:div>
        <w:div w:id="101002612">
          <w:marLeft w:val="0"/>
          <w:marRight w:val="0"/>
          <w:marTop w:val="0"/>
          <w:marBottom w:val="0"/>
          <w:divBdr>
            <w:top w:val="none" w:sz="0" w:space="0" w:color="auto"/>
            <w:left w:val="none" w:sz="0" w:space="0" w:color="auto"/>
            <w:bottom w:val="none" w:sz="0" w:space="0" w:color="auto"/>
            <w:right w:val="none" w:sz="0" w:space="0" w:color="auto"/>
          </w:divBdr>
        </w:div>
        <w:div w:id="1513186200">
          <w:marLeft w:val="0"/>
          <w:marRight w:val="0"/>
          <w:marTop w:val="0"/>
          <w:marBottom w:val="0"/>
          <w:divBdr>
            <w:top w:val="none" w:sz="0" w:space="0" w:color="auto"/>
            <w:left w:val="none" w:sz="0" w:space="0" w:color="auto"/>
            <w:bottom w:val="none" w:sz="0" w:space="0" w:color="auto"/>
            <w:right w:val="none" w:sz="0" w:space="0" w:color="auto"/>
          </w:divBdr>
        </w:div>
        <w:div w:id="1736245552">
          <w:marLeft w:val="0"/>
          <w:marRight w:val="0"/>
          <w:marTop w:val="0"/>
          <w:marBottom w:val="0"/>
          <w:divBdr>
            <w:top w:val="none" w:sz="0" w:space="0" w:color="auto"/>
            <w:left w:val="none" w:sz="0" w:space="0" w:color="auto"/>
            <w:bottom w:val="none" w:sz="0" w:space="0" w:color="auto"/>
            <w:right w:val="none" w:sz="0" w:space="0" w:color="auto"/>
          </w:divBdr>
        </w:div>
        <w:div w:id="614210558">
          <w:marLeft w:val="0"/>
          <w:marRight w:val="0"/>
          <w:marTop w:val="0"/>
          <w:marBottom w:val="0"/>
          <w:divBdr>
            <w:top w:val="none" w:sz="0" w:space="0" w:color="auto"/>
            <w:left w:val="none" w:sz="0" w:space="0" w:color="auto"/>
            <w:bottom w:val="none" w:sz="0" w:space="0" w:color="auto"/>
            <w:right w:val="none" w:sz="0" w:space="0" w:color="auto"/>
          </w:divBdr>
        </w:div>
        <w:div w:id="1620380712">
          <w:marLeft w:val="0"/>
          <w:marRight w:val="0"/>
          <w:marTop w:val="0"/>
          <w:marBottom w:val="0"/>
          <w:divBdr>
            <w:top w:val="none" w:sz="0" w:space="0" w:color="auto"/>
            <w:left w:val="none" w:sz="0" w:space="0" w:color="auto"/>
            <w:bottom w:val="none" w:sz="0" w:space="0" w:color="auto"/>
            <w:right w:val="none" w:sz="0" w:space="0" w:color="auto"/>
          </w:divBdr>
        </w:div>
        <w:div w:id="1806043336">
          <w:marLeft w:val="0"/>
          <w:marRight w:val="0"/>
          <w:marTop w:val="0"/>
          <w:marBottom w:val="0"/>
          <w:divBdr>
            <w:top w:val="none" w:sz="0" w:space="0" w:color="auto"/>
            <w:left w:val="none" w:sz="0" w:space="0" w:color="auto"/>
            <w:bottom w:val="none" w:sz="0" w:space="0" w:color="auto"/>
            <w:right w:val="none" w:sz="0" w:space="0" w:color="auto"/>
          </w:divBdr>
        </w:div>
        <w:div w:id="1499614669">
          <w:marLeft w:val="0"/>
          <w:marRight w:val="0"/>
          <w:marTop w:val="0"/>
          <w:marBottom w:val="0"/>
          <w:divBdr>
            <w:top w:val="none" w:sz="0" w:space="0" w:color="auto"/>
            <w:left w:val="none" w:sz="0" w:space="0" w:color="auto"/>
            <w:bottom w:val="none" w:sz="0" w:space="0" w:color="auto"/>
            <w:right w:val="none" w:sz="0" w:space="0" w:color="auto"/>
          </w:divBdr>
        </w:div>
        <w:div w:id="1192105268">
          <w:marLeft w:val="0"/>
          <w:marRight w:val="0"/>
          <w:marTop w:val="0"/>
          <w:marBottom w:val="0"/>
          <w:divBdr>
            <w:top w:val="none" w:sz="0" w:space="0" w:color="auto"/>
            <w:left w:val="none" w:sz="0" w:space="0" w:color="auto"/>
            <w:bottom w:val="none" w:sz="0" w:space="0" w:color="auto"/>
            <w:right w:val="none" w:sz="0" w:space="0" w:color="auto"/>
          </w:divBdr>
        </w:div>
        <w:div w:id="2111731863">
          <w:marLeft w:val="0"/>
          <w:marRight w:val="0"/>
          <w:marTop w:val="0"/>
          <w:marBottom w:val="0"/>
          <w:divBdr>
            <w:top w:val="none" w:sz="0" w:space="0" w:color="auto"/>
            <w:left w:val="none" w:sz="0" w:space="0" w:color="auto"/>
            <w:bottom w:val="none" w:sz="0" w:space="0" w:color="auto"/>
            <w:right w:val="none" w:sz="0" w:space="0" w:color="auto"/>
          </w:divBdr>
        </w:div>
        <w:div w:id="1694262071">
          <w:marLeft w:val="0"/>
          <w:marRight w:val="0"/>
          <w:marTop w:val="0"/>
          <w:marBottom w:val="0"/>
          <w:divBdr>
            <w:top w:val="none" w:sz="0" w:space="0" w:color="auto"/>
            <w:left w:val="none" w:sz="0" w:space="0" w:color="auto"/>
            <w:bottom w:val="none" w:sz="0" w:space="0" w:color="auto"/>
            <w:right w:val="none" w:sz="0" w:space="0" w:color="auto"/>
          </w:divBdr>
        </w:div>
        <w:div w:id="1583493886">
          <w:marLeft w:val="0"/>
          <w:marRight w:val="0"/>
          <w:marTop w:val="0"/>
          <w:marBottom w:val="0"/>
          <w:divBdr>
            <w:top w:val="none" w:sz="0" w:space="0" w:color="auto"/>
            <w:left w:val="none" w:sz="0" w:space="0" w:color="auto"/>
            <w:bottom w:val="none" w:sz="0" w:space="0" w:color="auto"/>
            <w:right w:val="none" w:sz="0" w:space="0" w:color="auto"/>
          </w:divBdr>
        </w:div>
        <w:div w:id="1075205786">
          <w:marLeft w:val="0"/>
          <w:marRight w:val="0"/>
          <w:marTop w:val="0"/>
          <w:marBottom w:val="0"/>
          <w:divBdr>
            <w:top w:val="none" w:sz="0" w:space="0" w:color="auto"/>
            <w:left w:val="none" w:sz="0" w:space="0" w:color="auto"/>
            <w:bottom w:val="none" w:sz="0" w:space="0" w:color="auto"/>
            <w:right w:val="none" w:sz="0" w:space="0" w:color="auto"/>
          </w:divBdr>
        </w:div>
        <w:div w:id="57440440">
          <w:marLeft w:val="0"/>
          <w:marRight w:val="0"/>
          <w:marTop w:val="0"/>
          <w:marBottom w:val="0"/>
          <w:divBdr>
            <w:top w:val="none" w:sz="0" w:space="0" w:color="auto"/>
            <w:left w:val="none" w:sz="0" w:space="0" w:color="auto"/>
            <w:bottom w:val="none" w:sz="0" w:space="0" w:color="auto"/>
            <w:right w:val="none" w:sz="0" w:space="0" w:color="auto"/>
          </w:divBdr>
        </w:div>
        <w:div w:id="1329938376">
          <w:marLeft w:val="0"/>
          <w:marRight w:val="0"/>
          <w:marTop w:val="0"/>
          <w:marBottom w:val="0"/>
          <w:divBdr>
            <w:top w:val="none" w:sz="0" w:space="0" w:color="auto"/>
            <w:left w:val="none" w:sz="0" w:space="0" w:color="auto"/>
            <w:bottom w:val="none" w:sz="0" w:space="0" w:color="auto"/>
            <w:right w:val="none" w:sz="0" w:space="0" w:color="auto"/>
          </w:divBdr>
        </w:div>
        <w:div w:id="101151615">
          <w:marLeft w:val="0"/>
          <w:marRight w:val="0"/>
          <w:marTop w:val="0"/>
          <w:marBottom w:val="0"/>
          <w:divBdr>
            <w:top w:val="none" w:sz="0" w:space="0" w:color="auto"/>
            <w:left w:val="none" w:sz="0" w:space="0" w:color="auto"/>
            <w:bottom w:val="none" w:sz="0" w:space="0" w:color="auto"/>
            <w:right w:val="none" w:sz="0" w:space="0" w:color="auto"/>
          </w:divBdr>
        </w:div>
        <w:div w:id="1806506197">
          <w:marLeft w:val="0"/>
          <w:marRight w:val="0"/>
          <w:marTop w:val="0"/>
          <w:marBottom w:val="0"/>
          <w:divBdr>
            <w:top w:val="none" w:sz="0" w:space="0" w:color="auto"/>
            <w:left w:val="none" w:sz="0" w:space="0" w:color="auto"/>
            <w:bottom w:val="none" w:sz="0" w:space="0" w:color="auto"/>
            <w:right w:val="none" w:sz="0" w:space="0" w:color="auto"/>
          </w:divBdr>
        </w:div>
      </w:divsChild>
    </w:div>
    <w:div w:id="1154754881">
      <w:bodyDiv w:val="1"/>
      <w:marLeft w:val="0"/>
      <w:marRight w:val="0"/>
      <w:marTop w:val="0"/>
      <w:marBottom w:val="0"/>
      <w:divBdr>
        <w:top w:val="none" w:sz="0" w:space="0" w:color="auto"/>
        <w:left w:val="none" w:sz="0" w:space="0" w:color="auto"/>
        <w:bottom w:val="none" w:sz="0" w:space="0" w:color="auto"/>
        <w:right w:val="none" w:sz="0" w:space="0" w:color="auto"/>
      </w:divBdr>
      <w:divsChild>
        <w:div w:id="844979018">
          <w:marLeft w:val="0"/>
          <w:marRight w:val="0"/>
          <w:marTop w:val="0"/>
          <w:marBottom w:val="0"/>
          <w:divBdr>
            <w:top w:val="none" w:sz="0" w:space="0" w:color="auto"/>
            <w:left w:val="none" w:sz="0" w:space="0" w:color="auto"/>
            <w:bottom w:val="none" w:sz="0" w:space="0" w:color="auto"/>
            <w:right w:val="none" w:sz="0" w:space="0" w:color="auto"/>
          </w:divBdr>
          <w:divsChild>
            <w:div w:id="603684567">
              <w:marLeft w:val="0"/>
              <w:marRight w:val="0"/>
              <w:marTop w:val="0"/>
              <w:marBottom w:val="0"/>
              <w:divBdr>
                <w:top w:val="none" w:sz="0" w:space="0" w:color="auto"/>
                <w:left w:val="none" w:sz="0" w:space="0" w:color="auto"/>
                <w:bottom w:val="none" w:sz="0" w:space="0" w:color="auto"/>
                <w:right w:val="none" w:sz="0" w:space="0" w:color="auto"/>
              </w:divBdr>
            </w:div>
          </w:divsChild>
        </w:div>
        <w:div w:id="807211892">
          <w:marLeft w:val="0"/>
          <w:marRight w:val="0"/>
          <w:marTop w:val="0"/>
          <w:marBottom w:val="0"/>
          <w:divBdr>
            <w:top w:val="none" w:sz="0" w:space="0" w:color="auto"/>
            <w:left w:val="none" w:sz="0" w:space="0" w:color="auto"/>
            <w:bottom w:val="none" w:sz="0" w:space="0" w:color="auto"/>
            <w:right w:val="none" w:sz="0" w:space="0" w:color="auto"/>
          </w:divBdr>
          <w:divsChild>
            <w:div w:id="1112095107">
              <w:marLeft w:val="0"/>
              <w:marRight w:val="0"/>
              <w:marTop w:val="0"/>
              <w:marBottom w:val="0"/>
              <w:divBdr>
                <w:top w:val="none" w:sz="0" w:space="0" w:color="auto"/>
                <w:left w:val="none" w:sz="0" w:space="0" w:color="auto"/>
                <w:bottom w:val="none" w:sz="0" w:space="0" w:color="auto"/>
                <w:right w:val="none" w:sz="0" w:space="0" w:color="auto"/>
              </w:divBdr>
            </w:div>
            <w:div w:id="2039433389">
              <w:marLeft w:val="0"/>
              <w:marRight w:val="0"/>
              <w:marTop w:val="0"/>
              <w:marBottom w:val="0"/>
              <w:divBdr>
                <w:top w:val="none" w:sz="0" w:space="0" w:color="auto"/>
                <w:left w:val="none" w:sz="0" w:space="0" w:color="auto"/>
                <w:bottom w:val="none" w:sz="0" w:space="0" w:color="auto"/>
                <w:right w:val="none" w:sz="0" w:space="0" w:color="auto"/>
              </w:divBdr>
            </w:div>
            <w:div w:id="1148280367">
              <w:marLeft w:val="0"/>
              <w:marRight w:val="0"/>
              <w:marTop w:val="0"/>
              <w:marBottom w:val="0"/>
              <w:divBdr>
                <w:top w:val="none" w:sz="0" w:space="0" w:color="auto"/>
                <w:left w:val="none" w:sz="0" w:space="0" w:color="auto"/>
                <w:bottom w:val="none" w:sz="0" w:space="0" w:color="auto"/>
                <w:right w:val="none" w:sz="0" w:space="0" w:color="auto"/>
              </w:divBdr>
            </w:div>
            <w:div w:id="1701929327">
              <w:marLeft w:val="0"/>
              <w:marRight w:val="0"/>
              <w:marTop w:val="0"/>
              <w:marBottom w:val="0"/>
              <w:divBdr>
                <w:top w:val="none" w:sz="0" w:space="0" w:color="auto"/>
                <w:left w:val="none" w:sz="0" w:space="0" w:color="auto"/>
                <w:bottom w:val="none" w:sz="0" w:space="0" w:color="auto"/>
                <w:right w:val="none" w:sz="0" w:space="0" w:color="auto"/>
              </w:divBdr>
            </w:div>
            <w:div w:id="2029018732">
              <w:marLeft w:val="0"/>
              <w:marRight w:val="0"/>
              <w:marTop w:val="0"/>
              <w:marBottom w:val="0"/>
              <w:divBdr>
                <w:top w:val="none" w:sz="0" w:space="0" w:color="auto"/>
                <w:left w:val="none" w:sz="0" w:space="0" w:color="auto"/>
                <w:bottom w:val="none" w:sz="0" w:space="0" w:color="auto"/>
                <w:right w:val="none" w:sz="0" w:space="0" w:color="auto"/>
              </w:divBdr>
            </w:div>
            <w:div w:id="13894518">
              <w:marLeft w:val="0"/>
              <w:marRight w:val="0"/>
              <w:marTop w:val="0"/>
              <w:marBottom w:val="0"/>
              <w:divBdr>
                <w:top w:val="none" w:sz="0" w:space="0" w:color="auto"/>
                <w:left w:val="none" w:sz="0" w:space="0" w:color="auto"/>
                <w:bottom w:val="none" w:sz="0" w:space="0" w:color="auto"/>
                <w:right w:val="none" w:sz="0" w:space="0" w:color="auto"/>
              </w:divBdr>
            </w:div>
            <w:div w:id="158106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57423">
      <w:bodyDiv w:val="1"/>
      <w:marLeft w:val="0"/>
      <w:marRight w:val="0"/>
      <w:marTop w:val="0"/>
      <w:marBottom w:val="0"/>
      <w:divBdr>
        <w:top w:val="none" w:sz="0" w:space="0" w:color="auto"/>
        <w:left w:val="none" w:sz="0" w:space="0" w:color="auto"/>
        <w:bottom w:val="none" w:sz="0" w:space="0" w:color="auto"/>
        <w:right w:val="none" w:sz="0" w:space="0" w:color="auto"/>
      </w:divBdr>
    </w:div>
    <w:div w:id="1341002795">
      <w:bodyDiv w:val="1"/>
      <w:marLeft w:val="0"/>
      <w:marRight w:val="0"/>
      <w:marTop w:val="0"/>
      <w:marBottom w:val="0"/>
      <w:divBdr>
        <w:top w:val="none" w:sz="0" w:space="0" w:color="auto"/>
        <w:left w:val="none" w:sz="0" w:space="0" w:color="auto"/>
        <w:bottom w:val="none" w:sz="0" w:space="0" w:color="auto"/>
        <w:right w:val="none" w:sz="0" w:space="0" w:color="auto"/>
      </w:divBdr>
      <w:divsChild>
        <w:div w:id="1025983937">
          <w:marLeft w:val="0"/>
          <w:marRight w:val="0"/>
          <w:marTop w:val="0"/>
          <w:marBottom w:val="0"/>
          <w:divBdr>
            <w:top w:val="none" w:sz="0" w:space="0" w:color="auto"/>
            <w:left w:val="none" w:sz="0" w:space="0" w:color="auto"/>
            <w:bottom w:val="none" w:sz="0" w:space="0" w:color="auto"/>
            <w:right w:val="none" w:sz="0" w:space="0" w:color="auto"/>
          </w:divBdr>
        </w:div>
        <w:div w:id="1436705340">
          <w:marLeft w:val="0"/>
          <w:marRight w:val="0"/>
          <w:marTop w:val="0"/>
          <w:marBottom w:val="0"/>
          <w:divBdr>
            <w:top w:val="none" w:sz="0" w:space="0" w:color="auto"/>
            <w:left w:val="none" w:sz="0" w:space="0" w:color="auto"/>
            <w:bottom w:val="none" w:sz="0" w:space="0" w:color="auto"/>
            <w:right w:val="none" w:sz="0" w:space="0" w:color="auto"/>
          </w:divBdr>
        </w:div>
      </w:divsChild>
    </w:div>
    <w:div w:id="1368528672">
      <w:bodyDiv w:val="1"/>
      <w:marLeft w:val="0"/>
      <w:marRight w:val="0"/>
      <w:marTop w:val="0"/>
      <w:marBottom w:val="0"/>
      <w:divBdr>
        <w:top w:val="none" w:sz="0" w:space="0" w:color="auto"/>
        <w:left w:val="none" w:sz="0" w:space="0" w:color="auto"/>
        <w:bottom w:val="none" w:sz="0" w:space="0" w:color="auto"/>
        <w:right w:val="none" w:sz="0" w:space="0" w:color="auto"/>
      </w:divBdr>
    </w:div>
    <w:div w:id="1400709972">
      <w:bodyDiv w:val="1"/>
      <w:marLeft w:val="0"/>
      <w:marRight w:val="0"/>
      <w:marTop w:val="0"/>
      <w:marBottom w:val="0"/>
      <w:divBdr>
        <w:top w:val="none" w:sz="0" w:space="0" w:color="auto"/>
        <w:left w:val="none" w:sz="0" w:space="0" w:color="auto"/>
        <w:bottom w:val="none" w:sz="0" w:space="0" w:color="auto"/>
        <w:right w:val="none" w:sz="0" w:space="0" w:color="auto"/>
      </w:divBdr>
    </w:div>
    <w:div w:id="1798985146">
      <w:bodyDiv w:val="1"/>
      <w:marLeft w:val="0"/>
      <w:marRight w:val="0"/>
      <w:marTop w:val="0"/>
      <w:marBottom w:val="0"/>
      <w:divBdr>
        <w:top w:val="none" w:sz="0" w:space="0" w:color="auto"/>
        <w:left w:val="none" w:sz="0" w:space="0" w:color="auto"/>
        <w:bottom w:val="none" w:sz="0" w:space="0" w:color="auto"/>
        <w:right w:val="none" w:sz="0" w:space="0" w:color="auto"/>
      </w:divBdr>
    </w:div>
    <w:div w:id="1886478287">
      <w:bodyDiv w:val="1"/>
      <w:marLeft w:val="0"/>
      <w:marRight w:val="0"/>
      <w:marTop w:val="0"/>
      <w:marBottom w:val="0"/>
      <w:divBdr>
        <w:top w:val="none" w:sz="0" w:space="0" w:color="auto"/>
        <w:left w:val="none" w:sz="0" w:space="0" w:color="auto"/>
        <w:bottom w:val="none" w:sz="0" w:space="0" w:color="auto"/>
        <w:right w:val="none" w:sz="0" w:space="0" w:color="auto"/>
      </w:divBdr>
      <w:divsChild>
        <w:div w:id="727218506">
          <w:marLeft w:val="0"/>
          <w:marRight w:val="0"/>
          <w:marTop w:val="0"/>
          <w:marBottom w:val="0"/>
          <w:divBdr>
            <w:top w:val="none" w:sz="0" w:space="0" w:color="auto"/>
            <w:left w:val="none" w:sz="0" w:space="0" w:color="auto"/>
            <w:bottom w:val="none" w:sz="0" w:space="0" w:color="auto"/>
            <w:right w:val="none" w:sz="0" w:space="0" w:color="auto"/>
          </w:divBdr>
        </w:div>
        <w:div w:id="1064180334">
          <w:marLeft w:val="0"/>
          <w:marRight w:val="0"/>
          <w:marTop w:val="0"/>
          <w:marBottom w:val="0"/>
          <w:divBdr>
            <w:top w:val="none" w:sz="0" w:space="0" w:color="auto"/>
            <w:left w:val="none" w:sz="0" w:space="0" w:color="auto"/>
            <w:bottom w:val="none" w:sz="0" w:space="0" w:color="auto"/>
            <w:right w:val="none" w:sz="0" w:space="0" w:color="auto"/>
          </w:divBdr>
        </w:div>
        <w:div w:id="894774731">
          <w:marLeft w:val="0"/>
          <w:marRight w:val="0"/>
          <w:marTop w:val="0"/>
          <w:marBottom w:val="0"/>
          <w:divBdr>
            <w:top w:val="none" w:sz="0" w:space="0" w:color="auto"/>
            <w:left w:val="none" w:sz="0" w:space="0" w:color="auto"/>
            <w:bottom w:val="none" w:sz="0" w:space="0" w:color="auto"/>
            <w:right w:val="none" w:sz="0" w:space="0" w:color="auto"/>
          </w:divBdr>
        </w:div>
        <w:div w:id="1711884039">
          <w:marLeft w:val="0"/>
          <w:marRight w:val="0"/>
          <w:marTop w:val="0"/>
          <w:marBottom w:val="0"/>
          <w:divBdr>
            <w:top w:val="none" w:sz="0" w:space="0" w:color="auto"/>
            <w:left w:val="none" w:sz="0" w:space="0" w:color="auto"/>
            <w:bottom w:val="none" w:sz="0" w:space="0" w:color="auto"/>
            <w:right w:val="none" w:sz="0" w:space="0" w:color="auto"/>
          </w:divBdr>
        </w:div>
        <w:div w:id="955334070">
          <w:marLeft w:val="0"/>
          <w:marRight w:val="0"/>
          <w:marTop w:val="0"/>
          <w:marBottom w:val="0"/>
          <w:divBdr>
            <w:top w:val="none" w:sz="0" w:space="0" w:color="auto"/>
            <w:left w:val="none" w:sz="0" w:space="0" w:color="auto"/>
            <w:bottom w:val="none" w:sz="0" w:space="0" w:color="auto"/>
            <w:right w:val="none" w:sz="0" w:space="0" w:color="auto"/>
          </w:divBdr>
        </w:div>
      </w:divsChild>
    </w:div>
    <w:div w:id="1939832213">
      <w:bodyDiv w:val="1"/>
      <w:marLeft w:val="0"/>
      <w:marRight w:val="0"/>
      <w:marTop w:val="0"/>
      <w:marBottom w:val="0"/>
      <w:divBdr>
        <w:top w:val="none" w:sz="0" w:space="0" w:color="auto"/>
        <w:left w:val="none" w:sz="0" w:space="0" w:color="auto"/>
        <w:bottom w:val="none" w:sz="0" w:space="0" w:color="auto"/>
        <w:right w:val="none" w:sz="0" w:space="0" w:color="auto"/>
      </w:divBdr>
      <w:divsChild>
        <w:div w:id="549851688">
          <w:marLeft w:val="0"/>
          <w:marRight w:val="0"/>
          <w:marTop w:val="0"/>
          <w:marBottom w:val="0"/>
          <w:divBdr>
            <w:top w:val="none" w:sz="0" w:space="0" w:color="auto"/>
            <w:left w:val="none" w:sz="0" w:space="0" w:color="auto"/>
            <w:bottom w:val="none" w:sz="0" w:space="0" w:color="auto"/>
            <w:right w:val="none" w:sz="0" w:space="0" w:color="auto"/>
          </w:divBdr>
        </w:div>
        <w:div w:id="600912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enusbilim.com/2021/02/12/8-sinif-gunluk-planlar/" TargetMode="External"/><Relationship Id="rId5" Type="http://schemas.openxmlformats.org/officeDocument/2006/relationships/hyperlink" Target="http://www.fenusbili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4623</Characters>
  <Application>Microsoft Office Word</Application>
  <DocSecurity>0</DocSecurity>
  <Lines>330</Lines>
  <Paragraphs>61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3</cp:revision>
  <dcterms:created xsi:type="dcterms:W3CDTF">2026-03-21T14:59:00Z</dcterms:created>
  <dcterms:modified xsi:type="dcterms:W3CDTF">2026-03-21T14:59:00Z</dcterms:modified>
</cp:coreProperties>
</file>