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8F96" w14:textId="77777777" w:rsidR="00E35097" w:rsidRPr="00466360" w:rsidRDefault="00E35097" w:rsidP="00E35097">
      <w:pPr>
        <w:spacing w:after="0" w:line="240" w:lineRule="auto"/>
        <w:jc w:val="center"/>
        <w:rPr>
          <w:rFonts w:ascii="Aptos" w:hAnsi="Aptos" w:cs="Times New Roman"/>
          <w:b/>
          <w:i w:val="0"/>
          <w:lang w:val="tr-TR"/>
        </w:rPr>
      </w:pPr>
      <w:hyperlink r:id="rId4" w:history="1">
        <w:r w:rsidRPr="00466360">
          <w:rPr>
            <w:rStyle w:val="Kpr"/>
            <w:rFonts w:ascii="Aptos" w:hAnsi="Aptos" w:cs="Times New Roman"/>
            <w:b/>
            <w:i w:val="0"/>
            <w:lang w:val="tr-TR"/>
          </w:rPr>
          <w:t>www.fenusbilim.com</w:t>
        </w:r>
      </w:hyperlink>
      <w:r w:rsidRPr="00466360">
        <w:rPr>
          <w:rFonts w:ascii="Aptos" w:hAnsi="Aptos" w:cs="Times New Roman"/>
          <w:b/>
          <w:i w:val="0"/>
          <w:lang w:val="tr-TR"/>
        </w:rPr>
        <w:t xml:space="preserve"> ORTAOKULU</w:t>
      </w:r>
    </w:p>
    <w:p w14:paraId="02E941B7" w14:textId="77777777" w:rsidR="00E35097" w:rsidRPr="00466360" w:rsidRDefault="00E35097" w:rsidP="00E35097">
      <w:pPr>
        <w:spacing w:after="0" w:line="240" w:lineRule="auto"/>
        <w:jc w:val="center"/>
        <w:rPr>
          <w:rFonts w:ascii="Aptos" w:hAnsi="Aptos" w:cs="Times New Roman"/>
          <w:b/>
          <w:i w:val="0"/>
          <w:lang w:val="tr-TR"/>
        </w:rPr>
      </w:pPr>
      <w:r w:rsidRPr="00466360">
        <w:rPr>
          <w:rFonts w:ascii="Aptos" w:hAnsi="Aptos" w:cs="Times New Roman"/>
          <w:b/>
          <w:i w:val="0"/>
          <w:lang w:val="tr-TR"/>
        </w:rPr>
        <w:t>202…-202… EĞİTİM VE ÖĞRETİM YILI</w:t>
      </w:r>
    </w:p>
    <w:p w14:paraId="498AC340" w14:textId="77777777" w:rsidR="00E35097" w:rsidRDefault="00E35097" w:rsidP="00E35097">
      <w:pPr>
        <w:spacing w:after="0" w:line="240" w:lineRule="auto"/>
        <w:jc w:val="center"/>
        <w:rPr>
          <w:rFonts w:ascii="Aptos" w:hAnsi="Aptos" w:cs="Times New Roman"/>
          <w:b/>
          <w:i w:val="0"/>
          <w:lang w:val="tr-TR"/>
        </w:rPr>
      </w:pPr>
      <w:r w:rsidRPr="00466360">
        <w:rPr>
          <w:rFonts w:ascii="Aptos" w:hAnsi="Aptos" w:cs="Times New Roman"/>
          <w:b/>
          <w:i w:val="0"/>
          <w:lang w:val="tr-TR"/>
        </w:rPr>
        <w:t xml:space="preserve">BİLİM, FEN VE TEKNOLOJİ KULÜBÜ YILLIK ÇALIŞMA PLANI </w:t>
      </w:r>
    </w:p>
    <w:p w14:paraId="6B7149D0" w14:textId="77777777" w:rsidR="00E35097" w:rsidRPr="00466360" w:rsidRDefault="00E35097" w:rsidP="00E35097">
      <w:pPr>
        <w:spacing w:after="0" w:line="240" w:lineRule="auto"/>
        <w:jc w:val="center"/>
        <w:rPr>
          <w:rFonts w:ascii="Aptos" w:hAnsi="Aptos" w:cs="Times New Roman"/>
          <w:b/>
          <w:i w:val="0"/>
          <w:lang w:val="tr-TR"/>
        </w:rPr>
      </w:pPr>
    </w:p>
    <w:tbl>
      <w:tblPr>
        <w:tblStyle w:val="TabloKlavuzu"/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005"/>
        <w:gridCol w:w="3261"/>
        <w:gridCol w:w="1275"/>
        <w:gridCol w:w="1283"/>
      </w:tblGrid>
      <w:tr w:rsidR="00E35097" w:rsidRPr="00E35097" w14:paraId="2A78BA68" w14:textId="77777777" w:rsidTr="00E35097">
        <w:trPr>
          <w:trHeight w:val="436"/>
        </w:trPr>
        <w:tc>
          <w:tcPr>
            <w:tcW w:w="709" w:type="dxa"/>
            <w:vAlign w:val="center"/>
          </w:tcPr>
          <w:p w14:paraId="7429A00E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AY</w:t>
            </w:r>
          </w:p>
        </w:tc>
        <w:tc>
          <w:tcPr>
            <w:tcW w:w="851" w:type="dxa"/>
            <w:vAlign w:val="center"/>
          </w:tcPr>
          <w:p w14:paraId="7BEE1DB6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HAFTA</w:t>
            </w:r>
          </w:p>
        </w:tc>
        <w:tc>
          <w:tcPr>
            <w:tcW w:w="3005" w:type="dxa"/>
            <w:vAlign w:val="center"/>
          </w:tcPr>
          <w:p w14:paraId="78F6CD38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AMAÇ</w:t>
            </w:r>
          </w:p>
        </w:tc>
        <w:tc>
          <w:tcPr>
            <w:tcW w:w="3261" w:type="dxa"/>
            <w:vAlign w:val="center"/>
          </w:tcPr>
          <w:p w14:paraId="2F2BD229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YAPILACAK ETKİNLİKLER</w:t>
            </w:r>
          </w:p>
        </w:tc>
        <w:tc>
          <w:tcPr>
            <w:tcW w:w="1275" w:type="dxa"/>
          </w:tcPr>
          <w:p w14:paraId="3F2A294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BELİRLİ GÜN VE HAFTALAR</w:t>
            </w:r>
          </w:p>
        </w:tc>
        <w:tc>
          <w:tcPr>
            <w:tcW w:w="1283" w:type="dxa"/>
            <w:vAlign w:val="center"/>
          </w:tcPr>
          <w:p w14:paraId="4F7DDC49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SORUMLULAR</w:t>
            </w:r>
          </w:p>
        </w:tc>
      </w:tr>
      <w:tr w:rsidR="00E35097" w:rsidRPr="00E35097" w14:paraId="5C0CD82B" w14:textId="77777777" w:rsidTr="00E35097">
        <w:trPr>
          <w:trHeight w:val="211"/>
        </w:trPr>
        <w:tc>
          <w:tcPr>
            <w:tcW w:w="709" w:type="dxa"/>
            <w:vMerge w:val="restart"/>
            <w:textDirection w:val="btLr"/>
            <w:vAlign w:val="center"/>
          </w:tcPr>
          <w:p w14:paraId="7493F21B" w14:textId="77777777" w:rsidR="00E35097" w:rsidRPr="00E35097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EKIM</w:t>
            </w:r>
          </w:p>
        </w:tc>
        <w:tc>
          <w:tcPr>
            <w:tcW w:w="851" w:type="dxa"/>
            <w:vAlign w:val="center"/>
          </w:tcPr>
          <w:p w14:paraId="6ABBFD3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</w:t>
            </w:r>
          </w:p>
        </w:tc>
        <w:tc>
          <w:tcPr>
            <w:tcW w:w="3005" w:type="dxa"/>
            <w:vAlign w:val="center"/>
          </w:tcPr>
          <w:p w14:paraId="48ED966C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5DB0819A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Kulüplere Öğrenci Seçimleri</w:t>
            </w:r>
          </w:p>
        </w:tc>
        <w:tc>
          <w:tcPr>
            <w:tcW w:w="1275" w:type="dxa"/>
          </w:tcPr>
          <w:p w14:paraId="5768DF0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6D406FC5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7D3BC812" w14:textId="77777777" w:rsidTr="00E35097">
        <w:trPr>
          <w:trHeight w:val="452"/>
        </w:trPr>
        <w:tc>
          <w:tcPr>
            <w:tcW w:w="709" w:type="dxa"/>
            <w:vMerge/>
            <w:vAlign w:val="center"/>
          </w:tcPr>
          <w:p w14:paraId="73CDD058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39BEC14C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</w:t>
            </w:r>
          </w:p>
        </w:tc>
        <w:tc>
          <w:tcPr>
            <w:tcW w:w="3005" w:type="dxa"/>
            <w:vAlign w:val="center"/>
          </w:tcPr>
          <w:p w14:paraId="660A47DD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Öğrencilerle Tanışmak, Kulüp Bilincini ve Ruhunu Aşılamak</w:t>
            </w:r>
          </w:p>
        </w:tc>
        <w:tc>
          <w:tcPr>
            <w:tcW w:w="3261" w:type="dxa"/>
            <w:vAlign w:val="center"/>
          </w:tcPr>
          <w:p w14:paraId="3373DF86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BFTK Tanıtım Toplantısı</w:t>
            </w:r>
          </w:p>
        </w:tc>
        <w:tc>
          <w:tcPr>
            <w:tcW w:w="1275" w:type="dxa"/>
          </w:tcPr>
          <w:p w14:paraId="7F52E347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29E62590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3819E56B" w14:textId="77777777" w:rsidTr="00E35097">
        <w:trPr>
          <w:trHeight w:val="211"/>
        </w:trPr>
        <w:tc>
          <w:tcPr>
            <w:tcW w:w="709" w:type="dxa"/>
            <w:vMerge/>
            <w:vAlign w:val="center"/>
          </w:tcPr>
          <w:p w14:paraId="797754AB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71F82751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III</w:t>
            </w:r>
          </w:p>
        </w:tc>
        <w:tc>
          <w:tcPr>
            <w:tcW w:w="3005" w:type="dxa"/>
            <w:vAlign w:val="center"/>
          </w:tcPr>
          <w:p w14:paraId="580950BA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Öğrencilerin Aktif Katılmasını Sağlamak</w:t>
            </w:r>
          </w:p>
        </w:tc>
        <w:tc>
          <w:tcPr>
            <w:tcW w:w="3261" w:type="dxa"/>
            <w:vAlign w:val="center"/>
          </w:tcPr>
          <w:p w14:paraId="786AC49C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BFTK Genel Kurulunun Toplanması</w:t>
            </w:r>
          </w:p>
        </w:tc>
        <w:tc>
          <w:tcPr>
            <w:tcW w:w="1275" w:type="dxa"/>
          </w:tcPr>
          <w:p w14:paraId="33059B18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791BBC76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2EC088C3" w14:textId="77777777" w:rsidTr="00E35097">
        <w:trPr>
          <w:trHeight w:val="926"/>
        </w:trPr>
        <w:tc>
          <w:tcPr>
            <w:tcW w:w="709" w:type="dxa"/>
            <w:vMerge/>
            <w:vAlign w:val="center"/>
          </w:tcPr>
          <w:p w14:paraId="5482F8BC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3F8D2D59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IV</w:t>
            </w:r>
          </w:p>
        </w:tc>
        <w:tc>
          <w:tcPr>
            <w:tcW w:w="3005" w:type="dxa"/>
            <w:vAlign w:val="center"/>
          </w:tcPr>
          <w:p w14:paraId="26117C23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Öğrencilerin Katılacağı Aktivitelerin Belirlenmesinde Katılımı Sağlamak, Planlı Çalışmanın Önemini Kavratmak</w:t>
            </w:r>
          </w:p>
        </w:tc>
        <w:tc>
          <w:tcPr>
            <w:tcW w:w="3261" w:type="dxa"/>
            <w:vAlign w:val="center"/>
          </w:tcPr>
          <w:p w14:paraId="07D4052A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Yıllık Çalışma Planının Oluşturulması</w:t>
            </w:r>
          </w:p>
          <w:p w14:paraId="6BD6C371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Bilim Panosunun Tasarımı ve  Oluşturulması İçin Ekiplerin Belirlenmesi</w:t>
            </w:r>
          </w:p>
        </w:tc>
        <w:tc>
          <w:tcPr>
            <w:tcW w:w="1275" w:type="dxa"/>
          </w:tcPr>
          <w:p w14:paraId="2914C62E" w14:textId="77777777" w:rsidR="00E35097" w:rsidRPr="00E35097" w:rsidRDefault="00E35097" w:rsidP="00E35097">
            <w:pPr>
              <w:rPr>
                <w:rFonts w:ascii="Aptos" w:hAnsi="Aptos" w:cs="Times New Roman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1D039D91" w14:textId="77777777" w:rsidR="00E35097" w:rsidRPr="00E35097" w:rsidRDefault="00E35097" w:rsidP="00E35097">
            <w:pPr>
              <w:rPr>
                <w:rFonts w:ascii="Aptos" w:hAnsi="Aptos" w:cs="Times New Roman"/>
                <w:sz w:val="15"/>
                <w:szCs w:val="15"/>
                <w:lang w:val="tr-TR"/>
              </w:rPr>
            </w:pPr>
          </w:p>
        </w:tc>
      </w:tr>
      <w:tr w:rsidR="00E35097" w:rsidRPr="00E35097" w14:paraId="4E659968" w14:textId="77777777" w:rsidTr="00E35097">
        <w:trPr>
          <w:trHeight w:val="412"/>
        </w:trPr>
        <w:tc>
          <w:tcPr>
            <w:tcW w:w="709" w:type="dxa"/>
            <w:vMerge w:val="restart"/>
            <w:textDirection w:val="btLr"/>
            <w:vAlign w:val="center"/>
          </w:tcPr>
          <w:p w14:paraId="2B4B6673" w14:textId="77777777" w:rsidR="00E35097" w:rsidRPr="00E35097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KASIM</w:t>
            </w:r>
          </w:p>
        </w:tc>
        <w:tc>
          <w:tcPr>
            <w:tcW w:w="851" w:type="dxa"/>
            <w:vAlign w:val="center"/>
          </w:tcPr>
          <w:p w14:paraId="06A619CE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</w:t>
            </w:r>
          </w:p>
        </w:tc>
        <w:tc>
          <w:tcPr>
            <w:tcW w:w="3005" w:type="dxa"/>
            <w:vMerge w:val="restart"/>
            <w:vAlign w:val="center"/>
          </w:tcPr>
          <w:p w14:paraId="2D38A703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Güncel Konularla İlgili Duyarlılığı Arttırmak ve Toplum Eğitiminde Öğrencilerin Aktif Katılımını Sağlamak</w:t>
            </w:r>
          </w:p>
        </w:tc>
        <w:tc>
          <w:tcPr>
            <w:tcW w:w="3261" w:type="dxa"/>
            <w:vAlign w:val="center"/>
          </w:tcPr>
          <w:p w14:paraId="716BFA40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Bilim Fen ve Teknoloji Kulübü Kuruluş Bildirisinin Panoda Yayınlanması</w:t>
            </w:r>
          </w:p>
        </w:tc>
        <w:tc>
          <w:tcPr>
            <w:tcW w:w="1275" w:type="dxa"/>
          </w:tcPr>
          <w:p w14:paraId="566C531F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14BDBF6E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0D2A7251" w14:textId="77777777" w:rsidTr="00E35097">
        <w:trPr>
          <w:trHeight w:val="412"/>
        </w:trPr>
        <w:tc>
          <w:tcPr>
            <w:tcW w:w="709" w:type="dxa"/>
            <w:vMerge/>
            <w:vAlign w:val="center"/>
          </w:tcPr>
          <w:p w14:paraId="2ABAF855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1D5AEA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</w:t>
            </w:r>
          </w:p>
        </w:tc>
        <w:tc>
          <w:tcPr>
            <w:tcW w:w="3005" w:type="dxa"/>
            <w:vMerge/>
            <w:vAlign w:val="center"/>
          </w:tcPr>
          <w:p w14:paraId="5D99BAA5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6D9A2973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“2021 Nobel Ödülleri Kazananlar” Konulu Çalışmanın Hazırlanması</w:t>
            </w:r>
          </w:p>
        </w:tc>
        <w:tc>
          <w:tcPr>
            <w:tcW w:w="1275" w:type="dxa"/>
          </w:tcPr>
          <w:p w14:paraId="4E3514FE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6573239F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22AD70EA" w14:textId="77777777" w:rsidTr="00E35097">
        <w:trPr>
          <w:trHeight w:val="412"/>
        </w:trPr>
        <w:tc>
          <w:tcPr>
            <w:tcW w:w="709" w:type="dxa"/>
            <w:vMerge/>
            <w:vAlign w:val="center"/>
          </w:tcPr>
          <w:p w14:paraId="307041F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5D9EEDC7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III</w:t>
            </w:r>
          </w:p>
        </w:tc>
        <w:tc>
          <w:tcPr>
            <w:tcW w:w="3005" w:type="dxa"/>
            <w:vMerge/>
            <w:vAlign w:val="center"/>
          </w:tcPr>
          <w:p w14:paraId="3514D7B7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7BA45AF3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“2020-2021Nobel Ödülleri Kazanalar” Konulu Çalışmanın Panoda Yayınlanması,</w:t>
            </w:r>
          </w:p>
        </w:tc>
        <w:tc>
          <w:tcPr>
            <w:tcW w:w="1275" w:type="dxa"/>
          </w:tcPr>
          <w:p w14:paraId="6B42037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5E8B57A0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6B6D383D" w14:textId="77777777" w:rsidTr="00E35097">
        <w:trPr>
          <w:trHeight w:val="412"/>
        </w:trPr>
        <w:tc>
          <w:tcPr>
            <w:tcW w:w="709" w:type="dxa"/>
            <w:vMerge/>
            <w:vAlign w:val="center"/>
          </w:tcPr>
          <w:p w14:paraId="72D18809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B5CC8F6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IV</w:t>
            </w:r>
          </w:p>
        </w:tc>
        <w:tc>
          <w:tcPr>
            <w:tcW w:w="3005" w:type="dxa"/>
            <w:vMerge/>
            <w:vAlign w:val="center"/>
          </w:tcPr>
          <w:p w14:paraId="619683C5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664A06E3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 xml:space="preserve">“Değişik fen deneylerinin” araştırılması </w:t>
            </w:r>
          </w:p>
        </w:tc>
        <w:tc>
          <w:tcPr>
            <w:tcW w:w="1275" w:type="dxa"/>
            <w:vAlign w:val="center"/>
          </w:tcPr>
          <w:p w14:paraId="40F72900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64ECCC79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1903DE0D" w14:textId="77777777" w:rsidTr="00E35097">
        <w:trPr>
          <w:trHeight w:val="412"/>
        </w:trPr>
        <w:tc>
          <w:tcPr>
            <w:tcW w:w="709" w:type="dxa"/>
            <w:vMerge/>
            <w:vAlign w:val="center"/>
          </w:tcPr>
          <w:p w14:paraId="581366C8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7B5AF2C6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V</w:t>
            </w:r>
          </w:p>
        </w:tc>
        <w:tc>
          <w:tcPr>
            <w:tcW w:w="3005" w:type="dxa"/>
            <w:vAlign w:val="center"/>
          </w:tcPr>
          <w:p w14:paraId="6B209A40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Öğrencilerin Bilim Üzerine İlgisinin Arttırılması</w:t>
            </w:r>
          </w:p>
        </w:tc>
        <w:tc>
          <w:tcPr>
            <w:tcW w:w="3261" w:type="dxa"/>
            <w:vAlign w:val="center"/>
          </w:tcPr>
          <w:p w14:paraId="5CCA810F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“Değişik fen deneylerinin”  yapım süreci görsellerinin ve sonuçların kulüp panosunda paylaşılması</w:t>
            </w:r>
          </w:p>
        </w:tc>
        <w:tc>
          <w:tcPr>
            <w:tcW w:w="1275" w:type="dxa"/>
            <w:vAlign w:val="center"/>
          </w:tcPr>
          <w:p w14:paraId="5FC6075F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4B15A911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3273A334" w14:textId="77777777" w:rsidTr="00E35097">
        <w:trPr>
          <w:trHeight w:val="1047"/>
        </w:trPr>
        <w:tc>
          <w:tcPr>
            <w:tcW w:w="709" w:type="dxa"/>
            <w:vMerge w:val="restart"/>
            <w:textDirection w:val="btLr"/>
            <w:vAlign w:val="center"/>
          </w:tcPr>
          <w:p w14:paraId="446A4947" w14:textId="77777777" w:rsidR="00E35097" w:rsidRPr="00E35097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ARALIK</w:t>
            </w:r>
          </w:p>
        </w:tc>
        <w:tc>
          <w:tcPr>
            <w:tcW w:w="851" w:type="dxa"/>
            <w:vAlign w:val="center"/>
          </w:tcPr>
          <w:p w14:paraId="3C89F73E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</w:t>
            </w:r>
          </w:p>
        </w:tc>
        <w:tc>
          <w:tcPr>
            <w:tcW w:w="3005" w:type="dxa"/>
            <w:vMerge w:val="restart"/>
            <w:vAlign w:val="center"/>
          </w:tcPr>
          <w:p w14:paraId="13DEE62F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 xml:space="preserve">Öğrencilerin Bilimsel İlgi Düzeyini Geliştirmek, Öğrendikleri Bilgileri Günlük Hayata Uygulayabilmelerini Sağlamak  </w:t>
            </w:r>
          </w:p>
        </w:tc>
        <w:tc>
          <w:tcPr>
            <w:tcW w:w="3261" w:type="dxa"/>
            <w:vAlign w:val="center"/>
          </w:tcPr>
          <w:p w14:paraId="693158B0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“Teknolojiyi Öğrencilerimiz Ne Kadar Kullanıyor?” isimli Anket Çalışması ve “Enerji Tasarrufu Haftası” Konulu Program Çalışmalarının Ön Hazırlıklarının Yapılması</w:t>
            </w:r>
          </w:p>
        </w:tc>
        <w:tc>
          <w:tcPr>
            <w:tcW w:w="1275" w:type="dxa"/>
            <w:vAlign w:val="center"/>
          </w:tcPr>
          <w:p w14:paraId="252439F2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79CFC2DD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50E55AF9" w14:textId="77777777" w:rsidTr="00E35097">
        <w:trPr>
          <w:trHeight w:val="501"/>
        </w:trPr>
        <w:tc>
          <w:tcPr>
            <w:tcW w:w="709" w:type="dxa"/>
            <w:vMerge/>
            <w:vAlign w:val="center"/>
          </w:tcPr>
          <w:p w14:paraId="1948D2BE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19C97621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</w:t>
            </w:r>
          </w:p>
        </w:tc>
        <w:tc>
          <w:tcPr>
            <w:tcW w:w="3005" w:type="dxa"/>
            <w:vMerge/>
            <w:vAlign w:val="center"/>
          </w:tcPr>
          <w:p w14:paraId="60C57ED1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139F05EC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“Biyoteknoloji” Konulu Çalışmanın Hazırlanması ve BFTK İnternet Sayfası Oluşturmak İçin Ekip Kurulması</w:t>
            </w:r>
          </w:p>
        </w:tc>
        <w:tc>
          <w:tcPr>
            <w:tcW w:w="1275" w:type="dxa"/>
          </w:tcPr>
          <w:p w14:paraId="56B2FB16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2B57585B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283EA749" w14:textId="77777777" w:rsidTr="00E35097">
        <w:trPr>
          <w:trHeight w:val="707"/>
        </w:trPr>
        <w:tc>
          <w:tcPr>
            <w:tcW w:w="709" w:type="dxa"/>
            <w:vMerge/>
            <w:vAlign w:val="center"/>
          </w:tcPr>
          <w:p w14:paraId="09DFD9FA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BBA054A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III</w:t>
            </w:r>
          </w:p>
        </w:tc>
        <w:tc>
          <w:tcPr>
            <w:tcW w:w="3005" w:type="dxa"/>
            <w:vMerge/>
            <w:vAlign w:val="center"/>
          </w:tcPr>
          <w:p w14:paraId="5A69CDEF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280E32F3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“Biyoteknoloji” Konulu Çalışmanın Panoda Yayınlanması ve “Gen tedavisi Gen aktarımı ” Konulu Çalışmanın Hazırlanması</w:t>
            </w:r>
          </w:p>
        </w:tc>
        <w:tc>
          <w:tcPr>
            <w:tcW w:w="1275" w:type="dxa"/>
          </w:tcPr>
          <w:p w14:paraId="43C5680C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0735710D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29718718" w14:textId="77777777" w:rsidTr="00E35097">
        <w:trPr>
          <w:trHeight w:val="1016"/>
        </w:trPr>
        <w:tc>
          <w:tcPr>
            <w:tcW w:w="709" w:type="dxa"/>
            <w:vMerge/>
            <w:vAlign w:val="center"/>
          </w:tcPr>
          <w:p w14:paraId="06A471C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DAD224D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IV</w:t>
            </w:r>
          </w:p>
        </w:tc>
        <w:tc>
          <w:tcPr>
            <w:tcW w:w="3005" w:type="dxa"/>
            <w:vAlign w:val="center"/>
          </w:tcPr>
          <w:p w14:paraId="2609C35C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Enerji Kullanıma Yönelik Öğrencinin İlgisini Geliştirmek</w:t>
            </w:r>
          </w:p>
        </w:tc>
        <w:tc>
          <w:tcPr>
            <w:tcW w:w="3261" w:type="dxa"/>
            <w:vAlign w:val="center"/>
          </w:tcPr>
          <w:p w14:paraId="5F985CBD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 xml:space="preserve">“Enerji Kaynakları ( Yenilenebilir – Yenilenemez) ” Konulu Çalışmanın Panoda Yayınlanması ve “Enerji Tasarrufu Haftası” Konulu Program Çalışmalarının Hazırlıklarının Yapılması </w:t>
            </w:r>
          </w:p>
        </w:tc>
        <w:tc>
          <w:tcPr>
            <w:tcW w:w="1275" w:type="dxa"/>
          </w:tcPr>
          <w:p w14:paraId="732AA0F7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456E098F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410BB9D2" w14:textId="77777777" w:rsidTr="00E35097">
        <w:trPr>
          <w:trHeight w:val="491"/>
        </w:trPr>
        <w:tc>
          <w:tcPr>
            <w:tcW w:w="709" w:type="dxa"/>
            <w:vMerge w:val="restart"/>
            <w:textDirection w:val="btLr"/>
            <w:vAlign w:val="center"/>
          </w:tcPr>
          <w:p w14:paraId="03587CE3" w14:textId="77777777" w:rsidR="00E35097" w:rsidRPr="00E35097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OCAK</w:t>
            </w:r>
          </w:p>
        </w:tc>
        <w:tc>
          <w:tcPr>
            <w:tcW w:w="851" w:type="dxa"/>
            <w:vAlign w:val="center"/>
          </w:tcPr>
          <w:p w14:paraId="74BBC9C8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</w:t>
            </w:r>
          </w:p>
        </w:tc>
        <w:tc>
          <w:tcPr>
            <w:tcW w:w="3005" w:type="dxa"/>
            <w:vAlign w:val="center"/>
          </w:tcPr>
          <w:p w14:paraId="6338FC22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Teknolojiye Yönelik Öğrencinin İlgisini Geliştirmek</w:t>
            </w:r>
          </w:p>
        </w:tc>
        <w:tc>
          <w:tcPr>
            <w:tcW w:w="3261" w:type="dxa"/>
            <w:vAlign w:val="center"/>
          </w:tcPr>
          <w:p w14:paraId="1C2D9592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BFTK panosunun oluşturulması için Ekip Çalışmasının Yapılması ve “</w:t>
            </w:r>
            <w:r w:rsidRPr="00E35097">
              <w:rPr>
                <w:rFonts w:ascii="Aptos" w:hAnsi="Aptos" w:cs="Times New Roman"/>
                <w:bCs/>
                <w:i w:val="0"/>
                <w:sz w:val="15"/>
                <w:szCs w:val="15"/>
                <w:lang w:val="tr-TR"/>
              </w:rPr>
              <w:t>İnternette Bilim ve Teknoloji Yayını Yapan Sitelerin Liste” Çalışmasının Yapılması</w:t>
            </w:r>
          </w:p>
        </w:tc>
        <w:tc>
          <w:tcPr>
            <w:tcW w:w="1275" w:type="dxa"/>
          </w:tcPr>
          <w:p w14:paraId="1BCFC720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0D16DC3D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3E8F8C5F" w14:textId="77777777" w:rsidTr="00E35097">
        <w:trPr>
          <w:trHeight w:val="803"/>
        </w:trPr>
        <w:tc>
          <w:tcPr>
            <w:tcW w:w="709" w:type="dxa"/>
            <w:vMerge/>
            <w:vAlign w:val="center"/>
          </w:tcPr>
          <w:p w14:paraId="79E486D3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4F154F2D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</w:t>
            </w:r>
          </w:p>
        </w:tc>
        <w:tc>
          <w:tcPr>
            <w:tcW w:w="3005" w:type="dxa"/>
            <w:vAlign w:val="center"/>
          </w:tcPr>
          <w:p w14:paraId="7F8B5B5E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Bir Organizasyonu Yürütebilme ve Ekip İçerisinde Çalışabilmenin Önemini Kavratmak</w:t>
            </w:r>
          </w:p>
        </w:tc>
        <w:tc>
          <w:tcPr>
            <w:tcW w:w="3261" w:type="dxa"/>
            <w:vAlign w:val="center"/>
          </w:tcPr>
          <w:p w14:paraId="203D262D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“Enerji Tasarrufu Haftası” Konulu Seminer Çalışması ve Programın Hazırlanıp Sunumu</w:t>
            </w:r>
          </w:p>
        </w:tc>
        <w:tc>
          <w:tcPr>
            <w:tcW w:w="1275" w:type="dxa"/>
            <w:vAlign w:val="center"/>
          </w:tcPr>
          <w:p w14:paraId="64EE5E18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Enerji Tasarrufu Haftası</w:t>
            </w:r>
          </w:p>
        </w:tc>
        <w:tc>
          <w:tcPr>
            <w:tcW w:w="1283" w:type="dxa"/>
            <w:vAlign w:val="center"/>
          </w:tcPr>
          <w:p w14:paraId="279C9F1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  <w:tr w:rsidR="00E35097" w:rsidRPr="00E35097" w14:paraId="08CEE0AA" w14:textId="77777777" w:rsidTr="00E35097">
        <w:trPr>
          <w:trHeight w:val="525"/>
        </w:trPr>
        <w:tc>
          <w:tcPr>
            <w:tcW w:w="709" w:type="dxa"/>
            <w:vMerge/>
            <w:vAlign w:val="center"/>
          </w:tcPr>
          <w:p w14:paraId="2408E4A4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0438300A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b/>
                <w:i w:val="0"/>
                <w:sz w:val="15"/>
                <w:szCs w:val="15"/>
                <w:lang w:val="tr-TR"/>
              </w:rPr>
              <w:t>III</w:t>
            </w:r>
          </w:p>
        </w:tc>
        <w:tc>
          <w:tcPr>
            <w:tcW w:w="3005" w:type="dxa"/>
            <w:vAlign w:val="center"/>
          </w:tcPr>
          <w:p w14:paraId="7A97958B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Bilgisayar ve İnternet Alanında Merak Uyandırmak</w:t>
            </w:r>
          </w:p>
        </w:tc>
        <w:tc>
          <w:tcPr>
            <w:tcW w:w="3261" w:type="dxa"/>
            <w:vAlign w:val="center"/>
          </w:tcPr>
          <w:p w14:paraId="2450F241" w14:textId="77777777" w:rsidR="00E35097" w:rsidRPr="00E35097" w:rsidRDefault="00E35097" w:rsidP="005A4491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  <w:r w:rsidRPr="00E35097"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  <w:t>“</w:t>
            </w:r>
            <w:r w:rsidRPr="00E35097">
              <w:rPr>
                <w:rFonts w:ascii="Aptos" w:hAnsi="Aptos" w:cs="Times New Roman"/>
                <w:bCs/>
                <w:i w:val="0"/>
                <w:sz w:val="15"/>
                <w:szCs w:val="15"/>
                <w:lang w:val="tr-TR"/>
              </w:rPr>
              <w:t>İnternette Bilim ve Teknoloji Yayını Yapan Sitelerin Liste Çalışmasının Yayınlanması</w:t>
            </w:r>
          </w:p>
        </w:tc>
        <w:tc>
          <w:tcPr>
            <w:tcW w:w="1275" w:type="dxa"/>
          </w:tcPr>
          <w:p w14:paraId="506A6BB9" w14:textId="77777777" w:rsidR="00E35097" w:rsidRPr="00E35097" w:rsidRDefault="00E35097" w:rsidP="00E35097">
            <w:pPr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  <w:tc>
          <w:tcPr>
            <w:tcW w:w="1283" w:type="dxa"/>
            <w:vAlign w:val="center"/>
          </w:tcPr>
          <w:p w14:paraId="1DB37652" w14:textId="77777777" w:rsidR="00E35097" w:rsidRPr="00E35097" w:rsidRDefault="00E35097" w:rsidP="005A4491">
            <w:pPr>
              <w:jc w:val="center"/>
              <w:rPr>
                <w:rFonts w:ascii="Aptos" w:hAnsi="Aptos" w:cs="Times New Roman"/>
                <w:i w:val="0"/>
                <w:sz w:val="15"/>
                <w:szCs w:val="15"/>
                <w:lang w:val="tr-TR"/>
              </w:rPr>
            </w:pPr>
          </w:p>
        </w:tc>
      </w:tr>
    </w:tbl>
    <w:p w14:paraId="038D8811" w14:textId="77777777" w:rsidR="00E35097" w:rsidRPr="00466360" w:rsidRDefault="00E35097" w:rsidP="00E35097">
      <w:pPr>
        <w:tabs>
          <w:tab w:val="center" w:pos="5173"/>
        </w:tabs>
        <w:spacing w:after="0" w:line="240" w:lineRule="auto"/>
        <w:rPr>
          <w:rFonts w:ascii="Aptos" w:hAnsi="Aptos"/>
          <w:bCs/>
          <w:i w:val="0"/>
          <w:sz w:val="16"/>
          <w:szCs w:val="16"/>
          <w:lang w:val="tr-TR"/>
        </w:rPr>
      </w:pPr>
    </w:p>
    <w:tbl>
      <w:tblPr>
        <w:tblStyle w:val="TabloKlavuzu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268"/>
        <w:gridCol w:w="3969"/>
        <w:gridCol w:w="1275"/>
        <w:gridCol w:w="1276"/>
      </w:tblGrid>
      <w:tr w:rsidR="00E35097" w:rsidRPr="00466360" w14:paraId="5534FBD6" w14:textId="77777777" w:rsidTr="005A4491">
        <w:tc>
          <w:tcPr>
            <w:tcW w:w="738" w:type="dxa"/>
            <w:vMerge w:val="restart"/>
            <w:textDirection w:val="btLr"/>
            <w:vAlign w:val="center"/>
          </w:tcPr>
          <w:p w14:paraId="67A9B164" w14:textId="77777777" w:rsidR="00E35097" w:rsidRPr="00466360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ŞUBAT</w:t>
            </w:r>
          </w:p>
        </w:tc>
        <w:tc>
          <w:tcPr>
            <w:tcW w:w="851" w:type="dxa"/>
            <w:vAlign w:val="center"/>
          </w:tcPr>
          <w:p w14:paraId="74073286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III</w:t>
            </w:r>
          </w:p>
        </w:tc>
        <w:tc>
          <w:tcPr>
            <w:tcW w:w="2268" w:type="dxa"/>
            <w:vAlign w:val="center"/>
          </w:tcPr>
          <w:p w14:paraId="532A3FC8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Etkin Katılan Öğrencileri Ödüllendirmek</w:t>
            </w:r>
          </w:p>
        </w:tc>
        <w:tc>
          <w:tcPr>
            <w:tcW w:w="3969" w:type="dxa"/>
            <w:vAlign w:val="center"/>
          </w:tcPr>
          <w:p w14:paraId="16DDB44D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BFTK Üyelerine Başarı Belgelerinin Verilmesi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25A9CE1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413256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39EA6A4D" w14:textId="77777777" w:rsidTr="00E35097">
        <w:trPr>
          <w:trHeight w:val="588"/>
        </w:trPr>
        <w:tc>
          <w:tcPr>
            <w:tcW w:w="738" w:type="dxa"/>
            <w:vMerge/>
            <w:vAlign w:val="center"/>
          </w:tcPr>
          <w:p w14:paraId="6CAE1E7A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ED41113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IV</w:t>
            </w:r>
          </w:p>
        </w:tc>
        <w:tc>
          <w:tcPr>
            <w:tcW w:w="2268" w:type="dxa"/>
            <w:vAlign w:val="center"/>
          </w:tcPr>
          <w:p w14:paraId="589FEF53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Aktif Olarak Bir Fikir Çalışmasına Katılımı Sağlamak ve Ekip Ruhunun Öğrenciye Kazandırılması</w:t>
            </w:r>
          </w:p>
        </w:tc>
        <w:tc>
          <w:tcPr>
            <w:tcW w:w="3969" w:type="dxa"/>
            <w:vAlign w:val="center"/>
          </w:tcPr>
          <w:p w14:paraId="0AAD32E0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“Teknolojiyi Öğrencilerimiz Ne Kadar Kullanıyor?” isimli Anket Çalışması Hazırlıklarının Tamamlanması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88D3CF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832A4D6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6048A0D6" w14:textId="77777777" w:rsidTr="005A4491">
        <w:tc>
          <w:tcPr>
            <w:tcW w:w="738" w:type="dxa"/>
            <w:vMerge w:val="restart"/>
            <w:textDirection w:val="btLr"/>
            <w:vAlign w:val="center"/>
          </w:tcPr>
          <w:p w14:paraId="70FCED87" w14:textId="77777777" w:rsidR="00E35097" w:rsidRPr="00466360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lastRenderedPageBreak/>
              <w:t>MART</w:t>
            </w:r>
          </w:p>
        </w:tc>
        <w:tc>
          <w:tcPr>
            <w:tcW w:w="851" w:type="dxa"/>
            <w:vAlign w:val="center"/>
          </w:tcPr>
          <w:p w14:paraId="323140EA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</w:t>
            </w:r>
          </w:p>
        </w:tc>
        <w:tc>
          <w:tcPr>
            <w:tcW w:w="2268" w:type="dxa"/>
            <w:vMerge w:val="restart"/>
            <w:vAlign w:val="center"/>
          </w:tcPr>
          <w:p w14:paraId="26942800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Bir Organizasyonu Yürütebilme ve Ekip İçerisinde Çalışabilmenin Önemini Kavratmak</w:t>
            </w:r>
          </w:p>
        </w:tc>
        <w:tc>
          <w:tcPr>
            <w:tcW w:w="3969" w:type="dxa"/>
            <w:vAlign w:val="center"/>
          </w:tcPr>
          <w:p w14:paraId="1CCF5D6C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Bilim ve Teknoloji Haftası” Konulu Poster  Çalışmasının Hazırlanması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A3FAE68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812B222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6209DE93" w14:textId="77777777" w:rsidTr="00E35097">
        <w:trPr>
          <w:trHeight w:val="870"/>
        </w:trPr>
        <w:tc>
          <w:tcPr>
            <w:tcW w:w="738" w:type="dxa"/>
            <w:vMerge/>
            <w:vAlign w:val="center"/>
          </w:tcPr>
          <w:p w14:paraId="5D4F0D74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3CC40191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</w:t>
            </w:r>
          </w:p>
        </w:tc>
        <w:tc>
          <w:tcPr>
            <w:tcW w:w="2268" w:type="dxa"/>
            <w:vMerge/>
            <w:vAlign w:val="center"/>
          </w:tcPr>
          <w:p w14:paraId="467CFD21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4407B294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“Bilim ve Teknoloji Haftası” Konulu Poster Çalışmasının Panoda Yayınlaması ve “Çevre Kirliliği ve kaynaklarının kısıtlılığı”  Konulu Çalışmanın Hazırlıklarının Yapılması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4DA29C" w14:textId="60AF5BF2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 xml:space="preserve"> </w:t>
            </w: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Bilim ve Teknoloji Haftas</w:t>
            </w:r>
            <w: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763FDBC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2B28C2D6" w14:textId="77777777" w:rsidTr="00E35097">
        <w:trPr>
          <w:trHeight w:val="971"/>
        </w:trPr>
        <w:tc>
          <w:tcPr>
            <w:tcW w:w="738" w:type="dxa"/>
            <w:vMerge/>
            <w:vAlign w:val="center"/>
          </w:tcPr>
          <w:p w14:paraId="2FAC9FF8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81BC85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III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82A0278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2EADB2BA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“Çevre Kirliliği ve kaynaklarının kısıtlılığı”  Konulu Çalışmanın Hazırlıklarının Yapılması ve “Teknolojiyi Öğrencilerimiz Ne Kadar Kullanıyor?” isimli Anket Çalışmasının Okulda Uygulanması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08501D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9F65BB3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3623688A" w14:textId="77777777" w:rsidTr="00E35097">
        <w:trPr>
          <w:trHeight w:val="1257"/>
        </w:trPr>
        <w:tc>
          <w:tcPr>
            <w:tcW w:w="738" w:type="dxa"/>
            <w:vMerge/>
            <w:vAlign w:val="center"/>
          </w:tcPr>
          <w:p w14:paraId="55C7594B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B96C02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7179CA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Başlatılan Bir Çalışmanın Takibini Yapmak ve Sonuçlandırmak</w:t>
            </w:r>
          </w:p>
        </w:tc>
        <w:tc>
          <w:tcPr>
            <w:tcW w:w="3969" w:type="dxa"/>
            <w:vAlign w:val="center"/>
          </w:tcPr>
          <w:p w14:paraId="635A3E41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“Çevre Kirliliği ve kaynaklarının kısıtlılığı”  Konulu Çalışmanın Panoda Yayınlanması ve “Teknolojiyi Öğrencilerimiz Ne Kadar Kullanıyor?” isimli Anket Çalışmasının Takibinin Yapılması ve Sonuçlarının Değerlendirilmesi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D19B63C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E712849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3A8A4378" w14:textId="77777777" w:rsidTr="005A4491">
        <w:trPr>
          <w:trHeight w:val="550"/>
        </w:trPr>
        <w:tc>
          <w:tcPr>
            <w:tcW w:w="738" w:type="dxa"/>
            <w:vMerge/>
            <w:vAlign w:val="center"/>
          </w:tcPr>
          <w:p w14:paraId="076E3ED1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2B6C92BF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V</w:t>
            </w:r>
          </w:p>
        </w:tc>
        <w:tc>
          <w:tcPr>
            <w:tcW w:w="2268" w:type="dxa"/>
            <w:vMerge w:val="restart"/>
            <w:vAlign w:val="center"/>
          </w:tcPr>
          <w:p w14:paraId="7F46736A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İnternet Çalışmalarına İlgisinin Arttırılması ve Gelişmesini Sağlamak</w:t>
            </w:r>
          </w:p>
        </w:tc>
        <w:tc>
          <w:tcPr>
            <w:tcW w:w="3969" w:type="dxa"/>
            <w:vAlign w:val="center"/>
          </w:tcPr>
          <w:p w14:paraId="4CC69508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Tinkercad ve Scratch ile uygulamaları ile  kodlamaya giriş çalışmalarının tasarlanması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A6AE3B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C76F463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353A47FE" w14:textId="77777777" w:rsidTr="005A4491">
        <w:tc>
          <w:tcPr>
            <w:tcW w:w="738" w:type="dxa"/>
            <w:vMerge w:val="restart"/>
            <w:textDirection w:val="btLr"/>
            <w:vAlign w:val="center"/>
          </w:tcPr>
          <w:p w14:paraId="654B33B3" w14:textId="77777777" w:rsidR="00E35097" w:rsidRPr="00466360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NİSAN</w:t>
            </w:r>
          </w:p>
        </w:tc>
        <w:tc>
          <w:tcPr>
            <w:tcW w:w="851" w:type="dxa"/>
            <w:vAlign w:val="center"/>
          </w:tcPr>
          <w:p w14:paraId="110B4374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</w:t>
            </w:r>
          </w:p>
        </w:tc>
        <w:tc>
          <w:tcPr>
            <w:tcW w:w="2268" w:type="dxa"/>
            <w:vMerge/>
            <w:vAlign w:val="center"/>
          </w:tcPr>
          <w:p w14:paraId="7827826B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1EC33570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Tinkercad ve Scratch ile uygulamaları ile  kodlamaya giriş çalışmalarının yapılması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F12C7F5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E8DE941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7DE43B89" w14:textId="77777777" w:rsidTr="005A4491">
        <w:tc>
          <w:tcPr>
            <w:tcW w:w="738" w:type="dxa"/>
            <w:vMerge/>
            <w:vAlign w:val="center"/>
          </w:tcPr>
          <w:p w14:paraId="17E8ABE6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54175B1D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</w:t>
            </w:r>
          </w:p>
        </w:tc>
        <w:tc>
          <w:tcPr>
            <w:tcW w:w="2268" w:type="dxa"/>
            <w:vAlign w:val="center"/>
          </w:tcPr>
          <w:p w14:paraId="1F0F4918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Fen ve Teknoloji İlgisinin Arttırılması ve Geliştirilmesi</w:t>
            </w:r>
          </w:p>
        </w:tc>
        <w:tc>
          <w:tcPr>
            <w:tcW w:w="3969" w:type="dxa"/>
            <w:vAlign w:val="center"/>
          </w:tcPr>
          <w:p w14:paraId="2873E43A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“Teknolojiyi Öğrencilerimiz Ne Kadar Kullanıyor?” isimli Anket Çalışmasının Panoda Yayınlanması ve “Bilime Yön Verenler” Konulu Çalışmanın Hazırlanması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E2F1BF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760F6AE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71B8301B" w14:textId="77777777" w:rsidTr="005A4491">
        <w:tc>
          <w:tcPr>
            <w:tcW w:w="738" w:type="dxa"/>
            <w:vMerge/>
            <w:vAlign w:val="center"/>
          </w:tcPr>
          <w:p w14:paraId="37CCFE2A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4E3F73CA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III</w:t>
            </w:r>
          </w:p>
        </w:tc>
        <w:tc>
          <w:tcPr>
            <w:tcW w:w="2268" w:type="dxa"/>
            <w:vMerge w:val="restart"/>
            <w:vAlign w:val="center"/>
          </w:tcPr>
          <w:p w14:paraId="7349E0C0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Bir Organizasyonu Yürütebilme ve Ekip İçerisinde Çalışabilmenin Önemini Kavratmak</w:t>
            </w:r>
          </w:p>
        </w:tc>
        <w:tc>
          <w:tcPr>
            <w:tcW w:w="3969" w:type="dxa"/>
            <w:vAlign w:val="center"/>
          </w:tcPr>
          <w:p w14:paraId="744013D1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 xml:space="preserve"> “Yenilenebilir Enerji Kaynakları” Konulu Çalışmanın Hazırlanması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156120F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FF99B3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035F883D" w14:textId="77777777" w:rsidTr="005A4491">
        <w:tc>
          <w:tcPr>
            <w:tcW w:w="738" w:type="dxa"/>
            <w:vMerge/>
            <w:vAlign w:val="center"/>
          </w:tcPr>
          <w:p w14:paraId="421A71F9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0B93222B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IV</w:t>
            </w:r>
          </w:p>
        </w:tc>
        <w:tc>
          <w:tcPr>
            <w:tcW w:w="2268" w:type="dxa"/>
            <w:vMerge/>
            <w:vAlign w:val="center"/>
          </w:tcPr>
          <w:p w14:paraId="269294C1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60616E61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 xml:space="preserve">“Yenilenebilir Enerji Kaynakları” Konulu Çalışmanın Yayınlanması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C1831D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FAE53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52890C8C" w14:textId="77777777" w:rsidTr="005A4491">
        <w:tc>
          <w:tcPr>
            <w:tcW w:w="738" w:type="dxa"/>
            <w:vMerge w:val="restart"/>
            <w:textDirection w:val="btLr"/>
            <w:vAlign w:val="center"/>
          </w:tcPr>
          <w:p w14:paraId="02FA36B9" w14:textId="77777777" w:rsidR="00E35097" w:rsidRPr="00466360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MAYIS</w:t>
            </w:r>
          </w:p>
        </w:tc>
        <w:tc>
          <w:tcPr>
            <w:tcW w:w="851" w:type="dxa"/>
            <w:vAlign w:val="center"/>
          </w:tcPr>
          <w:p w14:paraId="54121147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</w:t>
            </w:r>
          </w:p>
        </w:tc>
        <w:tc>
          <w:tcPr>
            <w:tcW w:w="2268" w:type="dxa"/>
            <w:vMerge/>
            <w:vAlign w:val="center"/>
          </w:tcPr>
          <w:p w14:paraId="542DA1DE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75A7A0A8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“Teknoloji ve sosyal medyanın doğru kullanımı” Konulu Poster  Çalışması ve Panoda Yayınlaması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B886AE6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B7A011A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75169990" w14:textId="77777777" w:rsidTr="005A4491">
        <w:trPr>
          <w:trHeight w:val="549"/>
        </w:trPr>
        <w:tc>
          <w:tcPr>
            <w:tcW w:w="738" w:type="dxa"/>
            <w:vMerge/>
            <w:vAlign w:val="center"/>
          </w:tcPr>
          <w:p w14:paraId="6EB34959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6F11CA26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</w:t>
            </w:r>
          </w:p>
        </w:tc>
        <w:tc>
          <w:tcPr>
            <w:tcW w:w="2268" w:type="dxa"/>
            <w:vAlign w:val="center"/>
          </w:tcPr>
          <w:p w14:paraId="18850686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 xml:space="preserve">Bilime İlginin Arttırılması </w:t>
            </w:r>
          </w:p>
        </w:tc>
        <w:tc>
          <w:tcPr>
            <w:tcW w:w="3969" w:type="dxa"/>
            <w:vAlign w:val="center"/>
          </w:tcPr>
          <w:p w14:paraId="441527FF" w14:textId="4D45BB56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“Bilime Yön Verenler” Konulu Çalışmanın Panoda Yayınlanması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56BF12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ECC38B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47F0DBF7" w14:textId="77777777" w:rsidTr="005A4491">
        <w:tc>
          <w:tcPr>
            <w:tcW w:w="738" w:type="dxa"/>
            <w:vMerge/>
            <w:vAlign w:val="center"/>
          </w:tcPr>
          <w:p w14:paraId="7F0E2311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5C6449D2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III</w:t>
            </w:r>
          </w:p>
        </w:tc>
        <w:tc>
          <w:tcPr>
            <w:tcW w:w="2268" w:type="dxa"/>
            <w:vMerge w:val="restart"/>
            <w:vAlign w:val="center"/>
          </w:tcPr>
          <w:p w14:paraId="0E70E6DE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Teknoloji Kullanımını Geliştirmek</w:t>
            </w:r>
          </w:p>
        </w:tc>
        <w:tc>
          <w:tcPr>
            <w:tcW w:w="3969" w:type="dxa"/>
            <w:vAlign w:val="center"/>
          </w:tcPr>
          <w:p w14:paraId="1C558381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 xml:space="preserve">Bilim İle İlgili Film Gösterimi ve </w:t>
            </w:r>
            <w:r w:rsidRPr="00466360">
              <w:rPr>
                <w:rFonts w:ascii="Aptos" w:hAnsi="Aptos" w:cs="Times New Roman"/>
                <w:bCs/>
                <w:i w:val="0"/>
                <w:sz w:val="16"/>
                <w:szCs w:val="16"/>
                <w:lang w:val="tr-TR"/>
              </w:rPr>
              <w:t>“Bilgisayarda Nasıl Araştırma Yapılır?”konulu çalışmanın hazırlıklarının tamamlanması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7A2AFD3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  <w:p w14:paraId="17203CE9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CD7AE7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1CD6ADE7" w14:textId="77777777" w:rsidTr="005A4491">
        <w:tc>
          <w:tcPr>
            <w:tcW w:w="738" w:type="dxa"/>
            <w:vMerge/>
            <w:vAlign w:val="center"/>
          </w:tcPr>
          <w:p w14:paraId="7E3369B8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156BB3A1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IV</w:t>
            </w:r>
          </w:p>
        </w:tc>
        <w:tc>
          <w:tcPr>
            <w:tcW w:w="2268" w:type="dxa"/>
            <w:vMerge/>
            <w:vAlign w:val="center"/>
          </w:tcPr>
          <w:p w14:paraId="5FD6DDA9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510282BF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Cs/>
                <w:i w:val="0"/>
                <w:sz w:val="16"/>
                <w:szCs w:val="16"/>
                <w:lang w:val="tr-TR"/>
              </w:rPr>
              <w:t>“Bilgisayarda Nasıl Araştırma Yapılır?”konulu çalışmanın Panoda Yayınlanması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955784F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F51FEC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33D44C46" w14:textId="77777777" w:rsidTr="005A4491">
        <w:tc>
          <w:tcPr>
            <w:tcW w:w="738" w:type="dxa"/>
            <w:vMerge/>
            <w:vAlign w:val="center"/>
          </w:tcPr>
          <w:p w14:paraId="72DA327C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37CFA866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V</w:t>
            </w:r>
          </w:p>
        </w:tc>
        <w:tc>
          <w:tcPr>
            <w:tcW w:w="2268" w:type="dxa"/>
            <w:vAlign w:val="center"/>
          </w:tcPr>
          <w:p w14:paraId="347C1384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17058D37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BFTK Raporlarının Değerlendirilmesi ve Raporlaştırılması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FDA3ACF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20EFB88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1BC8FBB4" w14:textId="77777777" w:rsidTr="005A4491">
        <w:trPr>
          <w:cantSplit/>
          <w:trHeight w:val="565"/>
        </w:trPr>
        <w:tc>
          <w:tcPr>
            <w:tcW w:w="738" w:type="dxa"/>
            <w:vMerge w:val="restart"/>
            <w:textDirection w:val="btLr"/>
            <w:vAlign w:val="center"/>
          </w:tcPr>
          <w:p w14:paraId="727EF849" w14:textId="77777777" w:rsidR="00E35097" w:rsidRPr="00466360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HAZİRAN</w:t>
            </w:r>
          </w:p>
        </w:tc>
        <w:tc>
          <w:tcPr>
            <w:tcW w:w="851" w:type="dxa"/>
            <w:vAlign w:val="center"/>
          </w:tcPr>
          <w:p w14:paraId="0C080714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</w:t>
            </w:r>
          </w:p>
        </w:tc>
        <w:tc>
          <w:tcPr>
            <w:tcW w:w="2268" w:type="dxa"/>
            <w:textDirection w:val="btLr"/>
            <w:vAlign w:val="center"/>
          </w:tcPr>
          <w:p w14:paraId="2B0435CD" w14:textId="77777777" w:rsidR="00E35097" w:rsidRPr="00466360" w:rsidRDefault="00E35097" w:rsidP="005A4491">
            <w:pPr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5B90C167" w14:textId="77777777" w:rsidR="00E35097" w:rsidRPr="00466360" w:rsidRDefault="00E35097" w:rsidP="005A4491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Yıl Sonu Değerlendirilmesi</w:t>
            </w:r>
          </w:p>
        </w:tc>
        <w:tc>
          <w:tcPr>
            <w:tcW w:w="1275" w:type="dxa"/>
            <w:vAlign w:val="center"/>
          </w:tcPr>
          <w:p w14:paraId="5B5874A4" w14:textId="77777777" w:rsidR="00E35097" w:rsidRPr="00466360" w:rsidRDefault="00E35097" w:rsidP="00E35097">
            <w:pPr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6B7FAAD1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</w:pPr>
          </w:p>
        </w:tc>
      </w:tr>
      <w:tr w:rsidR="00E35097" w:rsidRPr="00466360" w14:paraId="6D466E34" w14:textId="77777777" w:rsidTr="005A4491">
        <w:trPr>
          <w:cantSplit/>
          <w:trHeight w:val="565"/>
        </w:trPr>
        <w:tc>
          <w:tcPr>
            <w:tcW w:w="738" w:type="dxa"/>
            <w:vMerge/>
            <w:textDirection w:val="btLr"/>
            <w:vAlign w:val="center"/>
          </w:tcPr>
          <w:p w14:paraId="086CF1E6" w14:textId="77777777" w:rsidR="00E35097" w:rsidRPr="00466360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5688BF4C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  <w:t>II</w:t>
            </w:r>
          </w:p>
        </w:tc>
        <w:tc>
          <w:tcPr>
            <w:tcW w:w="2268" w:type="dxa"/>
            <w:textDirection w:val="btLr"/>
            <w:vAlign w:val="center"/>
          </w:tcPr>
          <w:p w14:paraId="571FB008" w14:textId="77777777" w:rsidR="00E35097" w:rsidRPr="00466360" w:rsidRDefault="00E35097" w:rsidP="005A4491">
            <w:pPr>
              <w:ind w:left="113" w:right="113"/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vAlign w:val="center"/>
          </w:tcPr>
          <w:p w14:paraId="75B1128C" w14:textId="77777777" w:rsidR="00E35097" w:rsidRPr="00466360" w:rsidRDefault="00E35097" w:rsidP="005A4491">
            <w:pPr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  <w:r w:rsidRPr="00466360">
              <w:rPr>
                <w:rFonts w:ascii="Aptos" w:hAnsi="Aptos" w:cs="Times New Roman"/>
                <w:i w:val="0"/>
                <w:sz w:val="16"/>
                <w:szCs w:val="16"/>
                <w:lang w:val="tr-TR"/>
              </w:rPr>
              <w:t>Yıl Sonu Değerlendirilmesi</w:t>
            </w:r>
          </w:p>
        </w:tc>
        <w:tc>
          <w:tcPr>
            <w:tcW w:w="1275" w:type="dxa"/>
            <w:vAlign w:val="center"/>
          </w:tcPr>
          <w:p w14:paraId="2521776D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0FEF601A" w14:textId="77777777" w:rsidR="00E35097" w:rsidRPr="00466360" w:rsidRDefault="00E35097" w:rsidP="005A4491">
            <w:pPr>
              <w:jc w:val="center"/>
              <w:rPr>
                <w:rFonts w:ascii="Aptos" w:hAnsi="Aptos" w:cs="Times New Roman"/>
                <w:b/>
                <w:i w:val="0"/>
                <w:sz w:val="16"/>
                <w:szCs w:val="16"/>
                <w:lang w:val="tr-TR"/>
              </w:rPr>
            </w:pPr>
          </w:p>
        </w:tc>
      </w:tr>
    </w:tbl>
    <w:p w14:paraId="41FEB9E6" w14:textId="77777777" w:rsidR="00E35097" w:rsidRPr="00466360" w:rsidRDefault="00E35097" w:rsidP="00E35097">
      <w:pPr>
        <w:tabs>
          <w:tab w:val="center" w:pos="5173"/>
        </w:tabs>
        <w:spacing w:after="0" w:line="240" w:lineRule="auto"/>
        <w:rPr>
          <w:rFonts w:ascii="Aptos" w:hAnsi="Aptos"/>
          <w:i w:val="0"/>
          <w:sz w:val="16"/>
          <w:szCs w:val="16"/>
          <w:lang w:val="tr-TR"/>
        </w:rPr>
      </w:pPr>
    </w:p>
    <w:p w14:paraId="642E93E1" w14:textId="77777777" w:rsidR="00E35097" w:rsidRDefault="00E35097" w:rsidP="00E35097">
      <w:pPr>
        <w:tabs>
          <w:tab w:val="center" w:pos="5173"/>
        </w:tabs>
        <w:spacing w:after="0" w:line="240" w:lineRule="auto"/>
        <w:rPr>
          <w:rFonts w:ascii="Aptos" w:hAnsi="Aptos" w:cs="Times New Roman"/>
          <w:bCs/>
          <w:i w:val="0"/>
          <w:sz w:val="16"/>
          <w:szCs w:val="16"/>
          <w:lang w:val="tr-TR"/>
        </w:rPr>
      </w:pPr>
    </w:p>
    <w:p w14:paraId="69EC0B15" w14:textId="77777777" w:rsidR="00E35097" w:rsidRDefault="00E35097" w:rsidP="00E35097">
      <w:pPr>
        <w:tabs>
          <w:tab w:val="center" w:pos="5173"/>
        </w:tabs>
        <w:spacing w:after="0" w:line="240" w:lineRule="auto"/>
        <w:rPr>
          <w:rFonts w:ascii="Aptos" w:hAnsi="Aptos" w:cs="Times New Roman"/>
          <w:bCs/>
          <w:i w:val="0"/>
          <w:sz w:val="16"/>
          <w:szCs w:val="16"/>
          <w:lang w:val="tr-TR"/>
        </w:rPr>
      </w:pPr>
    </w:p>
    <w:p w14:paraId="2CAD97BF" w14:textId="77777777" w:rsidR="00E35097" w:rsidRDefault="00E35097" w:rsidP="00E35097">
      <w:pPr>
        <w:tabs>
          <w:tab w:val="center" w:pos="5173"/>
        </w:tabs>
        <w:spacing w:after="0" w:line="240" w:lineRule="auto"/>
        <w:rPr>
          <w:rFonts w:ascii="Aptos" w:hAnsi="Aptos" w:cs="Times New Roman"/>
          <w:bCs/>
          <w:i w:val="0"/>
          <w:sz w:val="16"/>
          <w:szCs w:val="16"/>
          <w:lang w:val="tr-TR"/>
        </w:rPr>
      </w:pPr>
    </w:p>
    <w:p w14:paraId="1AA333C9" w14:textId="77777777" w:rsidR="00E35097" w:rsidRDefault="00E35097" w:rsidP="00E35097">
      <w:pPr>
        <w:tabs>
          <w:tab w:val="center" w:pos="5173"/>
        </w:tabs>
        <w:spacing w:after="0" w:line="240" w:lineRule="auto"/>
        <w:rPr>
          <w:rFonts w:ascii="Aptos" w:hAnsi="Aptos" w:cs="Times New Roman"/>
          <w:bCs/>
          <w:i w:val="0"/>
          <w:sz w:val="16"/>
          <w:szCs w:val="16"/>
          <w:lang w:val="tr-TR"/>
        </w:rPr>
      </w:pPr>
    </w:p>
    <w:p w14:paraId="02065EBF" w14:textId="77777777" w:rsidR="00E35097" w:rsidRPr="00466360" w:rsidRDefault="00E35097" w:rsidP="00E35097">
      <w:pPr>
        <w:tabs>
          <w:tab w:val="center" w:pos="5173"/>
        </w:tabs>
        <w:spacing w:after="0" w:line="240" w:lineRule="auto"/>
        <w:rPr>
          <w:rFonts w:ascii="Aptos" w:hAnsi="Aptos" w:cs="Times New Roman"/>
          <w:bCs/>
          <w:i w:val="0"/>
          <w:sz w:val="16"/>
          <w:szCs w:val="16"/>
          <w:lang w:val="tr-TR"/>
        </w:rPr>
      </w:pPr>
    </w:p>
    <w:p w14:paraId="496D65C1" w14:textId="77777777" w:rsidR="00E35097" w:rsidRPr="00466360" w:rsidRDefault="00E35097" w:rsidP="00E35097">
      <w:pPr>
        <w:tabs>
          <w:tab w:val="center" w:pos="5173"/>
        </w:tabs>
        <w:spacing w:after="0" w:line="240" w:lineRule="auto"/>
        <w:rPr>
          <w:rFonts w:ascii="Aptos" w:hAnsi="Aptos" w:cs="Times New Roman"/>
          <w:b/>
          <w:i w:val="0"/>
          <w:sz w:val="16"/>
          <w:szCs w:val="16"/>
          <w:lang w:val="tr-TR"/>
        </w:rPr>
      </w:pPr>
      <w:r w:rsidRPr="00466360">
        <w:rPr>
          <w:rFonts w:ascii="Aptos" w:hAnsi="Aptos" w:cs="Times New Roman"/>
          <w:bCs/>
          <w:i w:val="0"/>
          <w:sz w:val="16"/>
          <w:szCs w:val="16"/>
          <w:lang w:val="tr-TR"/>
        </w:rPr>
        <w:t>Kulüp Başkanı</w:t>
      </w:r>
      <w:r w:rsidRPr="00466360">
        <w:rPr>
          <w:rFonts w:ascii="Aptos" w:hAnsi="Aptos" w:cs="Times New Roman"/>
          <w:bCs/>
          <w:i w:val="0"/>
          <w:sz w:val="16"/>
          <w:szCs w:val="16"/>
          <w:lang w:val="tr-TR"/>
        </w:rPr>
        <w:tab/>
        <w:t>Kulüp Rehber Öğretmenleri</w:t>
      </w:r>
      <w:r w:rsidRPr="00466360">
        <w:rPr>
          <w:rFonts w:ascii="Aptos" w:hAnsi="Aptos" w:cs="Times New Roman"/>
          <w:bCs/>
          <w:i w:val="0"/>
          <w:sz w:val="16"/>
          <w:szCs w:val="16"/>
          <w:lang w:val="tr-TR"/>
        </w:rPr>
        <w:tab/>
      </w:r>
      <w:r w:rsidRPr="00466360">
        <w:rPr>
          <w:rFonts w:ascii="Aptos" w:hAnsi="Aptos" w:cs="Times New Roman"/>
          <w:bCs/>
          <w:i w:val="0"/>
          <w:sz w:val="16"/>
          <w:szCs w:val="16"/>
          <w:lang w:val="tr-TR"/>
        </w:rPr>
        <w:tab/>
        <w:t xml:space="preserve">          Okul Müdürü</w:t>
      </w:r>
    </w:p>
    <w:p w14:paraId="775D364F" w14:textId="77777777" w:rsidR="006C2AE0" w:rsidRDefault="006C2AE0"/>
    <w:sectPr w:rsidR="006C2AE0" w:rsidSect="00E35097">
      <w:pgSz w:w="11906" w:h="16838"/>
      <w:pgMar w:top="426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97"/>
    <w:rsid w:val="00075426"/>
    <w:rsid w:val="004364AB"/>
    <w:rsid w:val="006C2AE0"/>
    <w:rsid w:val="00D35354"/>
    <w:rsid w:val="00D629D6"/>
    <w:rsid w:val="00E3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4F71"/>
  <w15:chartTrackingRefBased/>
  <w15:docId w15:val="{0A1CBAD3-0694-4DE6-9F07-7069B4E3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7"/>
    <w:pPr>
      <w:spacing w:after="200" w:line="288" w:lineRule="auto"/>
    </w:pPr>
    <w:rPr>
      <w:i/>
      <w:iCs/>
      <w:kern w:val="0"/>
      <w:sz w:val="20"/>
      <w:szCs w:val="20"/>
      <w:lang w:val="en-US" w:bidi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350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iCs w:val="0"/>
      <w:color w:val="0F4761" w:themeColor="accent1" w:themeShade="BF"/>
      <w:kern w:val="2"/>
      <w:sz w:val="40"/>
      <w:szCs w:val="40"/>
      <w:lang w:val="tr-TR" w:bidi="ar-SA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50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iCs w:val="0"/>
      <w:color w:val="0F4761" w:themeColor="accent1" w:themeShade="BF"/>
      <w:kern w:val="2"/>
      <w:sz w:val="32"/>
      <w:szCs w:val="32"/>
      <w:lang w:val="tr-TR" w:bidi="ar-SA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5097"/>
    <w:pPr>
      <w:keepNext/>
      <w:keepLines/>
      <w:spacing w:before="160" w:after="80" w:line="259" w:lineRule="auto"/>
      <w:outlineLvl w:val="2"/>
    </w:pPr>
    <w:rPr>
      <w:rFonts w:eastAsiaTheme="majorEastAsia" w:cstheme="majorBidi"/>
      <w:i w:val="0"/>
      <w:iCs w:val="0"/>
      <w:color w:val="0F4761" w:themeColor="accent1" w:themeShade="BF"/>
      <w:kern w:val="2"/>
      <w:sz w:val="28"/>
      <w:szCs w:val="28"/>
      <w:lang w:val="tr-TR" w:bidi="ar-SA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5097"/>
    <w:pPr>
      <w:keepNext/>
      <w:keepLines/>
      <w:spacing w:before="80" w:after="40" w:line="259" w:lineRule="auto"/>
      <w:outlineLvl w:val="3"/>
    </w:pPr>
    <w:rPr>
      <w:rFonts w:eastAsiaTheme="majorEastAsia" w:cstheme="majorBidi"/>
      <w:color w:val="0F4761" w:themeColor="accent1" w:themeShade="BF"/>
      <w:kern w:val="2"/>
      <w:sz w:val="22"/>
      <w:szCs w:val="22"/>
      <w:lang w:val="tr-TR" w:bidi="ar-SA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5097"/>
    <w:pPr>
      <w:keepNext/>
      <w:keepLines/>
      <w:spacing w:before="80" w:after="40" w:line="259" w:lineRule="auto"/>
      <w:outlineLvl w:val="4"/>
    </w:pPr>
    <w:rPr>
      <w:rFonts w:eastAsiaTheme="majorEastAsia" w:cstheme="majorBidi"/>
      <w:i w:val="0"/>
      <w:iCs w:val="0"/>
      <w:color w:val="0F4761" w:themeColor="accent1" w:themeShade="BF"/>
      <w:kern w:val="2"/>
      <w:sz w:val="22"/>
      <w:szCs w:val="22"/>
      <w:lang w:val="tr-TR" w:bidi="ar-SA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5097"/>
    <w:pPr>
      <w:keepNext/>
      <w:keepLines/>
      <w:spacing w:before="40" w:after="0" w:line="259" w:lineRule="auto"/>
      <w:outlineLvl w:val="5"/>
    </w:pPr>
    <w:rPr>
      <w:rFonts w:eastAsiaTheme="majorEastAsia" w:cstheme="majorBidi"/>
      <w:color w:val="595959" w:themeColor="text1" w:themeTint="A6"/>
      <w:kern w:val="2"/>
      <w:sz w:val="22"/>
      <w:szCs w:val="22"/>
      <w:lang w:val="tr-TR" w:bidi="ar-SA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5097"/>
    <w:pPr>
      <w:keepNext/>
      <w:keepLines/>
      <w:spacing w:before="40" w:after="0" w:line="259" w:lineRule="auto"/>
      <w:outlineLvl w:val="6"/>
    </w:pPr>
    <w:rPr>
      <w:rFonts w:eastAsiaTheme="majorEastAsia" w:cstheme="majorBidi"/>
      <w:i w:val="0"/>
      <w:iCs w:val="0"/>
      <w:color w:val="595959" w:themeColor="text1" w:themeTint="A6"/>
      <w:kern w:val="2"/>
      <w:sz w:val="22"/>
      <w:szCs w:val="22"/>
      <w:lang w:val="tr-TR" w:bidi="ar-SA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5097"/>
    <w:pPr>
      <w:keepNext/>
      <w:keepLines/>
      <w:spacing w:after="0" w:line="259" w:lineRule="auto"/>
      <w:outlineLvl w:val="7"/>
    </w:pPr>
    <w:rPr>
      <w:rFonts w:eastAsiaTheme="majorEastAsia" w:cstheme="majorBidi"/>
      <w:color w:val="272727" w:themeColor="text1" w:themeTint="D8"/>
      <w:kern w:val="2"/>
      <w:sz w:val="22"/>
      <w:szCs w:val="22"/>
      <w:lang w:val="tr-TR" w:bidi="ar-SA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5097"/>
    <w:pPr>
      <w:keepNext/>
      <w:keepLines/>
      <w:spacing w:after="0" w:line="259" w:lineRule="auto"/>
      <w:outlineLvl w:val="8"/>
    </w:pPr>
    <w:rPr>
      <w:rFonts w:eastAsiaTheme="majorEastAsia" w:cstheme="majorBidi"/>
      <w:i w:val="0"/>
      <w:iCs w:val="0"/>
      <w:color w:val="272727" w:themeColor="text1" w:themeTint="D8"/>
      <w:kern w:val="2"/>
      <w:sz w:val="22"/>
      <w:szCs w:val="22"/>
      <w:lang w:val="tr-TR" w:bidi="ar-SA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5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5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5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50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50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50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50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50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50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5097"/>
    <w:pPr>
      <w:spacing w:after="80" w:line="240" w:lineRule="auto"/>
      <w:contextualSpacing/>
    </w:pPr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  <w:lang w:val="tr-TR" w:bidi="ar-SA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5097"/>
    <w:pPr>
      <w:numPr>
        <w:ilvl w:val="1"/>
      </w:numPr>
      <w:spacing w:after="160" w:line="259" w:lineRule="auto"/>
    </w:pPr>
    <w:rPr>
      <w:rFonts w:eastAsiaTheme="majorEastAsia" w:cstheme="majorBidi"/>
      <w:i w:val="0"/>
      <w:iCs w:val="0"/>
      <w:color w:val="595959" w:themeColor="text1" w:themeTint="A6"/>
      <w:spacing w:val="15"/>
      <w:kern w:val="2"/>
      <w:sz w:val="28"/>
      <w:szCs w:val="28"/>
      <w:lang w:val="tr-TR" w:bidi="ar-SA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35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5097"/>
    <w:pPr>
      <w:spacing w:before="160" w:after="160" w:line="259" w:lineRule="auto"/>
      <w:jc w:val="center"/>
    </w:pPr>
    <w:rPr>
      <w:color w:val="404040" w:themeColor="text1" w:themeTint="BF"/>
      <w:kern w:val="2"/>
      <w:sz w:val="22"/>
      <w:szCs w:val="22"/>
      <w:lang w:val="tr-TR" w:bidi="ar-SA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350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5097"/>
    <w:pPr>
      <w:spacing w:after="160" w:line="259" w:lineRule="auto"/>
      <w:ind w:left="720"/>
      <w:contextualSpacing/>
    </w:pPr>
    <w:rPr>
      <w:i w:val="0"/>
      <w:iCs w:val="0"/>
      <w:kern w:val="2"/>
      <w:sz w:val="22"/>
      <w:szCs w:val="22"/>
      <w:lang w:val="tr-TR" w:bidi="ar-SA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350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5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color w:val="0F4761" w:themeColor="accent1" w:themeShade="BF"/>
      <w:kern w:val="2"/>
      <w:sz w:val="22"/>
      <w:szCs w:val="22"/>
      <w:lang w:val="tr-TR" w:bidi="ar-SA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50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50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E35097"/>
    <w:pPr>
      <w:spacing w:after="0" w:line="240" w:lineRule="auto"/>
    </w:pPr>
    <w:rPr>
      <w:kern w:val="0"/>
      <w:lang w:val="en-US"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350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nusbilim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Müge AYDOĞAN</cp:lastModifiedBy>
  <cp:revision>2</cp:revision>
  <dcterms:created xsi:type="dcterms:W3CDTF">2025-09-22T20:58:00Z</dcterms:created>
  <dcterms:modified xsi:type="dcterms:W3CDTF">2025-09-22T20:58:00Z</dcterms:modified>
</cp:coreProperties>
</file>