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E045" w14:textId="79E2B01B" w:rsidR="004120AB" w:rsidRPr="004120AB" w:rsidRDefault="00E836CD" w:rsidP="00000D03">
      <w:pPr>
        <w:jc w:val="center"/>
        <w:rPr>
          <w:b/>
          <w:bCs/>
          <w:sz w:val="28"/>
          <w:szCs w:val="28"/>
        </w:rPr>
      </w:pPr>
      <w:r w:rsidRPr="00E836CD">
        <w:rPr>
          <w:b/>
          <w:bCs/>
          <w:sz w:val="28"/>
          <w:szCs w:val="28"/>
        </w:rPr>
        <w:t xml:space="preserve">MAARİF MODELİ </w:t>
      </w:r>
      <w:r w:rsidR="003A6034">
        <w:rPr>
          <w:b/>
          <w:bCs/>
          <w:sz w:val="28"/>
          <w:szCs w:val="28"/>
        </w:rPr>
        <w:t>EKİM</w:t>
      </w:r>
      <w:r w:rsidRPr="00E836CD">
        <w:rPr>
          <w:b/>
          <w:bCs/>
          <w:sz w:val="28"/>
          <w:szCs w:val="28"/>
        </w:rPr>
        <w:t xml:space="preserve"> AYI DEĞERLENDİRME RAPORU</w:t>
      </w:r>
    </w:p>
    <w:p w14:paraId="5B6B5DF2" w14:textId="1C6CC9DE" w:rsidR="00E836CD" w:rsidRPr="004120AB" w:rsidRDefault="00E836CD" w:rsidP="00E836CD">
      <w:pPr>
        <w:rPr>
          <w:b/>
          <w:bCs/>
          <w:sz w:val="28"/>
          <w:szCs w:val="28"/>
          <w:u w:val="single"/>
        </w:rPr>
      </w:pPr>
      <w:r w:rsidRPr="004120AB">
        <w:rPr>
          <w:b/>
          <w:bCs/>
          <w:sz w:val="28"/>
          <w:szCs w:val="28"/>
          <w:u w:val="single"/>
        </w:rPr>
        <w:t>Öğrenme Çıktıları ve Süreç Bileşenleri</w:t>
      </w:r>
    </w:p>
    <w:p w14:paraId="4F1CB128" w14:textId="77777777" w:rsidR="006D13B9" w:rsidRPr="006D13B9" w:rsidRDefault="006D13B9" w:rsidP="006D13B9">
      <w:pPr>
        <w:tabs>
          <w:tab w:val="left" w:pos="567"/>
        </w:tabs>
        <w:ind w:left="426"/>
        <w:rPr>
          <w:b/>
          <w:bCs/>
        </w:rPr>
      </w:pPr>
      <w:r w:rsidRPr="006D13B9">
        <w:rPr>
          <w:b/>
          <w:bCs/>
        </w:rPr>
        <w:t>2. ÜNİTE: KUVVETİN ETKİSİNDE HAREKET</w:t>
      </w:r>
    </w:p>
    <w:p w14:paraId="147DE697" w14:textId="77777777" w:rsidR="00965309" w:rsidRPr="00965309" w:rsidRDefault="00965309" w:rsidP="00965309">
      <w:pPr>
        <w:tabs>
          <w:tab w:val="left" w:pos="567"/>
        </w:tabs>
        <w:ind w:left="426"/>
      </w:pPr>
      <w:r w:rsidRPr="00965309">
        <w:rPr>
          <w:b/>
          <w:bCs/>
        </w:rPr>
        <w:t>1. Bölüm: Bileşke Kuvvet</w:t>
      </w:r>
      <w:r w:rsidRPr="00965309">
        <w:rPr>
          <w:b/>
          <w:bCs/>
        </w:rPr>
        <w:br/>
        <w:t>FB.6.2.1.1. Bir cisme etki eden aynı doğrultudaki kuvvetler arasındaki ilişkileri açıklayarak bileşke kuvveti yapılandırabilme</w:t>
      </w:r>
      <w:r w:rsidRPr="00965309">
        <w:rPr>
          <w:b/>
          <w:bCs/>
        </w:rPr>
        <w:br/>
      </w:r>
      <w:r w:rsidRPr="00965309">
        <w:t>a) Bir cisme etki eden aynı doğrultudaki kuvvetleri inceleyerek aralarındaki mantıksal ilişkileri ortaya koyar.</w:t>
      </w:r>
      <w:r w:rsidRPr="00965309">
        <w:br/>
        <w:t>b) Bir cisme etki eden aynı doğrultudaki kuvvetler arasındaki ilişkileri yapılandırarak bileşke kuvveti açıklar.</w:t>
      </w:r>
    </w:p>
    <w:p w14:paraId="3D03E4F4" w14:textId="77777777" w:rsidR="00965309" w:rsidRPr="00965309" w:rsidRDefault="00965309" w:rsidP="00965309">
      <w:pPr>
        <w:tabs>
          <w:tab w:val="left" w:pos="567"/>
        </w:tabs>
        <w:ind w:left="426"/>
      </w:pPr>
      <w:r w:rsidRPr="00965309">
        <w:rPr>
          <w:b/>
          <w:bCs/>
        </w:rPr>
        <w:t>FB.6.2.1.2. Dengelenmiş ve dengelenmemiş kuvvetlerin etkisi altındaki bir cismin hareketine yönelik deney yapabilme</w:t>
      </w:r>
      <w:r w:rsidRPr="00965309">
        <w:rPr>
          <w:b/>
          <w:bCs/>
        </w:rPr>
        <w:br/>
      </w:r>
      <w:r w:rsidRPr="00965309">
        <w:t>a) Dengelenmiş ve dengelenmemiş kuvvetlerin bir cismin hareketine etkisini gösteren deney düzeneği tasarlar.</w:t>
      </w:r>
      <w:r w:rsidRPr="00965309">
        <w:br/>
        <w:t>b) Dengelenmiş ve dengelenmemiş kuvvetlerin bir cismin hareketine etkisini analiz eder.</w:t>
      </w:r>
    </w:p>
    <w:p w14:paraId="2C91F7DF" w14:textId="6804E8AF" w:rsidR="00965309" w:rsidRDefault="00965309" w:rsidP="00012805">
      <w:pPr>
        <w:tabs>
          <w:tab w:val="left" w:pos="567"/>
        </w:tabs>
        <w:ind w:left="426"/>
      </w:pPr>
      <w:r w:rsidRPr="00965309">
        <w:rPr>
          <w:b/>
          <w:bCs/>
        </w:rPr>
        <w:t>2.Bölüm Sabit Süratli ve Sabit Hızlı Hareket</w:t>
      </w:r>
      <w:r w:rsidRPr="00965309">
        <w:rPr>
          <w:b/>
          <w:bCs/>
        </w:rPr>
        <w:br/>
        <w:t>FB.6.2.2.1. Sürat ve hız kavramlarını karşılaştırabilme</w:t>
      </w:r>
      <w:r w:rsidRPr="00965309">
        <w:rPr>
          <w:b/>
          <w:bCs/>
        </w:rPr>
        <w:br/>
      </w:r>
      <w:r w:rsidRPr="00965309">
        <w:t>a) Sürat ve hız kavramlarına ilişkin özellikleri belirler.</w:t>
      </w:r>
      <w:r w:rsidRPr="00965309">
        <w:br/>
        <w:t>b) Sürat ve hız kavramlarına ilişkin benzerlikleri listeler.</w:t>
      </w:r>
      <w:r w:rsidRPr="00965309">
        <w:br/>
        <w:t>c) Sürat ve hız kavramlarına ilişkin farklılıkları listeler. </w:t>
      </w:r>
    </w:p>
    <w:p w14:paraId="2C33B5CA" w14:textId="1F29F642" w:rsidR="00012805" w:rsidRPr="00012805" w:rsidRDefault="00012805" w:rsidP="00012805">
      <w:pPr>
        <w:tabs>
          <w:tab w:val="left" w:pos="567"/>
        </w:tabs>
        <w:ind w:left="426"/>
        <w:rPr>
          <w:b/>
          <w:bCs/>
        </w:rPr>
      </w:pPr>
      <w:r w:rsidRPr="00012805">
        <w:rPr>
          <w:b/>
          <w:bCs/>
        </w:rPr>
        <w:t>3. ÜNİTE: CANLILARDA SİSTEMLER</w:t>
      </w:r>
    </w:p>
    <w:p w14:paraId="16083615" w14:textId="77777777" w:rsidR="00012805" w:rsidRPr="00012805" w:rsidRDefault="00012805" w:rsidP="00012805">
      <w:pPr>
        <w:tabs>
          <w:tab w:val="left" w:pos="567"/>
        </w:tabs>
        <w:ind w:left="426"/>
      </w:pPr>
      <w:r w:rsidRPr="00012805">
        <w:rPr>
          <w:b/>
          <w:bCs/>
        </w:rPr>
        <w:t>1. Bölüm: Bitki ve Hayvanlarda Üreme, Büyüme ve Gelişme</w:t>
      </w:r>
      <w:r w:rsidRPr="00012805">
        <w:br/>
      </w:r>
      <w:r w:rsidRPr="00012805">
        <w:rPr>
          <w:b/>
          <w:bCs/>
        </w:rPr>
        <w:t>FB.6.3.1.1. Eşeyli ve eşeysiz üremeyi karşılaştırabilme</w:t>
      </w:r>
      <w:r w:rsidRPr="00012805">
        <w:br/>
      </w:r>
      <w:r w:rsidRPr="00012805">
        <w:rPr>
          <w:b/>
          <w:bCs/>
        </w:rPr>
        <w:t>a) </w:t>
      </w:r>
      <w:r w:rsidRPr="00012805">
        <w:t>Eşeyli ve eşeysiz üreme ile ilgili özellikleri belirler.</w:t>
      </w:r>
      <w:r w:rsidRPr="00012805">
        <w:br/>
      </w:r>
      <w:r w:rsidRPr="00012805">
        <w:rPr>
          <w:b/>
          <w:bCs/>
        </w:rPr>
        <w:t>b) </w:t>
      </w:r>
      <w:r w:rsidRPr="00012805">
        <w:t>Eşeyli ve eşeysiz üreme ile benzerlikleri listeler.</w:t>
      </w:r>
      <w:r w:rsidRPr="00012805">
        <w:br/>
      </w:r>
      <w:r w:rsidRPr="00012805">
        <w:rPr>
          <w:b/>
          <w:bCs/>
        </w:rPr>
        <w:t>c) </w:t>
      </w:r>
      <w:r w:rsidRPr="00012805">
        <w:t>Eşeyli ve eşeysiz üreme ile ilgili farklılıkları listeler.</w:t>
      </w:r>
    </w:p>
    <w:p w14:paraId="60472B31" w14:textId="4ACFE15A" w:rsidR="00965309" w:rsidRPr="00965309" w:rsidRDefault="00012805" w:rsidP="003A6034">
      <w:pPr>
        <w:tabs>
          <w:tab w:val="left" w:pos="567"/>
        </w:tabs>
        <w:ind w:left="426"/>
      </w:pPr>
      <w:r w:rsidRPr="00012805">
        <w:rPr>
          <w:b/>
          <w:bCs/>
        </w:rPr>
        <w:t>FB.6.3.1.2. Bitkilerde üreme, büyüme ve gelişme hakkında bilimsel çıkarım yapabilme</w:t>
      </w:r>
      <w:r w:rsidRPr="00012805">
        <w:br/>
        <w:t>a) Bitkilerde üreme, büyüme ve gelişmeye etki eden temel faktörleri tanımlar.</w:t>
      </w:r>
      <w:r w:rsidRPr="00012805">
        <w:br/>
        <w:t>b) Bitkilerde üreme, büyüme ve gelişmeye etki eden temel faktörlere ilişkin topladığı verileri kaydeder.</w:t>
      </w:r>
      <w:r w:rsidRPr="00012805">
        <w:br/>
        <w:t>c) Bitkilerde üreme, büyüme ve gelişmeye etki eden temel faktörlere ilişkin verileri değerlendirir.</w:t>
      </w:r>
    </w:p>
    <w:p w14:paraId="5B32A443" w14:textId="772B2D96" w:rsidR="00E836CD" w:rsidRDefault="00E836CD" w:rsidP="003A6034">
      <w:pPr>
        <w:tabs>
          <w:tab w:val="left" w:pos="567"/>
        </w:tabs>
        <w:spacing w:after="0"/>
        <w:ind w:left="426"/>
        <w:rPr>
          <w:b/>
          <w:bCs/>
          <w:sz w:val="28"/>
          <w:szCs w:val="28"/>
          <w:u w:val="single"/>
        </w:rPr>
      </w:pPr>
      <w:r w:rsidRPr="004120AB">
        <w:rPr>
          <w:b/>
          <w:bCs/>
          <w:sz w:val="28"/>
          <w:szCs w:val="28"/>
          <w:u w:val="single"/>
        </w:rPr>
        <w:t xml:space="preserve">Etkinlik İzleme: </w:t>
      </w:r>
    </w:p>
    <w:p w14:paraId="6BDD31FC" w14:textId="77777777" w:rsidR="003A6034" w:rsidRPr="003A6034" w:rsidRDefault="003A6034" w:rsidP="003A6034">
      <w:pPr>
        <w:tabs>
          <w:tab w:val="left" w:pos="567"/>
        </w:tabs>
        <w:spacing w:after="0"/>
        <w:ind w:left="426"/>
        <w:rPr>
          <w:b/>
          <w:bCs/>
          <w:sz w:val="16"/>
          <w:szCs w:val="16"/>
          <w:u w:val="single"/>
        </w:rPr>
      </w:pPr>
    </w:p>
    <w:p w14:paraId="626A254D" w14:textId="77777777" w:rsidR="00E836CD" w:rsidRDefault="00E836CD" w:rsidP="003A6034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567"/>
        </w:tabs>
        <w:spacing w:after="0"/>
        <w:ind w:left="0" w:firstLine="426"/>
      </w:pPr>
      <w:r w:rsidRPr="00E836CD">
        <w:t>Her öğrencinin bireysel ve grup çalışmalarındaki etkinliklere katılımı kayıt altına alınmıştır.</w:t>
      </w:r>
    </w:p>
    <w:p w14:paraId="7D5CC70A" w14:textId="6BDF58E3" w:rsidR="00E836CD" w:rsidRDefault="00E836CD" w:rsidP="003A6034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567"/>
        </w:tabs>
        <w:spacing w:after="0"/>
        <w:ind w:left="0" w:firstLine="426"/>
      </w:pPr>
      <w:r w:rsidRPr="00E836CD">
        <w:t>Grup çalışmasında liderlik, sorumluluk paylaşımı ve iş birliği becerileri gözlemlen</w:t>
      </w:r>
      <w:r>
        <w:t>miştir</w:t>
      </w:r>
      <w:r w:rsidRPr="00E836CD">
        <w:t>.</w:t>
      </w:r>
    </w:p>
    <w:p w14:paraId="0CE72188" w14:textId="5D3F71DD" w:rsidR="00E836CD" w:rsidRPr="00E836CD" w:rsidRDefault="00E836CD" w:rsidP="003A6034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567"/>
        </w:tabs>
        <w:spacing w:after="0"/>
        <w:ind w:left="0" w:firstLine="426"/>
      </w:pPr>
      <w:r w:rsidRPr="00E836CD">
        <w:t>Bireysel çalışmalarda, verilen görevlerin tamamlanma düzeyleri ve özgün fikir üretme kapasiteleri</w:t>
      </w:r>
      <w:r>
        <w:t xml:space="preserve"> ölçekler ile</w:t>
      </w:r>
      <w:r w:rsidRPr="00E836CD">
        <w:t xml:space="preserve"> değerlendiri</w:t>
      </w:r>
      <w:r>
        <w:t>lmiştir</w:t>
      </w:r>
      <w:r w:rsidRPr="00E836CD">
        <w:t>.</w:t>
      </w:r>
    </w:p>
    <w:p w14:paraId="2AC2E36F" w14:textId="4D4F6784" w:rsidR="00E836CD" w:rsidRDefault="00E836CD" w:rsidP="003A6034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567"/>
        </w:tabs>
        <w:spacing w:after="0"/>
        <w:ind w:left="0" w:firstLine="426"/>
      </w:pPr>
      <w:r w:rsidRPr="00E836CD">
        <w:t>Öne çıkan öğrenciler belirlenmiş ve bu öğrenciler için ek zenginleştirme etkinlikleri önerilmiştir.</w:t>
      </w:r>
    </w:p>
    <w:p w14:paraId="6886C026" w14:textId="77777777" w:rsidR="003A6034" w:rsidRPr="003A6034" w:rsidRDefault="003A6034" w:rsidP="003A6034">
      <w:pPr>
        <w:tabs>
          <w:tab w:val="left" w:pos="142"/>
        </w:tabs>
        <w:spacing w:after="0"/>
        <w:rPr>
          <w:b/>
          <w:bCs/>
          <w:sz w:val="16"/>
          <w:szCs w:val="16"/>
          <w:u w:val="single"/>
        </w:rPr>
      </w:pPr>
    </w:p>
    <w:p w14:paraId="6DB42E75" w14:textId="39D2D6C9" w:rsidR="00E836CD" w:rsidRPr="00E836CD" w:rsidRDefault="00E836CD" w:rsidP="00E836CD">
      <w:pPr>
        <w:tabs>
          <w:tab w:val="left" w:pos="142"/>
        </w:tabs>
        <w:rPr>
          <w:sz w:val="28"/>
          <w:szCs w:val="28"/>
          <w:u w:val="single"/>
        </w:rPr>
      </w:pPr>
      <w:r w:rsidRPr="00E836CD">
        <w:rPr>
          <w:b/>
          <w:bCs/>
          <w:sz w:val="28"/>
          <w:szCs w:val="28"/>
          <w:u w:val="single"/>
        </w:rPr>
        <w:t>Gelişim Alanları:</w:t>
      </w:r>
    </w:p>
    <w:p w14:paraId="7892B3E1" w14:textId="7D15B9A2" w:rsidR="006A6621" w:rsidRPr="006A6621" w:rsidRDefault="006A6621" w:rsidP="003A6034">
      <w:pPr>
        <w:pStyle w:val="ListeParagraf"/>
        <w:numPr>
          <w:ilvl w:val="0"/>
          <w:numId w:val="21"/>
        </w:numPr>
        <w:tabs>
          <w:tab w:val="left" w:pos="567"/>
        </w:tabs>
        <w:spacing w:after="0"/>
        <w:ind w:left="284" w:firstLine="0"/>
      </w:pPr>
      <w:r w:rsidRPr="00DE3709">
        <w:rPr>
          <w:b/>
          <w:bCs/>
        </w:rPr>
        <w:t>Modelleme Becerisi:</w:t>
      </w:r>
      <w:r w:rsidRPr="006A6621">
        <w:br/>
        <w:t xml:space="preserve">Öğrenciler model oluşturma ve önerme konusunda istekli ve yaratıcıdır, ancak model </w:t>
      </w:r>
      <w:r w:rsidRPr="00DE3709">
        <w:rPr>
          <w:b/>
          <w:bCs/>
        </w:rPr>
        <w:t>geliştirme ve kanıta dayalı revizyon</w:t>
      </w:r>
      <w:r w:rsidRPr="006A6621">
        <w:t xml:space="preserve"> sürecinde desteğe ihtiyaç duymaktadır.</w:t>
      </w:r>
    </w:p>
    <w:p w14:paraId="00281A9E" w14:textId="7B936CBB" w:rsidR="009C68D4" w:rsidRDefault="009C68D4" w:rsidP="003A6034">
      <w:pPr>
        <w:pStyle w:val="ListeParagraf"/>
        <w:numPr>
          <w:ilvl w:val="0"/>
          <w:numId w:val="21"/>
        </w:numPr>
        <w:tabs>
          <w:tab w:val="left" w:pos="567"/>
        </w:tabs>
        <w:spacing w:after="0"/>
        <w:ind w:left="284" w:firstLine="0"/>
      </w:pPr>
      <w:r w:rsidRPr="009C68D4">
        <w:rPr>
          <w:b/>
          <w:bCs/>
        </w:rPr>
        <w:t xml:space="preserve">Kavramlar Arası Karşılaştırma Becerisi: </w:t>
      </w:r>
      <w:r w:rsidR="006A6621" w:rsidRPr="006A6621">
        <w:br/>
      </w:r>
      <w:r w:rsidRPr="009C68D4">
        <w:t>Özellikle benzer kavramların (sürat-hız) netleştirilmesi için örnek destekli çalışmalar yapılmalı</w:t>
      </w:r>
      <w:r>
        <w:t>.</w:t>
      </w:r>
    </w:p>
    <w:p w14:paraId="2D2E24C3" w14:textId="77777777" w:rsidR="00940E3C" w:rsidRDefault="00940E3C" w:rsidP="003A6034">
      <w:pPr>
        <w:pStyle w:val="ListeParagraf"/>
        <w:numPr>
          <w:ilvl w:val="0"/>
          <w:numId w:val="21"/>
        </w:numPr>
        <w:tabs>
          <w:tab w:val="left" w:pos="567"/>
        </w:tabs>
        <w:spacing w:after="0"/>
        <w:ind w:left="284" w:firstLine="0"/>
      </w:pPr>
      <w:r w:rsidRPr="00940E3C">
        <w:rPr>
          <w:b/>
          <w:bCs/>
        </w:rPr>
        <w:lastRenderedPageBreak/>
        <w:t>Deneysel Tasarım Becerisi</w:t>
      </w:r>
      <w:r w:rsidR="006A6621" w:rsidRPr="00940E3C">
        <w:rPr>
          <w:b/>
          <w:bCs/>
        </w:rPr>
        <w:t>:</w:t>
      </w:r>
      <w:r w:rsidR="006A6621" w:rsidRPr="006A6621">
        <w:br/>
      </w:r>
      <w:r w:rsidRPr="00940E3C">
        <w:t>Daha çok bireysel etkinlik ve STEM tabanlı uygulamalar önerilmektedir</w:t>
      </w:r>
    </w:p>
    <w:p w14:paraId="1D263BAE" w14:textId="77777777" w:rsidR="00940E3C" w:rsidRDefault="00940E3C" w:rsidP="00940E3C">
      <w:pPr>
        <w:pStyle w:val="ListeParagraf"/>
        <w:tabs>
          <w:tab w:val="left" w:pos="567"/>
        </w:tabs>
        <w:ind w:left="284"/>
        <w:rPr>
          <w:b/>
          <w:bCs/>
        </w:rPr>
      </w:pPr>
    </w:p>
    <w:p w14:paraId="02AC181F" w14:textId="3301DFCF" w:rsidR="00FB0352" w:rsidRPr="00E836CD" w:rsidRDefault="00E836CD" w:rsidP="003A6034">
      <w:pPr>
        <w:pStyle w:val="ListeParagraf"/>
        <w:tabs>
          <w:tab w:val="left" w:pos="567"/>
        </w:tabs>
        <w:ind w:left="284"/>
      </w:pPr>
      <w:r w:rsidRPr="00940E3C">
        <w:rPr>
          <w:b/>
          <w:bCs/>
        </w:rPr>
        <w:t>Genel Sonuç:</w:t>
      </w:r>
      <w:r w:rsidRPr="00E836CD">
        <w:br/>
        <w:t>Öğrenciler genel olarak kazanımlara ulaşmada başarılıdır. Araştırma, gözlem, model oluşturma ve iş birliği becerileri gelişmiştir. Daha fazla bilimsel detay ve eleştirel düşünme yetenekleri üzerinde çalışılması önerilmektedir.</w:t>
      </w:r>
    </w:p>
    <w:p w14:paraId="75B000CA" w14:textId="77777777" w:rsidR="004120AB" w:rsidRPr="00FB0352" w:rsidRDefault="004120AB" w:rsidP="004120AB">
      <w:pPr>
        <w:rPr>
          <w:sz w:val="28"/>
          <w:szCs w:val="28"/>
          <w:u w:val="single"/>
        </w:rPr>
      </w:pPr>
      <w:r w:rsidRPr="00FB0352">
        <w:rPr>
          <w:b/>
          <w:bCs/>
          <w:sz w:val="28"/>
          <w:szCs w:val="28"/>
          <w:u w:val="single"/>
        </w:rPr>
        <w:t>Stratejik Yaklaşımlar:</w:t>
      </w:r>
    </w:p>
    <w:p w14:paraId="7C1B4355" w14:textId="50DC1826" w:rsidR="004120AB" w:rsidRPr="004120AB" w:rsidRDefault="004120AB" w:rsidP="003A6034">
      <w:pPr>
        <w:numPr>
          <w:ilvl w:val="0"/>
          <w:numId w:val="14"/>
        </w:numPr>
        <w:spacing w:after="0"/>
      </w:pPr>
      <w:r w:rsidRPr="004120AB">
        <w:t>Türkiye Yüzyılı Maarif Modeli’nin öne çıkardığı değerler eğitimi</w:t>
      </w:r>
      <w:r>
        <w:t xml:space="preserve"> </w:t>
      </w:r>
      <w:r w:rsidRPr="004120AB">
        <w:rPr>
          <w:sz w:val="20"/>
          <w:szCs w:val="20"/>
        </w:rPr>
        <w:t>(</w:t>
      </w:r>
      <w:r w:rsidR="00605B17" w:rsidRPr="00605B17">
        <w:rPr>
          <w:sz w:val="20"/>
          <w:szCs w:val="20"/>
        </w:rPr>
        <w:t>D3. Çalışkanlık, D16. Sorumluluk, D20. Yardımseverlik</w:t>
      </w:r>
      <w:r w:rsidR="00605B17">
        <w:rPr>
          <w:sz w:val="20"/>
          <w:szCs w:val="20"/>
        </w:rPr>
        <w:t xml:space="preserve">, </w:t>
      </w:r>
      <w:r w:rsidR="00D06D46" w:rsidRPr="00D06D46">
        <w:rPr>
          <w:sz w:val="20"/>
          <w:szCs w:val="20"/>
        </w:rPr>
        <w:t>D2. Aile Bütünlüğü, D5. Duyarlılık, D8. Mahremiyet, D9. Merhamet, D13. Sağlıklı Yaşam, D14. Saygı, D18. Temizlik</w:t>
      </w:r>
      <w:r w:rsidRPr="004120AB">
        <w:rPr>
          <w:sz w:val="20"/>
          <w:szCs w:val="20"/>
        </w:rPr>
        <w:t>)</w:t>
      </w:r>
      <w:r w:rsidRPr="004120AB">
        <w:t xml:space="preserve"> </w:t>
      </w:r>
      <w:r>
        <w:t>grup etkinlikleri ve örnek hikayeler ile</w:t>
      </w:r>
      <w:r w:rsidRPr="004120AB">
        <w:t xml:space="preserve"> işlenmiştir.</w:t>
      </w:r>
    </w:p>
    <w:p w14:paraId="3CF3211F" w14:textId="77777777" w:rsidR="004120AB" w:rsidRPr="004120AB" w:rsidRDefault="004120AB" w:rsidP="003A6034">
      <w:pPr>
        <w:numPr>
          <w:ilvl w:val="0"/>
          <w:numId w:val="14"/>
        </w:numPr>
        <w:spacing w:after="0"/>
      </w:pPr>
      <w:r w:rsidRPr="004120AB">
        <w:t>Problem çözme odaklı çalışmalar uygulanmış, öğrencilerin bir sorun karşısında farklı çözüm yolları üretme becerileri değerlendirilmiştir.</w:t>
      </w:r>
    </w:p>
    <w:p w14:paraId="564A64DF" w14:textId="77777777" w:rsidR="004120AB" w:rsidRDefault="004120AB" w:rsidP="003A6034">
      <w:pPr>
        <w:numPr>
          <w:ilvl w:val="0"/>
          <w:numId w:val="14"/>
        </w:numPr>
        <w:spacing w:after="0"/>
      </w:pPr>
      <w:r w:rsidRPr="004120AB">
        <w:t>Grup etkinliklerinde bireysel katkılar ve ekip başarısı analiz edilmiştir.</w:t>
      </w:r>
    </w:p>
    <w:p w14:paraId="2C5B055C" w14:textId="633B2AEC" w:rsidR="004120AB" w:rsidRPr="004120AB" w:rsidRDefault="004120AB" w:rsidP="004120AB">
      <w:pPr>
        <w:rPr>
          <w:sz w:val="28"/>
          <w:szCs w:val="28"/>
          <w:u w:val="single"/>
        </w:rPr>
      </w:pPr>
      <w:r w:rsidRPr="004120AB">
        <w:rPr>
          <w:b/>
          <w:bCs/>
          <w:sz w:val="28"/>
          <w:szCs w:val="28"/>
          <w:u w:val="single"/>
        </w:rPr>
        <w:t>Sonuçlar:</w:t>
      </w:r>
    </w:p>
    <w:p w14:paraId="72C0E343" w14:textId="77777777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  <w:rPr>
          <w:b/>
          <w:bCs/>
        </w:rPr>
      </w:pPr>
      <w:r w:rsidRPr="00B518AD">
        <w:rPr>
          <w:b/>
          <w:bCs/>
        </w:rPr>
        <w:t>1. Kazanım: FB.6.2.1.1</w:t>
      </w:r>
    </w:p>
    <w:p w14:paraId="6CDB7F71" w14:textId="77777777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</w:pPr>
      <w:r w:rsidRPr="00B518AD">
        <w:rPr>
          <w:b/>
          <w:bCs/>
        </w:rPr>
        <w:t>Konu:</w:t>
      </w:r>
      <w:r w:rsidRPr="00B518AD">
        <w:t xml:space="preserve"> Aynı doğrultudaki kuvvetlerin bileşkesi</w:t>
      </w:r>
      <w:r w:rsidRPr="00B518AD">
        <w:br/>
      </w:r>
      <w:r w:rsidRPr="00B518AD">
        <w:rPr>
          <w:b/>
          <w:bCs/>
        </w:rPr>
        <w:t>Davranışlar:</w:t>
      </w:r>
    </w:p>
    <w:p w14:paraId="3BB506DD" w14:textId="77777777" w:rsidR="00B518AD" w:rsidRPr="00B518AD" w:rsidRDefault="00B518AD" w:rsidP="003A6034">
      <w:pPr>
        <w:numPr>
          <w:ilvl w:val="0"/>
          <w:numId w:val="26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a) Kuvvetler arası ilişkiyi inceleme</w:t>
      </w:r>
    </w:p>
    <w:p w14:paraId="2AD52D05" w14:textId="77777777" w:rsidR="00B518AD" w:rsidRPr="00B518AD" w:rsidRDefault="00B518AD" w:rsidP="003A6034">
      <w:pPr>
        <w:numPr>
          <w:ilvl w:val="0"/>
          <w:numId w:val="26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b) Bileşke kuvveti yapılandırma</w:t>
      </w:r>
      <w:r w:rsidRPr="00B518AD">
        <w:br/>
      </w:r>
      <w:r w:rsidRPr="00B518AD">
        <w:rPr>
          <w:b/>
          <w:bCs/>
        </w:rPr>
        <w:t>Başarı Oranı:</w:t>
      </w:r>
      <w:r w:rsidRPr="00B518AD">
        <w:t xml:space="preserve"> %88</w:t>
      </w:r>
      <w:r w:rsidRPr="00B518AD">
        <w:br/>
      </w:r>
      <w:r w:rsidRPr="00B518AD">
        <w:rPr>
          <w:b/>
          <w:bCs/>
        </w:rPr>
        <w:t>Değerlendirme:</w:t>
      </w:r>
      <w:r w:rsidRPr="00B518AD">
        <w:t xml:space="preserve"> Öğrencilerin büyük çoğunluğu aynı doğrultudaki kuvvetleri doğru analiz etmiş ve bileşke kuvveti kavramsal olarak oluşturabilmiştir.</w:t>
      </w:r>
    </w:p>
    <w:p w14:paraId="1D3FDC34" w14:textId="6D3AF1EA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  <w:rPr>
          <w:b/>
          <w:bCs/>
        </w:rPr>
      </w:pPr>
      <w:r w:rsidRPr="00B518AD">
        <w:rPr>
          <w:b/>
          <w:bCs/>
        </w:rPr>
        <w:t>2. Kazanım: FB.6.2.1.2</w:t>
      </w:r>
    </w:p>
    <w:p w14:paraId="35EF790E" w14:textId="77777777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</w:pPr>
      <w:r w:rsidRPr="00B518AD">
        <w:rPr>
          <w:b/>
          <w:bCs/>
        </w:rPr>
        <w:t>Konu:</w:t>
      </w:r>
      <w:r w:rsidRPr="00B518AD">
        <w:t xml:space="preserve"> Dengelenmiş ve dengelenmemiş kuvvetlerle deney yapma</w:t>
      </w:r>
      <w:r w:rsidRPr="00B518AD">
        <w:br/>
      </w:r>
      <w:r w:rsidRPr="00B518AD">
        <w:rPr>
          <w:b/>
          <w:bCs/>
        </w:rPr>
        <w:t>Davranışlar:</w:t>
      </w:r>
    </w:p>
    <w:p w14:paraId="3F03D079" w14:textId="77777777" w:rsidR="00B518AD" w:rsidRPr="00B518AD" w:rsidRDefault="00B518AD" w:rsidP="003A6034">
      <w:pPr>
        <w:numPr>
          <w:ilvl w:val="0"/>
          <w:numId w:val="27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a) Deney düzeneği tasarlama</w:t>
      </w:r>
    </w:p>
    <w:p w14:paraId="08DB272F" w14:textId="2505EDA6" w:rsidR="00B518AD" w:rsidRPr="00B518AD" w:rsidRDefault="00B518AD" w:rsidP="003A6034">
      <w:pPr>
        <w:numPr>
          <w:ilvl w:val="0"/>
          <w:numId w:val="27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b) Verileri analiz etme</w:t>
      </w:r>
      <w:r w:rsidRPr="00B518AD">
        <w:br/>
      </w:r>
      <w:r w:rsidRPr="00B518AD">
        <w:rPr>
          <w:b/>
          <w:bCs/>
        </w:rPr>
        <w:t>Başarı Oranı:</w:t>
      </w:r>
      <w:r w:rsidRPr="00B518AD">
        <w:t xml:space="preserve"> %74</w:t>
      </w:r>
      <w:r w:rsidRPr="00B518AD">
        <w:br/>
      </w:r>
      <w:r w:rsidRPr="00B518AD">
        <w:rPr>
          <w:b/>
          <w:bCs/>
        </w:rPr>
        <w:t>Değerlendirme:</w:t>
      </w:r>
      <w:r w:rsidRPr="00B518AD">
        <w:t xml:space="preserve"> Deney düzeneği kurma süreci başarılı yürütülmüş olsa </w:t>
      </w:r>
      <w:proofErr w:type="gramStart"/>
      <w:r w:rsidRPr="00B518AD">
        <w:t>da,</w:t>
      </w:r>
      <w:proofErr w:type="gramEnd"/>
      <w:r w:rsidRPr="00B518AD">
        <w:t xml:space="preserve"> bazı öğrenciler analiz aşamasında zorlanmıştır.</w:t>
      </w:r>
    </w:p>
    <w:p w14:paraId="5A7ADBC3" w14:textId="54E950C9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  <w:rPr>
          <w:b/>
          <w:bCs/>
        </w:rPr>
      </w:pPr>
      <w:r w:rsidRPr="00B518AD">
        <w:rPr>
          <w:b/>
          <w:bCs/>
        </w:rPr>
        <w:t>3. Kazanım: FB.6.2.2.1</w:t>
      </w:r>
    </w:p>
    <w:p w14:paraId="364DAFB1" w14:textId="77777777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</w:pPr>
      <w:r w:rsidRPr="00B518AD">
        <w:rPr>
          <w:b/>
          <w:bCs/>
        </w:rPr>
        <w:t>Konu:</w:t>
      </w:r>
      <w:r w:rsidRPr="00B518AD">
        <w:t xml:space="preserve"> Sürat ve hız kavramlarını karşılaştırma</w:t>
      </w:r>
      <w:r w:rsidRPr="00B518AD">
        <w:br/>
      </w:r>
      <w:r w:rsidRPr="00B518AD">
        <w:rPr>
          <w:b/>
          <w:bCs/>
        </w:rPr>
        <w:t>Davranışlar:</w:t>
      </w:r>
    </w:p>
    <w:p w14:paraId="5D59E9B3" w14:textId="77777777" w:rsidR="00B518AD" w:rsidRPr="00B518AD" w:rsidRDefault="00B518AD" w:rsidP="003A6034">
      <w:pPr>
        <w:numPr>
          <w:ilvl w:val="0"/>
          <w:numId w:val="28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a) Temel özellikleri belirleme</w:t>
      </w:r>
    </w:p>
    <w:p w14:paraId="5D674E0B" w14:textId="77777777" w:rsidR="00B518AD" w:rsidRPr="00B518AD" w:rsidRDefault="00B518AD" w:rsidP="003A6034">
      <w:pPr>
        <w:numPr>
          <w:ilvl w:val="0"/>
          <w:numId w:val="28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b) Benzerlik ve farklılıkları ayırt etme</w:t>
      </w:r>
      <w:r w:rsidRPr="00B518AD">
        <w:br/>
      </w:r>
      <w:r w:rsidRPr="00B518AD">
        <w:rPr>
          <w:b/>
          <w:bCs/>
        </w:rPr>
        <w:t>Başarı Oranı:</w:t>
      </w:r>
      <w:r w:rsidRPr="00B518AD">
        <w:t xml:space="preserve"> %68</w:t>
      </w:r>
      <w:r w:rsidRPr="00B518AD">
        <w:br/>
      </w:r>
      <w:r w:rsidRPr="00B518AD">
        <w:rPr>
          <w:b/>
          <w:bCs/>
        </w:rPr>
        <w:t>Değerlendirme:</w:t>
      </w:r>
      <w:r w:rsidRPr="00B518AD">
        <w:t xml:space="preserve"> Öğrencilerin kavramsal karışıklık yaşadığı görülmüştür. Sürat ve hız arasındaki farkların günlük hayatla ilişkilendirilmesi önerilmektedir.</w:t>
      </w:r>
    </w:p>
    <w:p w14:paraId="5F29E9EA" w14:textId="15CD1CA4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</w:pPr>
    </w:p>
    <w:p w14:paraId="65FFA1C1" w14:textId="78D08F73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  <w:rPr>
          <w:b/>
          <w:bCs/>
        </w:rPr>
      </w:pPr>
      <w:r w:rsidRPr="00B518AD">
        <w:rPr>
          <w:b/>
          <w:bCs/>
        </w:rPr>
        <w:t xml:space="preserve"> 4. Kazanım: FB.6.3.1.1</w:t>
      </w:r>
    </w:p>
    <w:p w14:paraId="1AED4A99" w14:textId="77777777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</w:pPr>
      <w:r w:rsidRPr="00B518AD">
        <w:rPr>
          <w:b/>
          <w:bCs/>
        </w:rPr>
        <w:t>Konu:</w:t>
      </w:r>
      <w:r w:rsidRPr="00B518AD">
        <w:t xml:space="preserve"> Eşeyli ve eşeysiz üremenin karşılaştırılması</w:t>
      </w:r>
      <w:r w:rsidRPr="00B518AD">
        <w:br/>
      </w:r>
      <w:r w:rsidRPr="00B518AD">
        <w:rPr>
          <w:b/>
          <w:bCs/>
        </w:rPr>
        <w:t>Davranışlar:</w:t>
      </w:r>
    </w:p>
    <w:p w14:paraId="1C538F20" w14:textId="77777777" w:rsidR="00B518AD" w:rsidRPr="00B518AD" w:rsidRDefault="00B518AD" w:rsidP="003A6034">
      <w:pPr>
        <w:numPr>
          <w:ilvl w:val="0"/>
          <w:numId w:val="29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a) Özellikleri belirleme</w:t>
      </w:r>
    </w:p>
    <w:p w14:paraId="4CA6734D" w14:textId="77777777" w:rsidR="00B518AD" w:rsidRDefault="00B518AD" w:rsidP="003A6034">
      <w:pPr>
        <w:numPr>
          <w:ilvl w:val="0"/>
          <w:numId w:val="29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b) Benzerlik ve farklılıkları listeleme</w:t>
      </w:r>
      <w:r w:rsidRPr="00B518AD">
        <w:br/>
      </w:r>
      <w:r w:rsidRPr="00B518AD">
        <w:rPr>
          <w:b/>
          <w:bCs/>
        </w:rPr>
        <w:t>Başarı Oranı:</w:t>
      </w:r>
      <w:r w:rsidRPr="00B518AD">
        <w:t xml:space="preserve"> %83</w:t>
      </w:r>
      <w:r w:rsidRPr="00B518AD">
        <w:br/>
      </w:r>
      <w:r w:rsidRPr="00B518AD">
        <w:rPr>
          <w:b/>
          <w:bCs/>
        </w:rPr>
        <w:t>Değerlendirme:</w:t>
      </w:r>
      <w:r w:rsidRPr="00B518AD">
        <w:t xml:space="preserve"> Kavramlar net anlaşılmış olup, öğrenciler karşılaştırma tablosu ve kavram haritası gibi araçlarla başarılı analizler yapabilmiştir.</w:t>
      </w:r>
    </w:p>
    <w:p w14:paraId="7190B427" w14:textId="77777777" w:rsidR="003A6034" w:rsidRPr="00B518AD" w:rsidRDefault="003A6034" w:rsidP="003A6034">
      <w:pPr>
        <w:tabs>
          <w:tab w:val="left" w:pos="142"/>
          <w:tab w:val="left" w:pos="426"/>
          <w:tab w:val="left" w:pos="851"/>
        </w:tabs>
        <w:spacing w:after="0"/>
        <w:ind w:left="720"/>
      </w:pPr>
    </w:p>
    <w:p w14:paraId="6E8DF389" w14:textId="6AA8F44C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rPr>
          <w:b/>
          <w:bCs/>
        </w:rPr>
      </w:pPr>
      <w:r>
        <w:lastRenderedPageBreak/>
        <w:t xml:space="preserve">      </w:t>
      </w:r>
      <w:r w:rsidRPr="00B518AD">
        <w:rPr>
          <w:b/>
          <w:bCs/>
        </w:rPr>
        <w:t>5. Kazanım: FB.6.3.1.2</w:t>
      </w:r>
    </w:p>
    <w:p w14:paraId="56C4C95A" w14:textId="77777777" w:rsidR="00B518AD" w:rsidRPr="00B518AD" w:rsidRDefault="00B518AD" w:rsidP="003A6034">
      <w:pPr>
        <w:tabs>
          <w:tab w:val="left" w:pos="142"/>
          <w:tab w:val="left" w:pos="426"/>
          <w:tab w:val="left" w:pos="851"/>
        </w:tabs>
        <w:spacing w:after="0"/>
        <w:ind w:left="284"/>
      </w:pPr>
      <w:r w:rsidRPr="00B518AD">
        <w:rPr>
          <w:b/>
          <w:bCs/>
        </w:rPr>
        <w:t>Konu:</w:t>
      </w:r>
      <w:r w:rsidRPr="00B518AD">
        <w:t xml:space="preserve"> Bitkilerde üreme, büyüme ve gelişmeye ilişkin bilimsel çıkarım</w:t>
      </w:r>
      <w:r w:rsidRPr="00B518AD">
        <w:br/>
      </w:r>
      <w:r w:rsidRPr="00B518AD">
        <w:rPr>
          <w:b/>
          <w:bCs/>
        </w:rPr>
        <w:t>Davranışlar:</w:t>
      </w:r>
    </w:p>
    <w:p w14:paraId="566D61D4" w14:textId="77777777" w:rsidR="00B518AD" w:rsidRPr="00B518AD" w:rsidRDefault="00B518AD" w:rsidP="003A6034">
      <w:pPr>
        <w:numPr>
          <w:ilvl w:val="0"/>
          <w:numId w:val="30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a) Temel faktörleri tanıma</w:t>
      </w:r>
    </w:p>
    <w:p w14:paraId="354C6EC1" w14:textId="387C402C" w:rsidR="006A1E64" w:rsidRDefault="00B518AD" w:rsidP="003A6034">
      <w:pPr>
        <w:numPr>
          <w:ilvl w:val="0"/>
          <w:numId w:val="30"/>
        </w:numPr>
        <w:tabs>
          <w:tab w:val="left" w:pos="142"/>
          <w:tab w:val="left" w:pos="426"/>
          <w:tab w:val="left" w:pos="851"/>
        </w:tabs>
        <w:spacing w:after="0"/>
      </w:pPr>
      <w:r w:rsidRPr="00B518AD">
        <w:t>b) Veri toplama ve değerlendirme</w:t>
      </w:r>
      <w:r w:rsidRPr="00B518AD">
        <w:br/>
      </w:r>
      <w:r w:rsidRPr="00B518AD">
        <w:rPr>
          <w:b/>
          <w:bCs/>
        </w:rPr>
        <w:t>Başarı Oranı:</w:t>
      </w:r>
      <w:r w:rsidRPr="00B518AD">
        <w:t xml:space="preserve"> %71</w:t>
      </w:r>
      <w:r w:rsidRPr="00B518AD">
        <w:br/>
      </w:r>
      <w:r w:rsidRPr="00B518AD">
        <w:rPr>
          <w:b/>
          <w:bCs/>
        </w:rPr>
        <w:t>Değerlendirme:</w:t>
      </w:r>
      <w:r w:rsidRPr="00B518AD">
        <w:t xml:space="preserve"> Gözlem formlarıyla yapılan değerlendirmelerde veriye dayalı çıkarım yapma becerisinde gelişime açık yönler tespit edilmiştir.</w:t>
      </w:r>
    </w:p>
    <w:p w14:paraId="2EE46D2B" w14:textId="77777777" w:rsidR="003A6034" w:rsidRPr="00077644" w:rsidRDefault="003A6034" w:rsidP="003A6034">
      <w:pPr>
        <w:tabs>
          <w:tab w:val="left" w:pos="142"/>
          <w:tab w:val="left" w:pos="426"/>
          <w:tab w:val="left" w:pos="851"/>
        </w:tabs>
        <w:spacing w:after="0"/>
        <w:ind w:left="720"/>
      </w:pPr>
    </w:p>
    <w:p w14:paraId="671969C7" w14:textId="77777777" w:rsidR="003A6034" w:rsidRDefault="004120AB" w:rsidP="003A6034">
      <w:pPr>
        <w:tabs>
          <w:tab w:val="left" w:pos="142"/>
          <w:tab w:val="left" w:pos="426"/>
          <w:tab w:val="left" w:pos="851"/>
        </w:tabs>
        <w:spacing w:after="0"/>
        <w:ind w:left="142"/>
      </w:pPr>
      <w:r w:rsidRPr="003A6034">
        <w:rPr>
          <w:b/>
          <w:bCs/>
        </w:rPr>
        <w:t>Güçlü Alanlar:</w:t>
      </w:r>
    </w:p>
    <w:p w14:paraId="32CBE615" w14:textId="77777777" w:rsidR="003A6034" w:rsidRDefault="004C2B47" w:rsidP="003A6034">
      <w:pPr>
        <w:pStyle w:val="ListeParagraf"/>
        <w:numPr>
          <w:ilvl w:val="0"/>
          <w:numId w:val="34"/>
        </w:numPr>
        <w:tabs>
          <w:tab w:val="left" w:pos="142"/>
          <w:tab w:val="left" w:pos="426"/>
          <w:tab w:val="left" w:pos="567"/>
        </w:tabs>
        <w:spacing w:after="0"/>
        <w:ind w:left="284" w:firstLine="0"/>
      </w:pPr>
      <w:r w:rsidRPr="003A6034">
        <w:rPr>
          <w:rFonts w:eastAsia="Times New Roman" w:cs="Times New Roman"/>
          <w:kern w:val="0"/>
          <w:lang w:eastAsia="tr-TR"/>
          <w14:ligatures w14:val="none"/>
        </w:rPr>
        <w:t>Bileşke kuvvetin mantıksal olarak yapılandırılması</w:t>
      </w:r>
    </w:p>
    <w:p w14:paraId="4240755A" w14:textId="77777777" w:rsidR="003A6034" w:rsidRDefault="004C2B47" w:rsidP="003A6034">
      <w:pPr>
        <w:pStyle w:val="ListeParagraf"/>
        <w:numPr>
          <w:ilvl w:val="0"/>
          <w:numId w:val="34"/>
        </w:numPr>
        <w:tabs>
          <w:tab w:val="left" w:pos="142"/>
          <w:tab w:val="left" w:pos="426"/>
          <w:tab w:val="left" w:pos="567"/>
        </w:tabs>
        <w:spacing w:after="0"/>
        <w:ind w:left="284" w:firstLine="0"/>
      </w:pPr>
      <w:r w:rsidRPr="003A6034">
        <w:rPr>
          <w:rFonts w:eastAsia="Times New Roman" w:cs="Times New Roman"/>
          <w:kern w:val="0"/>
          <w:lang w:eastAsia="tr-TR"/>
          <w14:ligatures w14:val="none"/>
        </w:rPr>
        <w:t>Eşeyli/eşeysiz üreme karşılaştırmalarının yapılması</w:t>
      </w:r>
    </w:p>
    <w:p w14:paraId="0E6CC11D" w14:textId="659C8FAB" w:rsidR="00F33DAA" w:rsidRPr="003A6034" w:rsidRDefault="004C2B47" w:rsidP="003A6034">
      <w:pPr>
        <w:pStyle w:val="ListeParagraf"/>
        <w:numPr>
          <w:ilvl w:val="0"/>
          <w:numId w:val="34"/>
        </w:numPr>
        <w:tabs>
          <w:tab w:val="left" w:pos="142"/>
          <w:tab w:val="left" w:pos="426"/>
          <w:tab w:val="left" w:pos="567"/>
        </w:tabs>
        <w:spacing w:after="0"/>
        <w:ind w:left="284" w:firstLine="0"/>
      </w:pPr>
      <w:r w:rsidRPr="003A6034">
        <w:rPr>
          <w:rFonts w:eastAsia="Times New Roman" w:cs="Times New Roman"/>
          <w:kern w:val="0"/>
          <w:lang w:eastAsia="tr-TR"/>
          <w14:ligatures w14:val="none"/>
        </w:rPr>
        <w:t>Deneysel düzeneğin tasarımı (yaratıcılık ve işlevsellik yönüyle)</w:t>
      </w:r>
    </w:p>
    <w:p w14:paraId="2874C177" w14:textId="77777777" w:rsidR="004C2B47" w:rsidRPr="003A6034" w:rsidRDefault="004C2B47" w:rsidP="004C2B47">
      <w:pPr>
        <w:pStyle w:val="ListeParagraf"/>
        <w:tabs>
          <w:tab w:val="left" w:pos="567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lang w:eastAsia="tr-TR"/>
          <w14:ligatures w14:val="none"/>
        </w:rPr>
      </w:pPr>
    </w:p>
    <w:p w14:paraId="1065D14D" w14:textId="310CF97F" w:rsidR="006976CA" w:rsidRPr="003A6034" w:rsidRDefault="00F33DAA" w:rsidP="003A6034">
      <w:pPr>
        <w:pStyle w:val="ListeParagraf"/>
        <w:tabs>
          <w:tab w:val="left" w:pos="142"/>
          <w:tab w:val="left" w:pos="426"/>
        </w:tabs>
        <w:ind w:left="142"/>
        <w:rPr>
          <w:b/>
          <w:bCs/>
        </w:rPr>
      </w:pPr>
      <w:r w:rsidRPr="003A6034">
        <w:rPr>
          <w:b/>
          <w:bCs/>
        </w:rPr>
        <w:t>Geliştirilmesi Gereken Alanlar:</w:t>
      </w:r>
    </w:p>
    <w:p w14:paraId="37583100" w14:textId="350C85F6" w:rsidR="00ED68A3" w:rsidRPr="003A6034" w:rsidRDefault="00ED68A3" w:rsidP="00ED68A3">
      <w:pPr>
        <w:pStyle w:val="ListeParagraf"/>
        <w:numPr>
          <w:ilvl w:val="0"/>
          <w:numId w:val="32"/>
        </w:numPr>
        <w:tabs>
          <w:tab w:val="left" w:pos="567"/>
        </w:tabs>
        <w:spacing w:before="100" w:beforeAutospacing="1" w:after="100" w:afterAutospacing="1" w:line="240" w:lineRule="auto"/>
        <w:ind w:left="284" w:firstLine="0"/>
        <w:rPr>
          <w:rFonts w:eastAsia="Times New Roman" w:cs="Times New Roman"/>
          <w:kern w:val="0"/>
          <w:lang w:eastAsia="tr-TR"/>
          <w14:ligatures w14:val="none"/>
        </w:rPr>
      </w:pPr>
      <w:r w:rsidRPr="003A6034">
        <w:rPr>
          <w:rFonts w:eastAsia="Times New Roman" w:cs="Times New Roman"/>
          <w:kern w:val="0"/>
          <w:lang w:eastAsia="tr-TR"/>
          <w14:ligatures w14:val="none"/>
        </w:rPr>
        <w:t>Sürat-hız farkı konusunda kavram yanılgıları</w:t>
      </w:r>
    </w:p>
    <w:p w14:paraId="4D5CA138" w14:textId="3285E3CF" w:rsidR="00ED68A3" w:rsidRPr="003A6034" w:rsidRDefault="00ED68A3" w:rsidP="00ED68A3">
      <w:pPr>
        <w:pStyle w:val="ListeParagraf"/>
        <w:numPr>
          <w:ilvl w:val="0"/>
          <w:numId w:val="32"/>
        </w:numPr>
        <w:tabs>
          <w:tab w:val="left" w:pos="567"/>
        </w:tabs>
        <w:spacing w:before="100" w:beforeAutospacing="1" w:after="100" w:afterAutospacing="1" w:line="240" w:lineRule="auto"/>
        <w:ind w:left="284" w:firstLine="0"/>
        <w:rPr>
          <w:rFonts w:eastAsia="Times New Roman" w:cs="Times New Roman"/>
          <w:kern w:val="0"/>
          <w:lang w:eastAsia="tr-TR"/>
          <w14:ligatures w14:val="none"/>
        </w:rPr>
      </w:pPr>
      <w:r w:rsidRPr="003A6034">
        <w:rPr>
          <w:rFonts w:eastAsia="Times New Roman" w:cs="Times New Roman"/>
          <w:kern w:val="0"/>
          <w:lang w:eastAsia="tr-TR"/>
          <w14:ligatures w14:val="none"/>
        </w:rPr>
        <w:t>Deney sonucunda veriye dayalı çıkarım yapma</w:t>
      </w:r>
    </w:p>
    <w:p w14:paraId="1DC523AC" w14:textId="77777777" w:rsidR="003A6034" w:rsidRPr="003A6034" w:rsidRDefault="00ED68A3" w:rsidP="003A6034">
      <w:pPr>
        <w:pStyle w:val="ListeParagraf"/>
        <w:numPr>
          <w:ilvl w:val="0"/>
          <w:numId w:val="32"/>
        </w:numPr>
        <w:tabs>
          <w:tab w:val="left" w:pos="567"/>
        </w:tabs>
        <w:spacing w:before="100" w:beforeAutospacing="1" w:after="100" w:afterAutospacing="1" w:line="240" w:lineRule="auto"/>
        <w:ind w:left="284" w:firstLine="0"/>
        <w:rPr>
          <w:rFonts w:eastAsia="Times New Roman" w:cs="Times New Roman"/>
          <w:kern w:val="0"/>
          <w:lang w:eastAsia="tr-TR"/>
          <w14:ligatures w14:val="none"/>
        </w:rPr>
      </w:pPr>
      <w:r w:rsidRPr="003A6034">
        <w:rPr>
          <w:rFonts w:eastAsia="Times New Roman" w:cs="Times New Roman"/>
          <w:kern w:val="0"/>
          <w:lang w:eastAsia="tr-TR"/>
          <w14:ligatures w14:val="none"/>
        </w:rPr>
        <w:t>Bitki büyümesine etki eden çevresel faktörlerin analizinde dikkat eksikliği</w:t>
      </w:r>
    </w:p>
    <w:p w14:paraId="1F1E98DD" w14:textId="6BD321D0" w:rsidR="003A6034" w:rsidRPr="003A6034" w:rsidRDefault="004120AB" w:rsidP="003A6034">
      <w:pPr>
        <w:pStyle w:val="ListeParagraf"/>
        <w:tabs>
          <w:tab w:val="left" w:pos="567"/>
        </w:tabs>
        <w:spacing w:before="100" w:beforeAutospacing="1" w:after="0" w:line="240" w:lineRule="auto"/>
        <w:ind w:left="284"/>
        <w:rPr>
          <w:rFonts w:eastAsia="Times New Roman" w:cs="Times New Roman"/>
          <w:kern w:val="0"/>
          <w:sz w:val="24"/>
          <w:szCs w:val="24"/>
          <w:lang w:eastAsia="tr-TR"/>
          <w14:ligatures w14:val="none"/>
        </w:rPr>
      </w:pPr>
      <w:r w:rsidRPr="004120AB">
        <w:br/>
      </w:r>
      <w:r w:rsidR="003A6034" w:rsidRPr="003A6034">
        <w:rPr>
          <w:b/>
          <w:bCs/>
        </w:rPr>
        <w:t>Sonuç ve Öneriler</w:t>
      </w:r>
    </w:p>
    <w:p w14:paraId="73DB0E54" w14:textId="77777777" w:rsidR="003A6034" w:rsidRPr="003A6034" w:rsidRDefault="003A6034" w:rsidP="003A6034">
      <w:pPr>
        <w:numPr>
          <w:ilvl w:val="0"/>
          <w:numId w:val="33"/>
        </w:numPr>
        <w:tabs>
          <w:tab w:val="left" w:pos="142"/>
        </w:tabs>
        <w:spacing w:after="0"/>
      </w:pPr>
      <w:r w:rsidRPr="003A6034">
        <w:t>Kavramsal karışıklıkların önlenmesi için animasyon, simülasyon ve günlük hayat bağlantılı örneklerin daha sık kullanılması önerilir.</w:t>
      </w:r>
    </w:p>
    <w:p w14:paraId="35C1A7A0" w14:textId="77777777" w:rsidR="003A6034" w:rsidRPr="003A6034" w:rsidRDefault="003A6034" w:rsidP="003A6034">
      <w:pPr>
        <w:numPr>
          <w:ilvl w:val="0"/>
          <w:numId w:val="33"/>
        </w:numPr>
        <w:tabs>
          <w:tab w:val="left" w:pos="142"/>
        </w:tabs>
        <w:spacing w:after="0"/>
      </w:pPr>
      <w:r w:rsidRPr="003A6034">
        <w:t>Bireysel deney tasarımları ile öğrencilerin yaparak-yaşayarak öğrenme düzeylerinin arttırılması hedeflenmelidir.</w:t>
      </w:r>
    </w:p>
    <w:p w14:paraId="61486962" w14:textId="77777777" w:rsidR="003A6034" w:rsidRPr="003A6034" w:rsidRDefault="003A6034" w:rsidP="003A6034">
      <w:pPr>
        <w:numPr>
          <w:ilvl w:val="0"/>
          <w:numId w:val="33"/>
        </w:numPr>
        <w:tabs>
          <w:tab w:val="left" w:pos="142"/>
        </w:tabs>
        <w:spacing w:after="0"/>
      </w:pPr>
      <w:r w:rsidRPr="003A6034">
        <w:t>Gelişim alanlarına yönelik küçük grup çalışmaları, akran öğretimi ve interaktif defter etkinlikleri uygulanabilir.</w:t>
      </w:r>
    </w:p>
    <w:p w14:paraId="595255B5" w14:textId="4FDA9540" w:rsidR="00BF4588" w:rsidRPr="003A6034" w:rsidRDefault="003A6034" w:rsidP="00BF4588">
      <w:pPr>
        <w:numPr>
          <w:ilvl w:val="0"/>
          <w:numId w:val="33"/>
        </w:numPr>
        <w:tabs>
          <w:tab w:val="left" w:pos="142"/>
        </w:tabs>
        <w:spacing w:after="0"/>
      </w:pPr>
      <w:r w:rsidRPr="003A6034">
        <w:t>Öğrencilerin kavramları hem yazılı hem de görsel olarak analiz edebilecekleri araçlar (çizelgeler, dijital sunular, Canva vb.) ile desteklenmesi önerilir.</w:t>
      </w:r>
    </w:p>
    <w:p w14:paraId="46AEF38B" w14:textId="77777777" w:rsidR="00BF4588" w:rsidRDefault="00BF4588" w:rsidP="00BF458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BE3E6A" wp14:editId="2550CFBE">
            <wp:simplePos x="0" y="0"/>
            <wp:positionH relativeFrom="column">
              <wp:posOffset>2274827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1FFD3" w14:textId="77777777" w:rsidR="00BF4588" w:rsidRDefault="00BF4588" w:rsidP="00BF458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6D8023CE" w14:textId="77777777" w:rsidR="00BF4588" w:rsidRDefault="00BF4588" w:rsidP="00BF458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08C24011" wp14:editId="4AF4E170">
            <wp:simplePos x="0" y="0"/>
            <wp:positionH relativeFrom="column">
              <wp:posOffset>2274570</wp:posOffset>
            </wp:positionH>
            <wp:positionV relativeFrom="paragraph">
              <wp:posOffset>175895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A9417" w14:textId="77777777" w:rsidR="00BF4588" w:rsidRDefault="00BF4588" w:rsidP="00BF458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2D4012BE" w14:textId="77777777" w:rsidR="00BF4588" w:rsidRDefault="00BF4588" w:rsidP="00BF458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F8C261" wp14:editId="10C0CF0E">
            <wp:simplePos x="0" y="0"/>
            <wp:positionH relativeFrom="column">
              <wp:posOffset>2202445</wp:posOffset>
            </wp:positionH>
            <wp:positionV relativeFrom="paragraph">
              <wp:posOffset>89535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BDB71" w14:textId="77777777" w:rsidR="00BF4588" w:rsidRPr="00B4471A" w:rsidRDefault="00BF4588" w:rsidP="00BF458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6272AD15" w14:textId="77777777" w:rsidR="00E836CD" w:rsidRDefault="00E836CD"/>
    <w:sectPr w:rsidR="00E836CD" w:rsidSect="004120AB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E44"/>
    <w:multiLevelType w:val="multilevel"/>
    <w:tmpl w:val="21D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30B7"/>
    <w:multiLevelType w:val="multilevel"/>
    <w:tmpl w:val="19C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D4F99"/>
    <w:multiLevelType w:val="hybridMultilevel"/>
    <w:tmpl w:val="EE2CC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4E86"/>
    <w:multiLevelType w:val="multilevel"/>
    <w:tmpl w:val="6B2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55409"/>
    <w:multiLevelType w:val="multilevel"/>
    <w:tmpl w:val="3FE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10DE8"/>
    <w:multiLevelType w:val="multilevel"/>
    <w:tmpl w:val="4748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7E4"/>
    <w:multiLevelType w:val="multilevel"/>
    <w:tmpl w:val="DEEE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912B0"/>
    <w:multiLevelType w:val="hybridMultilevel"/>
    <w:tmpl w:val="1DD8300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171343"/>
    <w:multiLevelType w:val="multilevel"/>
    <w:tmpl w:val="388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B1D30"/>
    <w:multiLevelType w:val="multilevel"/>
    <w:tmpl w:val="D496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577E6"/>
    <w:multiLevelType w:val="multilevel"/>
    <w:tmpl w:val="0B7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3054B"/>
    <w:multiLevelType w:val="multilevel"/>
    <w:tmpl w:val="8F2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008BB"/>
    <w:multiLevelType w:val="multilevel"/>
    <w:tmpl w:val="27F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A50A6"/>
    <w:multiLevelType w:val="multilevel"/>
    <w:tmpl w:val="54A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72C3D"/>
    <w:multiLevelType w:val="multilevel"/>
    <w:tmpl w:val="941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F46AF"/>
    <w:multiLevelType w:val="hybridMultilevel"/>
    <w:tmpl w:val="B9BA9F3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30D40"/>
    <w:multiLevelType w:val="multilevel"/>
    <w:tmpl w:val="0A9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157BE"/>
    <w:multiLevelType w:val="multilevel"/>
    <w:tmpl w:val="A1E0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F6F36"/>
    <w:multiLevelType w:val="multilevel"/>
    <w:tmpl w:val="6DB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5395E"/>
    <w:multiLevelType w:val="multilevel"/>
    <w:tmpl w:val="36B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81767"/>
    <w:multiLevelType w:val="multilevel"/>
    <w:tmpl w:val="1A2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F2719"/>
    <w:multiLevelType w:val="multilevel"/>
    <w:tmpl w:val="2C0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2760FE"/>
    <w:multiLevelType w:val="hybridMultilevel"/>
    <w:tmpl w:val="7B620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184B"/>
    <w:multiLevelType w:val="hybridMultilevel"/>
    <w:tmpl w:val="411098D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81265A"/>
    <w:multiLevelType w:val="multilevel"/>
    <w:tmpl w:val="28C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55563"/>
    <w:multiLevelType w:val="multilevel"/>
    <w:tmpl w:val="0D44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57810"/>
    <w:multiLevelType w:val="hybridMultilevel"/>
    <w:tmpl w:val="965237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30AB9"/>
    <w:multiLevelType w:val="multilevel"/>
    <w:tmpl w:val="0F1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611A5"/>
    <w:multiLevelType w:val="hybridMultilevel"/>
    <w:tmpl w:val="47EC81E8"/>
    <w:lvl w:ilvl="0" w:tplc="041F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52E3580"/>
    <w:multiLevelType w:val="multilevel"/>
    <w:tmpl w:val="4B2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DD7C27"/>
    <w:multiLevelType w:val="multilevel"/>
    <w:tmpl w:val="7E7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41B78"/>
    <w:multiLevelType w:val="multilevel"/>
    <w:tmpl w:val="1118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4001D"/>
    <w:multiLevelType w:val="multilevel"/>
    <w:tmpl w:val="1A3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C175D1"/>
    <w:multiLevelType w:val="multilevel"/>
    <w:tmpl w:val="2E2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93005">
    <w:abstractNumId w:val="25"/>
  </w:num>
  <w:num w:numId="2" w16cid:durableId="54549085">
    <w:abstractNumId w:val="6"/>
  </w:num>
  <w:num w:numId="3" w16cid:durableId="2064910958">
    <w:abstractNumId w:val="33"/>
  </w:num>
  <w:num w:numId="4" w16cid:durableId="2083675527">
    <w:abstractNumId w:val="1"/>
  </w:num>
  <w:num w:numId="5" w16cid:durableId="42414458">
    <w:abstractNumId w:val="11"/>
  </w:num>
  <w:num w:numId="6" w16cid:durableId="575550019">
    <w:abstractNumId w:val="19"/>
  </w:num>
  <w:num w:numId="7" w16cid:durableId="290211103">
    <w:abstractNumId w:val="30"/>
  </w:num>
  <w:num w:numId="8" w16cid:durableId="544290799">
    <w:abstractNumId w:val="32"/>
  </w:num>
  <w:num w:numId="9" w16cid:durableId="880747858">
    <w:abstractNumId w:val="0"/>
  </w:num>
  <w:num w:numId="10" w16cid:durableId="951741325">
    <w:abstractNumId w:val="29"/>
  </w:num>
  <w:num w:numId="11" w16cid:durableId="1845893533">
    <w:abstractNumId w:val="10"/>
  </w:num>
  <w:num w:numId="12" w16cid:durableId="466512985">
    <w:abstractNumId w:val="24"/>
  </w:num>
  <w:num w:numId="13" w16cid:durableId="469902388">
    <w:abstractNumId w:val="16"/>
  </w:num>
  <w:num w:numId="14" w16cid:durableId="1616936082">
    <w:abstractNumId w:val="20"/>
  </w:num>
  <w:num w:numId="15" w16cid:durableId="1450663510">
    <w:abstractNumId w:val="14"/>
  </w:num>
  <w:num w:numId="16" w16cid:durableId="537397459">
    <w:abstractNumId w:val="5"/>
  </w:num>
  <w:num w:numId="17" w16cid:durableId="2069844388">
    <w:abstractNumId w:val="8"/>
  </w:num>
  <w:num w:numId="18" w16cid:durableId="1068771898">
    <w:abstractNumId w:val="17"/>
  </w:num>
  <w:num w:numId="19" w16cid:durableId="117644331">
    <w:abstractNumId w:val="3"/>
  </w:num>
  <w:num w:numId="20" w16cid:durableId="832645720">
    <w:abstractNumId w:val="21"/>
  </w:num>
  <w:num w:numId="21" w16cid:durableId="1478038158">
    <w:abstractNumId w:val="2"/>
  </w:num>
  <w:num w:numId="22" w16cid:durableId="867370690">
    <w:abstractNumId w:val="26"/>
  </w:num>
  <w:num w:numId="23" w16cid:durableId="924075117">
    <w:abstractNumId w:val="15"/>
  </w:num>
  <w:num w:numId="24" w16cid:durableId="1343967205">
    <w:abstractNumId w:val="22"/>
  </w:num>
  <w:num w:numId="25" w16cid:durableId="1670478971">
    <w:abstractNumId w:val="4"/>
  </w:num>
  <w:num w:numId="26" w16cid:durableId="167527672">
    <w:abstractNumId w:val="31"/>
  </w:num>
  <w:num w:numId="27" w16cid:durableId="2080440668">
    <w:abstractNumId w:val="9"/>
  </w:num>
  <w:num w:numId="28" w16cid:durableId="2052342790">
    <w:abstractNumId w:val="13"/>
  </w:num>
  <w:num w:numId="29" w16cid:durableId="1469782839">
    <w:abstractNumId w:val="18"/>
  </w:num>
  <w:num w:numId="30" w16cid:durableId="1035347893">
    <w:abstractNumId w:val="12"/>
  </w:num>
  <w:num w:numId="31" w16cid:durableId="794757606">
    <w:abstractNumId w:val="23"/>
  </w:num>
  <w:num w:numId="32" w16cid:durableId="1079139485">
    <w:abstractNumId w:val="7"/>
  </w:num>
  <w:num w:numId="33" w16cid:durableId="1838229190">
    <w:abstractNumId w:val="27"/>
  </w:num>
  <w:num w:numId="34" w16cid:durableId="19765678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CD"/>
    <w:rsid w:val="00000D03"/>
    <w:rsid w:val="00012805"/>
    <w:rsid w:val="00075426"/>
    <w:rsid w:val="00077644"/>
    <w:rsid w:val="000C54BA"/>
    <w:rsid w:val="00146D8F"/>
    <w:rsid w:val="003A6034"/>
    <w:rsid w:val="004120AB"/>
    <w:rsid w:val="004603C5"/>
    <w:rsid w:val="00495DD5"/>
    <w:rsid w:val="004A24CD"/>
    <w:rsid w:val="004C2B47"/>
    <w:rsid w:val="005E7DD1"/>
    <w:rsid w:val="00605B17"/>
    <w:rsid w:val="00625F14"/>
    <w:rsid w:val="0065009E"/>
    <w:rsid w:val="006976CA"/>
    <w:rsid w:val="006A1E64"/>
    <w:rsid w:val="006A6621"/>
    <w:rsid w:val="006C2AE0"/>
    <w:rsid w:val="006D13B9"/>
    <w:rsid w:val="00940E3C"/>
    <w:rsid w:val="00965309"/>
    <w:rsid w:val="00976D00"/>
    <w:rsid w:val="009A24F8"/>
    <w:rsid w:val="009C68D4"/>
    <w:rsid w:val="009E6D7C"/>
    <w:rsid w:val="00A83CFC"/>
    <w:rsid w:val="00AC4594"/>
    <w:rsid w:val="00B01FFC"/>
    <w:rsid w:val="00B518AD"/>
    <w:rsid w:val="00BF4588"/>
    <w:rsid w:val="00D06D46"/>
    <w:rsid w:val="00D355A2"/>
    <w:rsid w:val="00DA0D3F"/>
    <w:rsid w:val="00DC6421"/>
    <w:rsid w:val="00DD5C0D"/>
    <w:rsid w:val="00DE3709"/>
    <w:rsid w:val="00E3669E"/>
    <w:rsid w:val="00E836CD"/>
    <w:rsid w:val="00ED68A3"/>
    <w:rsid w:val="00F33DAA"/>
    <w:rsid w:val="00FA1A50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6C23"/>
  <w15:chartTrackingRefBased/>
  <w15:docId w15:val="{52F0A6FA-C3AA-4267-9D58-FFE7B7DE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36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36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36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36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36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36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36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36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36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36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36C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F458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D7C"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A1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40</cp:revision>
  <dcterms:created xsi:type="dcterms:W3CDTF">2024-12-08T09:07:00Z</dcterms:created>
  <dcterms:modified xsi:type="dcterms:W3CDTF">2025-10-27T20:27:00Z</dcterms:modified>
</cp:coreProperties>
</file>