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EE616D" w14:textId="77777777" w:rsidR="00874816" w:rsidRDefault="00000000">
      <w:pPr>
        <w:jc w:val="center"/>
        <w:rPr>
          <w:b/>
          <w:bCs/>
        </w:rPr>
      </w:pPr>
      <w:r>
        <w:rPr>
          <w:rFonts w:ascii="Calibri" w:eastAsia="Calibri" w:hAnsi="Calibri" w:cs="Calibri"/>
          <w:b/>
          <w:bCs/>
        </w:rPr>
        <w:t>2025-2026 EĞİTİM-ÖĞRETİM YILI FATİH ÇEÇEN ORTAOKULU FEN BİLİMLERİ DERSİ 5.SINIF 2.DÖNEM 2.YAZILI SINAVI SORULARI</w:t>
      </w: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874816" w14:paraId="7393F6BB" w14:textId="77777777">
        <w:tc>
          <w:tcPr>
            <w:tcW w:w="2257" w:type="dxa"/>
            <w:shd w:val="clear" w:color="auto" w:fill="4A86E8"/>
            <w:tcMar>
              <w:top w:w="100" w:type="dxa"/>
              <w:left w:w="100" w:type="dxa"/>
              <w:bottom w:w="100" w:type="dxa"/>
              <w:right w:w="100" w:type="dxa"/>
            </w:tcMar>
          </w:tcPr>
          <w:p w14:paraId="4B1C702F" w14:textId="77777777" w:rsidR="00874816"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SENARYO NO:</w:t>
            </w:r>
          </w:p>
        </w:tc>
        <w:tc>
          <w:tcPr>
            <w:tcW w:w="2257" w:type="dxa"/>
            <w:tcMar>
              <w:top w:w="100" w:type="dxa"/>
              <w:left w:w="100" w:type="dxa"/>
              <w:bottom w:w="100" w:type="dxa"/>
              <w:right w:w="100" w:type="dxa"/>
            </w:tcMar>
          </w:tcPr>
          <w:p w14:paraId="1D088FE5" w14:textId="77777777" w:rsidR="00874816"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1</w:t>
            </w:r>
          </w:p>
        </w:tc>
        <w:tc>
          <w:tcPr>
            <w:tcW w:w="2257" w:type="dxa"/>
            <w:shd w:val="clear" w:color="auto" w:fill="FFE599"/>
            <w:tcMar>
              <w:top w:w="100" w:type="dxa"/>
              <w:left w:w="100" w:type="dxa"/>
              <w:bottom w:w="100" w:type="dxa"/>
              <w:right w:w="100" w:type="dxa"/>
            </w:tcMar>
          </w:tcPr>
          <w:p w14:paraId="6C850F58" w14:textId="77777777" w:rsidR="00874816"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SINAV ANALİZİ:</w:t>
            </w:r>
          </w:p>
        </w:tc>
        <w:tc>
          <w:tcPr>
            <w:tcW w:w="2257" w:type="dxa"/>
            <w:tcMar>
              <w:top w:w="100" w:type="dxa"/>
              <w:left w:w="100" w:type="dxa"/>
              <w:bottom w:w="100" w:type="dxa"/>
              <w:right w:w="100" w:type="dxa"/>
            </w:tcMar>
          </w:tcPr>
          <w:p w14:paraId="47AA83ED" w14:textId="77777777" w:rsidR="00874816"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Belirtke Tablosu</w:t>
            </w:r>
          </w:p>
        </w:tc>
      </w:tr>
      <w:tr w:rsidR="00874816" w14:paraId="4084DD5A" w14:textId="77777777">
        <w:tc>
          <w:tcPr>
            <w:tcW w:w="2257" w:type="dxa"/>
            <w:shd w:val="clear" w:color="auto" w:fill="4A86E8"/>
            <w:tcMar>
              <w:top w:w="100" w:type="dxa"/>
              <w:left w:w="100" w:type="dxa"/>
              <w:bottom w:w="100" w:type="dxa"/>
              <w:right w:w="100" w:type="dxa"/>
            </w:tcMar>
          </w:tcPr>
          <w:p w14:paraId="0E6D69C2" w14:textId="77777777" w:rsidR="00874816"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ADI SOYADI:</w:t>
            </w:r>
          </w:p>
        </w:tc>
        <w:tc>
          <w:tcPr>
            <w:tcW w:w="2257" w:type="dxa"/>
            <w:tcMar>
              <w:top w:w="100" w:type="dxa"/>
              <w:left w:w="100" w:type="dxa"/>
              <w:bottom w:w="100" w:type="dxa"/>
              <w:right w:w="100" w:type="dxa"/>
            </w:tcMar>
          </w:tcPr>
          <w:p w14:paraId="167EFAD7" w14:textId="77777777" w:rsidR="00874816" w:rsidRDefault="00874816">
            <w:pPr>
              <w:widowControl w:val="0"/>
              <w:pBdr>
                <w:top w:val="nil"/>
                <w:left w:val="nil"/>
                <w:bottom w:val="nil"/>
                <w:right w:val="nil"/>
                <w:between w:val="nil"/>
              </w:pBdr>
              <w:spacing w:line="240" w:lineRule="auto"/>
              <w:rPr>
                <w:rFonts w:ascii="Calibri" w:eastAsia="Calibri" w:hAnsi="Calibri" w:cs="Calibri"/>
                <w:b/>
                <w:bCs/>
                <w:sz w:val="20"/>
                <w:szCs w:val="20"/>
              </w:rPr>
            </w:pPr>
          </w:p>
        </w:tc>
        <w:tc>
          <w:tcPr>
            <w:tcW w:w="2257" w:type="dxa"/>
            <w:shd w:val="clear" w:color="auto" w:fill="FFE599"/>
            <w:tcMar>
              <w:top w:w="100" w:type="dxa"/>
              <w:left w:w="100" w:type="dxa"/>
              <w:bottom w:w="100" w:type="dxa"/>
              <w:right w:w="100" w:type="dxa"/>
            </w:tcMar>
          </w:tcPr>
          <w:p w14:paraId="2069C8E6" w14:textId="77777777" w:rsidR="00874816"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PUANI:</w:t>
            </w:r>
          </w:p>
        </w:tc>
        <w:tc>
          <w:tcPr>
            <w:tcW w:w="2257" w:type="dxa"/>
            <w:tcMar>
              <w:top w:w="100" w:type="dxa"/>
              <w:left w:w="100" w:type="dxa"/>
              <w:bottom w:w="100" w:type="dxa"/>
              <w:right w:w="100" w:type="dxa"/>
            </w:tcMar>
          </w:tcPr>
          <w:p w14:paraId="154CDB47" w14:textId="77777777" w:rsidR="00874816" w:rsidRDefault="00874816">
            <w:pPr>
              <w:widowControl w:val="0"/>
              <w:pBdr>
                <w:top w:val="nil"/>
                <w:left w:val="nil"/>
                <w:bottom w:val="nil"/>
                <w:right w:val="nil"/>
                <w:between w:val="nil"/>
              </w:pBdr>
              <w:spacing w:line="240" w:lineRule="auto"/>
              <w:rPr>
                <w:rFonts w:ascii="Calibri" w:eastAsia="Calibri" w:hAnsi="Calibri" w:cs="Calibri"/>
                <w:b/>
                <w:bCs/>
                <w:sz w:val="20"/>
                <w:szCs w:val="20"/>
              </w:rPr>
            </w:pPr>
          </w:p>
        </w:tc>
      </w:tr>
      <w:tr w:rsidR="00874816" w14:paraId="11DF94F7" w14:textId="77777777">
        <w:tc>
          <w:tcPr>
            <w:tcW w:w="2257" w:type="dxa"/>
            <w:shd w:val="clear" w:color="auto" w:fill="4A86E8"/>
            <w:tcMar>
              <w:top w:w="100" w:type="dxa"/>
              <w:left w:w="100" w:type="dxa"/>
              <w:bottom w:w="100" w:type="dxa"/>
              <w:right w:w="100" w:type="dxa"/>
            </w:tcMar>
          </w:tcPr>
          <w:p w14:paraId="442CA621" w14:textId="77777777" w:rsidR="00874816"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SINIFI:</w:t>
            </w:r>
          </w:p>
        </w:tc>
        <w:tc>
          <w:tcPr>
            <w:tcW w:w="2257" w:type="dxa"/>
            <w:tcMar>
              <w:top w:w="100" w:type="dxa"/>
              <w:left w:w="100" w:type="dxa"/>
              <w:bottom w:w="100" w:type="dxa"/>
              <w:right w:w="100" w:type="dxa"/>
            </w:tcMar>
          </w:tcPr>
          <w:p w14:paraId="7FEE110F" w14:textId="77777777" w:rsidR="00874816"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5/</w:t>
            </w:r>
          </w:p>
        </w:tc>
        <w:tc>
          <w:tcPr>
            <w:tcW w:w="2257" w:type="dxa"/>
            <w:shd w:val="clear" w:color="auto" w:fill="FFFF00"/>
            <w:tcMar>
              <w:top w:w="100" w:type="dxa"/>
              <w:left w:w="100" w:type="dxa"/>
              <w:bottom w:w="100" w:type="dxa"/>
              <w:right w:w="100" w:type="dxa"/>
            </w:tcMar>
          </w:tcPr>
          <w:p w14:paraId="6B115AD1" w14:textId="77777777" w:rsidR="00874816"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FB.5.5.3.1. (1X15=15 P)</w:t>
            </w:r>
          </w:p>
        </w:tc>
        <w:tc>
          <w:tcPr>
            <w:tcW w:w="2257" w:type="dxa"/>
            <w:shd w:val="clear" w:color="auto" w:fill="FFFF00"/>
            <w:tcMar>
              <w:top w:w="100" w:type="dxa"/>
              <w:left w:w="100" w:type="dxa"/>
              <w:bottom w:w="100" w:type="dxa"/>
              <w:right w:w="100" w:type="dxa"/>
            </w:tcMar>
          </w:tcPr>
          <w:p w14:paraId="13D5F333" w14:textId="77777777" w:rsidR="00874816"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FB.5.6.1.2. (1X15=15 P)</w:t>
            </w:r>
          </w:p>
        </w:tc>
      </w:tr>
      <w:tr w:rsidR="00874816" w14:paraId="104DDF78" w14:textId="77777777">
        <w:tc>
          <w:tcPr>
            <w:tcW w:w="2257" w:type="dxa"/>
            <w:shd w:val="clear" w:color="auto" w:fill="4A86E8"/>
            <w:tcMar>
              <w:top w:w="100" w:type="dxa"/>
              <w:left w:w="100" w:type="dxa"/>
              <w:bottom w:w="100" w:type="dxa"/>
              <w:right w:w="100" w:type="dxa"/>
            </w:tcMar>
          </w:tcPr>
          <w:p w14:paraId="49628C5D" w14:textId="77777777" w:rsidR="00874816"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OKUL NO:</w:t>
            </w:r>
          </w:p>
        </w:tc>
        <w:tc>
          <w:tcPr>
            <w:tcW w:w="2257" w:type="dxa"/>
            <w:tcMar>
              <w:top w:w="100" w:type="dxa"/>
              <w:left w:w="100" w:type="dxa"/>
              <w:bottom w:w="100" w:type="dxa"/>
              <w:right w:w="100" w:type="dxa"/>
            </w:tcMar>
          </w:tcPr>
          <w:p w14:paraId="64AFB44F" w14:textId="77777777" w:rsidR="00874816" w:rsidRDefault="00874816">
            <w:pPr>
              <w:widowControl w:val="0"/>
              <w:pBdr>
                <w:top w:val="nil"/>
                <w:left w:val="nil"/>
                <w:bottom w:val="nil"/>
                <w:right w:val="nil"/>
                <w:between w:val="nil"/>
              </w:pBdr>
              <w:spacing w:line="240" w:lineRule="auto"/>
              <w:rPr>
                <w:rFonts w:ascii="Calibri" w:eastAsia="Calibri" w:hAnsi="Calibri" w:cs="Calibri"/>
                <w:b/>
                <w:bCs/>
                <w:sz w:val="20"/>
                <w:szCs w:val="20"/>
              </w:rPr>
            </w:pPr>
          </w:p>
        </w:tc>
        <w:tc>
          <w:tcPr>
            <w:tcW w:w="2257" w:type="dxa"/>
            <w:shd w:val="clear" w:color="auto" w:fill="FFFF00"/>
            <w:tcMar>
              <w:top w:w="100" w:type="dxa"/>
              <w:left w:w="100" w:type="dxa"/>
              <w:bottom w:w="100" w:type="dxa"/>
              <w:right w:w="100" w:type="dxa"/>
            </w:tcMar>
          </w:tcPr>
          <w:p w14:paraId="43A52373" w14:textId="77777777" w:rsidR="00874816"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FB.5.5.4.1. (1X15=15 P)</w:t>
            </w:r>
          </w:p>
        </w:tc>
        <w:tc>
          <w:tcPr>
            <w:tcW w:w="2257" w:type="dxa"/>
            <w:shd w:val="clear" w:color="auto" w:fill="FFFF00"/>
            <w:tcMar>
              <w:top w:w="100" w:type="dxa"/>
              <w:left w:w="100" w:type="dxa"/>
              <w:bottom w:w="100" w:type="dxa"/>
              <w:right w:w="100" w:type="dxa"/>
            </w:tcMar>
          </w:tcPr>
          <w:p w14:paraId="314DCA12" w14:textId="77777777" w:rsidR="00874816"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FB.5.6.2.1.(1X20=20 P)</w:t>
            </w:r>
          </w:p>
        </w:tc>
      </w:tr>
      <w:tr w:rsidR="00874816" w14:paraId="0C61C0FC" w14:textId="77777777">
        <w:tc>
          <w:tcPr>
            <w:tcW w:w="2257" w:type="dxa"/>
            <w:shd w:val="clear" w:color="auto" w:fill="4A86E8"/>
            <w:tcMar>
              <w:top w:w="100" w:type="dxa"/>
              <w:left w:w="100" w:type="dxa"/>
              <w:bottom w:w="100" w:type="dxa"/>
              <w:right w:w="100" w:type="dxa"/>
            </w:tcMar>
          </w:tcPr>
          <w:p w14:paraId="1682CAA6" w14:textId="77777777" w:rsidR="00874816"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BECERİLER:</w:t>
            </w:r>
          </w:p>
        </w:tc>
        <w:tc>
          <w:tcPr>
            <w:tcW w:w="2257" w:type="dxa"/>
            <w:tcMar>
              <w:top w:w="100" w:type="dxa"/>
              <w:left w:w="100" w:type="dxa"/>
              <w:bottom w:w="100" w:type="dxa"/>
              <w:right w:w="100" w:type="dxa"/>
            </w:tcMar>
          </w:tcPr>
          <w:p w14:paraId="32A503CB" w14:textId="77777777" w:rsidR="00874816"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Deney yapma,Muhakeme, Bilimsel çıkarım yapma</w:t>
            </w:r>
          </w:p>
        </w:tc>
        <w:tc>
          <w:tcPr>
            <w:tcW w:w="2257" w:type="dxa"/>
            <w:shd w:val="clear" w:color="auto" w:fill="FFFF00"/>
            <w:tcMar>
              <w:top w:w="100" w:type="dxa"/>
              <w:left w:w="100" w:type="dxa"/>
              <w:bottom w:w="100" w:type="dxa"/>
              <w:right w:w="100" w:type="dxa"/>
            </w:tcMar>
          </w:tcPr>
          <w:p w14:paraId="7F8F5324" w14:textId="77777777" w:rsidR="00874816"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FB.5.6.1.1.(1X15=15 P)</w:t>
            </w:r>
          </w:p>
        </w:tc>
        <w:tc>
          <w:tcPr>
            <w:tcW w:w="2257" w:type="dxa"/>
            <w:shd w:val="clear" w:color="auto" w:fill="FFFF00"/>
            <w:tcMar>
              <w:top w:w="100" w:type="dxa"/>
              <w:left w:w="100" w:type="dxa"/>
              <w:bottom w:w="100" w:type="dxa"/>
              <w:right w:w="100" w:type="dxa"/>
            </w:tcMar>
          </w:tcPr>
          <w:p w14:paraId="38758876" w14:textId="77777777" w:rsidR="00874816"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FB.5.7.1.1. (1X10=10 P)</w:t>
            </w:r>
          </w:p>
          <w:p w14:paraId="1000DE6D" w14:textId="77777777" w:rsidR="00874816"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FB.5.7.1.2. (1X10=10 P)</w:t>
            </w:r>
          </w:p>
        </w:tc>
      </w:tr>
    </w:tbl>
    <w:p w14:paraId="1D353EAB" w14:textId="77777777" w:rsidR="00874816" w:rsidRDefault="00874816">
      <w:pPr>
        <w:rPr>
          <w:b/>
          <w:bCs/>
        </w:rPr>
      </w:pPr>
    </w:p>
    <w:p w14:paraId="1EB1E5AA" w14:textId="77777777" w:rsidR="00874816" w:rsidRDefault="00000000">
      <w:pPr>
        <w:rPr>
          <w:rFonts w:ascii="Calibri" w:eastAsia="Calibri" w:hAnsi="Calibri" w:cs="Calibri"/>
          <w:b/>
          <w:bCs/>
          <w:color w:val="FF0000"/>
          <w:u w:val="single"/>
        </w:rPr>
      </w:pPr>
      <w:r>
        <w:rPr>
          <w:rFonts w:ascii="Calibri" w:eastAsia="Calibri" w:hAnsi="Calibri" w:cs="Calibri"/>
          <w:b/>
          <w:bCs/>
          <w:color w:val="FF0000"/>
          <w:u w:val="single"/>
        </w:rPr>
        <w:t>Soru 1 (FB.5.5.3.1 - Maddenin ısı etkisiyle hâl değiştirmesi) 15 PUAN</w:t>
      </w:r>
    </w:p>
    <w:p w14:paraId="29C45F6F" w14:textId="77777777" w:rsidR="00874816" w:rsidRDefault="00000000">
      <w:pPr>
        <w:rPr>
          <w:rFonts w:ascii="Calibri" w:eastAsia="Calibri" w:hAnsi="Calibri" w:cs="Calibri"/>
        </w:rPr>
      </w:pPr>
      <w:r>
        <w:rPr>
          <w:rFonts w:ascii="Calibri" w:eastAsia="Calibri" w:hAnsi="Calibri" w:cs="Calibri"/>
        </w:rPr>
        <w:t>Senaryo: Ahmet, buzluktan çıkardığı buz küplerini ağzı açık bir metal kaba koyarak ocakta ısıtmaya başlıyor. Isıtma işlemi devam ederken belirli aralıklarla kaptaki maddeyi gözlemliyor.</w:t>
      </w:r>
    </w:p>
    <w:p w14:paraId="6D8DF366" w14:textId="77777777" w:rsidR="00874816" w:rsidRDefault="00000000">
      <w:pPr>
        <w:rPr>
          <w:rFonts w:ascii="Calibri" w:eastAsia="Calibri" w:hAnsi="Calibri" w:cs="Calibri"/>
          <w:b/>
          <w:bCs/>
        </w:rPr>
      </w:pPr>
      <w:r>
        <w:rPr>
          <w:rFonts w:ascii="Calibri" w:eastAsia="Calibri" w:hAnsi="Calibri" w:cs="Calibri"/>
          <w:b/>
          <w:bCs/>
        </w:rPr>
        <w:t>Ahmet’in ısıtma işlemi boyunca kapta göreceği hâl değişimlerini sırasıyla yazınız ve bu değişimlerin gerçekleşmesi için maddenin ısı alması mı yoksa ısı vermesi mi gerektiğini bilimsel gerekçesiyle açıklayınız.</w:t>
      </w:r>
    </w:p>
    <w:p w14:paraId="79BF743B" w14:textId="77777777" w:rsidR="00874816" w:rsidRDefault="00874816">
      <w:pPr>
        <w:rPr>
          <w:rFonts w:ascii="Calibri" w:eastAsia="Calibri" w:hAnsi="Calibri" w:cs="Calibri"/>
          <w:b/>
          <w:bCs/>
        </w:rPr>
      </w:pPr>
    </w:p>
    <w:p w14:paraId="40DAF617" w14:textId="77777777" w:rsidR="00874816" w:rsidRDefault="00874816">
      <w:pPr>
        <w:rPr>
          <w:rFonts w:ascii="Calibri" w:eastAsia="Calibri" w:hAnsi="Calibri" w:cs="Calibri"/>
          <w:b/>
          <w:bCs/>
        </w:rPr>
      </w:pPr>
    </w:p>
    <w:p w14:paraId="2B1FB789" w14:textId="77777777" w:rsidR="00874816" w:rsidRDefault="00874816">
      <w:pPr>
        <w:rPr>
          <w:rFonts w:ascii="Calibri" w:eastAsia="Calibri" w:hAnsi="Calibri" w:cs="Calibri"/>
          <w:b/>
          <w:bCs/>
        </w:rPr>
      </w:pPr>
    </w:p>
    <w:p w14:paraId="7AD0BAD0" w14:textId="77777777" w:rsidR="00874816" w:rsidRDefault="00874816">
      <w:pPr>
        <w:rPr>
          <w:rFonts w:ascii="Calibri" w:eastAsia="Calibri" w:hAnsi="Calibri" w:cs="Calibri"/>
          <w:b/>
          <w:bCs/>
        </w:rPr>
      </w:pPr>
    </w:p>
    <w:p w14:paraId="349BB8AC" w14:textId="77777777" w:rsidR="00874816" w:rsidRDefault="00000000">
      <w:pPr>
        <w:rPr>
          <w:rFonts w:ascii="Calibri" w:eastAsia="Calibri" w:hAnsi="Calibri" w:cs="Calibri"/>
          <w:b/>
          <w:bCs/>
          <w:color w:val="FF0000"/>
          <w:u w:val="single"/>
        </w:rPr>
      </w:pPr>
      <w:r>
        <w:rPr>
          <w:rFonts w:ascii="Calibri" w:eastAsia="Calibri" w:hAnsi="Calibri" w:cs="Calibri"/>
          <w:b/>
          <w:bCs/>
          <w:color w:val="FF0000"/>
          <w:u w:val="single"/>
        </w:rPr>
        <w:t>Soru 2 (FB.5.5.4.1 - Maddelerin ısı iletimi bakımından sınıflandırılması) 15 PUAN</w:t>
      </w:r>
    </w:p>
    <w:p w14:paraId="550862BE" w14:textId="77777777" w:rsidR="00874816" w:rsidRDefault="00000000">
      <w:pPr>
        <w:rPr>
          <w:rFonts w:ascii="Calibri" w:eastAsia="Calibri" w:hAnsi="Calibri" w:cs="Calibri"/>
        </w:rPr>
      </w:pPr>
      <w:r>
        <w:rPr>
          <w:rFonts w:ascii="Calibri" w:eastAsia="Calibri" w:hAnsi="Calibri" w:cs="Calibri"/>
        </w:rPr>
        <w:t>Ayşe, mutfakta çorba karıştırırken metal kaşığın sapının elini çok çabuk yaktığını, ancak tahta kaşık kullandığında elinin yanmadığını fark ediyor.</w:t>
      </w:r>
    </w:p>
    <w:p w14:paraId="3DC0FF12" w14:textId="77777777" w:rsidR="00874816" w:rsidRDefault="00000000">
      <w:pPr>
        <w:rPr>
          <w:rFonts w:ascii="Calibri" w:eastAsia="Calibri" w:hAnsi="Calibri" w:cs="Calibri"/>
          <w:b/>
          <w:bCs/>
        </w:rPr>
      </w:pPr>
      <w:r>
        <w:rPr>
          <w:rFonts w:ascii="Calibri" w:eastAsia="Calibri" w:hAnsi="Calibri" w:cs="Calibri"/>
          <w:b/>
          <w:bCs/>
        </w:rPr>
        <w:t>Ayşe'nin deneyimlediği bu durumu açıklayarak, metal ve tahta maddelerini ısı iletimi bakımından sınıflandırınız. Günlük hayattan bu sınıflara uygun birer farklı örnek veriniz.</w:t>
      </w:r>
    </w:p>
    <w:p w14:paraId="30062C88" w14:textId="77777777" w:rsidR="00874816" w:rsidRDefault="00874816">
      <w:pPr>
        <w:rPr>
          <w:rFonts w:ascii="Calibri" w:eastAsia="Calibri" w:hAnsi="Calibri" w:cs="Calibri"/>
          <w:b/>
          <w:bCs/>
        </w:rPr>
      </w:pPr>
    </w:p>
    <w:p w14:paraId="77E732D2" w14:textId="77777777" w:rsidR="00874816" w:rsidRDefault="00874816">
      <w:pPr>
        <w:rPr>
          <w:rFonts w:ascii="Calibri" w:eastAsia="Calibri" w:hAnsi="Calibri" w:cs="Calibri"/>
          <w:b/>
          <w:bCs/>
        </w:rPr>
      </w:pPr>
    </w:p>
    <w:p w14:paraId="7B95A52F" w14:textId="77777777" w:rsidR="00874816" w:rsidRDefault="00874816">
      <w:pPr>
        <w:rPr>
          <w:rFonts w:ascii="Calibri" w:eastAsia="Calibri" w:hAnsi="Calibri" w:cs="Calibri"/>
          <w:b/>
          <w:bCs/>
        </w:rPr>
      </w:pPr>
    </w:p>
    <w:p w14:paraId="36EF08DE" w14:textId="77777777" w:rsidR="00874816" w:rsidRDefault="00874816">
      <w:pPr>
        <w:rPr>
          <w:rFonts w:ascii="Calibri" w:eastAsia="Calibri" w:hAnsi="Calibri" w:cs="Calibri"/>
          <w:b/>
          <w:bCs/>
        </w:rPr>
      </w:pPr>
    </w:p>
    <w:p w14:paraId="0B33EBD1" w14:textId="77777777" w:rsidR="00874816" w:rsidRDefault="00000000">
      <w:pPr>
        <w:rPr>
          <w:rFonts w:ascii="Calibri" w:eastAsia="Calibri" w:hAnsi="Calibri" w:cs="Calibri"/>
          <w:b/>
          <w:bCs/>
          <w:color w:val="FF0000"/>
          <w:u w:val="single"/>
        </w:rPr>
      </w:pPr>
      <w:r>
        <w:rPr>
          <w:rFonts w:ascii="Calibri" w:eastAsia="Calibri" w:hAnsi="Calibri" w:cs="Calibri"/>
          <w:b/>
          <w:bCs/>
          <w:color w:val="FF0000"/>
          <w:u w:val="single"/>
        </w:rPr>
        <w:t>Soru 3 (FB.5.6.1.1 - Devre elemanlarını sembol durumuna göre sınıflandırma) 15 PUAN</w:t>
      </w:r>
    </w:p>
    <w:p w14:paraId="61EA691F" w14:textId="77777777" w:rsidR="00874816" w:rsidRDefault="00000000">
      <w:pPr>
        <w:rPr>
          <w:rFonts w:ascii="Calibri" w:eastAsia="Calibri" w:hAnsi="Calibri" w:cs="Calibri"/>
        </w:rPr>
      </w:pPr>
      <w:r>
        <w:rPr>
          <w:rFonts w:ascii="Calibri" w:eastAsia="Calibri" w:hAnsi="Calibri" w:cs="Calibri"/>
        </w:rPr>
        <w:t>Fen bilimleri dersinde öğretmen tahtaya şu devre elemanlarını yazıyor: Ampul, Bağlantı Kablosu, Pil, Duy, Anahtar, Pil Yatağı.</w:t>
      </w:r>
    </w:p>
    <w:p w14:paraId="78CFACF0" w14:textId="77777777" w:rsidR="00874816" w:rsidRDefault="00000000">
      <w:pPr>
        <w:rPr>
          <w:rFonts w:ascii="Calibri" w:eastAsia="Calibri" w:hAnsi="Calibri" w:cs="Calibri"/>
          <w:b/>
          <w:bCs/>
        </w:rPr>
      </w:pPr>
      <w:r>
        <w:rPr>
          <w:rFonts w:ascii="Calibri" w:eastAsia="Calibri" w:hAnsi="Calibri" w:cs="Calibri"/>
          <w:b/>
          <w:bCs/>
        </w:rPr>
        <w:t>Bu devre elemanlarını sembolü olanlar ve sembolü olmayanlar şeklinde iki gruba ayırarak sınıflandırınız. Bir elektrik devresi şeması çizilirken neden resimler yerine sembollerin tercih edildiğini açıklayınız.</w:t>
      </w:r>
    </w:p>
    <w:p w14:paraId="522A7BDB" w14:textId="77777777" w:rsidR="00874816" w:rsidRDefault="00874816">
      <w:pPr>
        <w:rPr>
          <w:rFonts w:ascii="Calibri" w:eastAsia="Calibri" w:hAnsi="Calibri" w:cs="Calibri"/>
          <w:b/>
          <w:bCs/>
        </w:rPr>
      </w:pPr>
    </w:p>
    <w:p w14:paraId="42DE6663" w14:textId="77777777" w:rsidR="00874816" w:rsidRDefault="00874816">
      <w:pPr>
        <w:rPr>
          <w:rFonts w:ascii="Calibri" w:eastAsia="Calibri" w:hAnsi="Calibri" w:cs="Calibri"/>
          <w:b/>
          <w:bCs/>
        </w:rPr>
      </w:pPr>
    </w:p>
    <w:p w14:paraId="690AB808" w14:textId="77777777" w:rsidR="00874816" w:rsidRDefault="00874816">
      <w:pPr>
        <w:rPr>
          <w:rFonts w:ascii="Calibri" w:eastAsia="Calibri" w:hAnsi="Calibri" w:cs="Calibri"/>
          <w:b/>
          <w:bCs/>
        </w:rPr>
      </w:pPr>
    </w:p>
    <w:p w14:paraId="5B430377" w14:textId="77777777" w:rsidR="00874816" w:rsidRDefault="00874816">
      <w:pPr>
        <w:rPr>
          <w:rFonts w:ascii="Calibri" w:eastAsia="Calibri" w:hAnsi="Calibri" w:cs="Calibri"/>
          <w:b/>
          <w:bCs/>
        </w:rPr>
      </w:pPr>
    </w:p>
    <w:p w14:paraId="34E8D009" w14:textId="77777777" w:rsidR="00874816" w:rsidRDefault="00874816">
      <w:pPr>
        <w:rPr>
          <w:rFonts w:ascii="Calibri" w:eastAsia="Calibri" w:hAnsi="Calibri" w:cs="Calibri"/>
          <w:b/>
          <w:bCs/>
        </w:rPr>
      </w:pPr>
    </w:p>
    <w:p w14:paraId="6281C102" w14:textId="77777777" w:rsidR="00874816" w:rsidRDefault="00874816">
      <w:pPr>
        <w:rPr>
          <w:rFonts w:ascii="Calibri" w:eastAsia="Calibri" w:hAnsi="Calibri" w:cs="Calibri"/>
          <w:b/>
          <w:bCs/>
        </w:rPr>
      </w:pPr>
    </w:p>
    <w:p w14:paraId="26D65E77" w14:textId="77777777" w:rsidR="00874816" w:rsidRDefault="00874816">
      <w:pPr>
        <w:rPr>
          <w:rFonts w:ascii="Calibri" w:eastAsia="Calibri" w:hAnsi="Calibri" w:cs="Calibri"/>
          <w:b/>
          <w:bCs/>
        </w:rPr>
      </w:pPr>
    </w:p>
    <w:p w14:paraId="08F2D4EC" w14:textId="77777777" w:rsidR="00874816" w:rsidRDefault="00874816">
      <w:pPr>
        <w:rPr>
          <w:rFonts w:ascii="Calibri" w:eastAsia="Calibri" w:hAnsi="Calibri" w:cs="Calibri"/>
          <w:b/>
          <w:bCs/>
        </w:rPr>
      </w:pPr>
    </w:p>
    <w:p w14:paraId="66DF2578" w14:textId="77777777" w:rsidR="00874816" w:rsidRDefault="00000000">
      <w:pPr>
        <w:rPr>
          <w:rFonts w:ascii="Calibri" w:eastAsia="Calibri" w:hAnsi="Calibri" w:cs="Calibri"/>
          <w:b/>
          <w:bCs/>
          <w:color w:val="FF0000"/>
          <w:u w:val="single"/>
        </w:rPr>
      </w:pPr>
      <w:r>
        <w:rPr>
          <w:rFonts w:ascii="Calibri" w:eastAsia="Calibri" w:hAnsi="Calibri" w:cs="Calibri"/>
          <w:b/>
          <w:bCs/>
          <w:color w:val="FF0000"/>
          <w:u w:val="single"/>
        </w:rPr>
        <w:lastRenderedPageBreak/>
        <w:t>Soru 4 (FB.5.6.1.2 - Şemaya uygun elektrik devresi kurma ve deney yapma) 15 PUAN</w:t>
      </w:r>
    </w:p>
    <w:p w14:paraId="19AD4E3A" w14:textId="77777777" w:rsidR="00874816" w:rsidRDefault="00000000">
      <w:pPr>
        <w:rPr>
          <w:rFonts w:ascii="Calibri" w:eastAsia="Calibri" w:hAnsi="Calibri" w:cs="Calibri"/>
        </w:rPr>
      </w:pPr>
      <w:r>
        <w:rPr>
          <w:rFonts w:ascii="Calibri" w:eastAsia="Calibri" w:hAnsi="Calibri" w:cs="Calibri"/>
        </w:rPr>
        <w:t>Bir öğrenci, defterine 1 pil, 1 kapalı anahtar, bağlantı kabloları ve 2 ampul içeren bir elektrik devresi şeması çiziyor. Daha sonra laboratuvarda bu şemaya uygun malzemeleri bir araya getirerek devreyi kuruyor ancak ampullerin ışık vermediğini fark ediyor.</w:t>
      </w:r>
    </w:p>
    <w:p w14:paraId="289ED48C" w14:textId="77777777" w:rsidR="00874816" w:rsidRDefault="00000000">
      <w:pPr>
        <w:rPr>
          <w:rFonts w:ascii="Calibri" w:eastAsia="Calibri" w:hAnsi="Calibri" w:cs="Calibri"/>
          <w:b/>
          <w:bCs/>
        </w:rPr>
      </w:pPr>
      <w:r>
        <w:rPr>
          <w:rFonts w:ascii="Calibri" w:eastAsia="Calibri" w:hAnsi="Calibri" w:cs="Calibri"/>
          <w:b/>
          <w:bCs/>
        </w:rPr>
        <w:t>Öğrencinin şemaya uygun kurduğu bu devrede ampullerin ışık vermemesinin sebebi malzemelerin bağlantı hatalarından kaynaklanıyor olabilir. Devrenin çalışması için bağlantı kablolarının ve devre elemanlarının nasıl konumlandırılması gerektiğini (deneyin doğru basamaklarını) açıklayınız.</w:t>
      </w:r>
    </w:p>
    <w:p w14:paraId="704CD1A7" w14:textId="77777777" w:rsidR="00874816" w:rsidRDefault="00000000">
      <w:pPr>
        <w:rPr>
          <w:rFonts w:ascii="Calibri" w:eastAsia="Calibri" w:hAnsi="Calibri" w:cs="Calibri"/>
          <w:b/>
          <w:bCs/>
          <w:color w:val="FF0000"/>
          <w:u w:val="single"/>
        </w:rPr>
      </w:pPr>
      <w:r>
        <w:rPr>
          <w:rFonts w:ascii="Calibri" w:eastAsia="Calibri" w:hAnsi="Calibri" w:cs="Calibri"/>
          <w:b/>
          <w:bCs/>
          <w:color w:val="FF0000"/>
          <w:u w:val="single"/>
        </w:rPr>
        <w:t>Soru 5 (FB.5.6.2.1.-Ampul parlaklığını etkileyen değişkenler ve hipotez) 20 PUAN</w:t>
      </w:r>
    </w:p>
    <w:p w14:paraId="4E13E8DB" w14:textId="77777777" w:rsidR="00874816" w:rsidRDefault="00000000">
      <w:pPr>
        <w:rPr>
          <w:rFonts w:ascii="Calibri" w:eastAsia="Calibri" w:hAnsi="Calibri" w:cs="Calibri"/>
        </w:rPr>
      </w:pPr>
      <w:r>
        <w:rPr>
          <w:rFonts w:ascii="Calibri" w:eastAsia="Calibri" w:hAnsi="Calibri" w:cs="Calibri"/>
        </w:rPr>
        <w:t>Can, bir elektrik devresindeki ampul sayısını sabit tutarak pil sayısını artırdığında ampulün daha parlak yandığını fark ediyor. Bu gözleminden yola çıkarak bilimsel bir araştırma yapmak istiyor.</w:t>
      </w:r>
    </w:p>
    <w:p w14:paraId="6CD8F6B1" w14:textId="77777777" w:rsidR="00874816" w:rsidRDefault="00000000">
      <w:pPr>
        <w:rPr>
          <w:rFonts w:ascii="Calibri" w:eastAsia="Calibri" w:hAnsi="Calibri" w:cs="Calibri"/>
          <w:b/>
          <w:bCs/>
          <w:color w:val="FF0000"/>
        </w:rPr>
      </w:pPr>
      <w:r>
        <w:rPr>
          <w:rFonts w:ascii="Calibri" w:eastAsia="Calibri" w:hAnsi="Calibri" w:cs="Calibri"/>
          <w:b/>
          <w:bCs/>
          <w:color w:val="FF0000"/>
        </w:rPr>
        <w:t>a)</w:t>
      </w:r>
      <w:r>
        <w:rPr>
          <w:rFonts w:ascii="Calibri" w:eastAsia="Calibri" w:hAnsi="Calibri" w:cs="Calibri"/>
          <w:b/>
          <w:bCs/>
        </w:rPr>
        <w:t xml:space="preserve"> Can'ın bu araştırması için kurabileceği hipotez cümlesini yazınız. </w:t>
      </w:r>
      <w:r>
        <w:rPr>
          <w:rFonts w:ascii="Calibri" w:eastAsia="Calibri" w:hAnsi="Calibri" w:cs="Calibri"/>
          <w:b/>
          <w:bCs/>
          <w:color w:val="FF0000"/>
        </w:rPr>
        <w:t>(10P )</w:t>
      </w:r>
    </w:p>
    <w:p w14:paraId="5A7CDC09" w14:textId="77777777" w:rsidR="00874816" w:rsidRDefault="00874816">
      <w:pPr>
        <w:rPr>
          <w:rFonts w:ascii="Calibri" w:eastAsia="Calibri" w:hAnsi="Calibri" w:cs="Calibri"/>
          <w:b/>
          <w:bCs/>
        </w:rPr>
      </w:pPr>
    </w:p>
    <w:p w14:paraId="0312294E" w14:textId="77777777" w:rsidR="00874816" w:rsidRDefault="00874816">
      <w:pPr>
        <w:rPr>
          <w:rFonts w:ascii="Calibri" w:eastAsia="Calibri" w:hAnsi="Calibri" w:cs="Calibri"/>
          <w:b/>
          <w:bCs/>
        </w:rPr>
      </w:pPr>
    </w:p>
    <w:p w14:paraId="6AC73541" w14:textId="77777777" w:rsidR="00874816" w:rsidRDefault="00000000">
      <w:pPr>
        <w:rPr>
          <w:rFonts w:ascii="Calibri" w:eastAsia="Calibri" w:hAnsi="Calibri" w:cs="Calibri"/>
          <w:b/>
          <w:bCs/>
          <w:color w:val="FF0000"/>
        </w:rPr>
      </w:pPr>
      <w:r>
        <w:rPr>
          <w:rFonts w:ascii="Calibri" w:eastAsia="Calibri" w:hAnsi="Calibri" w:cs="Calibri"/>
          <w:b/>
          <w:bCs/>
          <w:color w:val="FF0000"/>
        </w:rPr>
        <w:t>b)</w:t>
      </w:r>
      <w:r>
        <w:rPr>
          <w:rFonts w:ascii="Calibri" w:eastAsia="Calibri" w:hAnsi="Calibri" w:cs="Calibri"/>
          <w:b/>
          <w:bCs/>
        </w:rPr>
        <w:t xml:space="preserve"> Bu deneydeki Bağımlı, Bağımsız ve Kontrol Edilen (Sabit Tutulan) değişkenleri belirtiniz. </w:t>
      </w:r>
      <w:r>
        <w:rPr>
          <w:rFonts w:ascii="Calibri" w:eastAsia="Calibri" w:hAnsi="Calibri" w:cs="Calibri"/>
          <w:b/>
          <w:bCs/>
          <w:color w:val="FF0000"/>
        </w:rPr>
        <w:t>(10 P)</w:t>
      </w:r>
    </w:p>
    <w:p w14:paraId="7752E6FD" w14:textId="77777777" w:rsidR="00874816" w:rsidRDefault="00874816">
      <w:pPr>
        <w:rPr>
          <w:rFonts w:ascii="Calibri" w:eastAsia="Calibri" w:hAnsi="Calibri" w:cs="Calibri"/>
          <w:b/>
          <w:bCs/>
        </w:rPr>
      </w:pPr>
    </w:p>
    <w:p w14:paraId="427469BA" w14:textId="77777777" w:rsidR="00874816" w:rsidRDefault="00874816">
      <w:pPr>
        <w:rPr>
          <w:rFonts w:ascii="Calibri" w:eastAsia="Calibri" w:hAnsi="Calibri" w:cs="Calibri"/>
          <w:b/>
          <w:bCs/>
        </w:rPr>
      </w:pPr>
    </w:p>
    <w:p w14:paraId="0708DB1E" w14:textId="77777777" w:rsidR="00874816" w:rsidRDefault="00874816">
      <w:pPr>
        <w:rPr>
          <w:rFonts w:ascii="Calibri" w:eastAsia="Calibri" w:hAnsi="Calibri" w:cs="Calibri"/>
          <w:b/>
          <w:bCs/>
        </w:rPr>
      </w:pPr>
    </w:p>
    <w:p w14:paraId="79CAB981" w14:textId="77777777" w:rsidR="00874816" w:rsidRDefault="00874816">
      <w:pPr>
        <w:rPr>
          <w:rFonts w:ascii="Calibri" w:eastAsia="Calibri" w:hAnsi="Calibri" w:cs="Calibri"/>
          <w:b/>
          <w:bCs/>
        </w:rPr>
      </w:pPr>
    </w:p>
    <w:p w14:paraId="713B7F20" w14:textId="77777777" w:rsidR="00874816" w:rsidRDefault="00874816">
      <w:pPr>
        <w:rPr>
          <w:rFonts w:ascii="Calibri" w:eastAsia="Calibri" w:hAnsi="Calibri" w:cs="Calibri"/>
          <w:b/>
          <w:bCs/>
        </w:rPr>
      </w:pPr>
    </w:p>
    <w:p w14:paraId="1288D2CF" w14:textId="77777777" w:rsidR="00874816" w:rsidRDefault="00000000">
      <w:pPr>
        <w:rPr>
          <w:rFonts w:ascii="Calibri" w:eastAsia="Calibri" w:hAnsi="Calibri" w:cs="Calibri"/>
          <w:b/>
          <w:bCs/>
          <w:color w:val="FF0000"/>
          <w:u w:val="single"/>
        </w:rPr>
      </w:pPr>
      <w:r>
        <w:rPr>
          <w:rFonts w:ascii="Calibri" w:eastAsia="Calibri" w:hAnsi="Calibri" w:cs="Calibri"/>
          <w:b/>
          <w:bCs/>
          <w:color w:val="FF0000"/>
          <w:u w:val="single"/>
        </w:rPr>
        <w:t>Soru 6 (FB.5.7.1.1 - Evsel atıkların geri dönüşüm durumuna göre sınıflandırılması) 10 PUAN</w:t>
      </w:r>
    </w:p>
    <w:p w14:paraId="260BFD22" w14:textId="77777777" w:rsidR="00874816" w:rsidRDefault="00000000">
      <w:pPr>
        <w:rPr>
          <w:rFonts w:ascii="Calibri" w:eastAsia="Calibri" w:hAnsi="Calibri" w:cs="Calibri"/>
        </w:rPr>
      </w:pPr>
      <w:r>
        <w:rPr>
          <w:rFonts w:ascii="Calibri" w:eastAsia="Calibri" w:hAnsi="Calibri" w:cs="Calibri"/>
        </w:rPr>
        <w:t>Bir aile akşam yemeğinden sonra evlerinde şu atıkların ortaya çıktığını görüyor: Kullanılmış plastik su şişesi, elma kabukları, boş konserve kutusu, bayatlamış ekmek kırıntıları, eski gazete kâğıtları.</w:t>
      </w:r>
    </w:p>
    <w:p w14:paraId="34FAC217" w14:textId="77777777" w:rsidR="00874816" w:rsidRDefault="00000000">
      <w:pPr>
        <w:rPr>
          <w:rFonts w:ascii="Calibri" w:eastAsia="Calibri" w:hAnsi="Calibri" w:cs="Calibri"/>
          <w:b/>
          <w:bCs/>
        </w:rPr>
      </w:pPr>
      <w:r>
        <w:rPr>
          <w:rFonts w:ascii="Calibri" w:eastAsia="Calibri" w:hAnsi="Calibri" w:cs="Calibri"/>
          <w:b/>
          <w:bCs/>
        </w:rPr>
        <w:t>Bu evsel atıkları geri dönüştürülebilen maddeler ve geri dönüştürülemeyen (organik/doğal) maddeler olarak iki gruba ayırarak sınıflandırınız.</w:t>
      </w:r>
    </w:p>
    <w:p w14:paraId="12F4C3CD" w14:textId="77777777" w:rsidR="00874816" w:rsidRDefault="00874816">
      <w:pPr>
        <w:rPr>
          <w:rFonts w:ascii="Calibri" w:eastAsia="Calibri" w:hAnsi="Calibri" w:cs="Calibri"/>
          <w:b/>
          <w:bCs/>
        </w:rPr>
      </w:pPr>
    </w:p>
    <w:p w14:paraId="530841F9" w14:textId="77777777" w:rsidR="00874816" w:rsidRDefault="00874816">
      <w:pPr>
        <w:rPr>
          <w:rFonts w:ascii="Calibri" w:eastAsia="Calibri" w:hAnsi="Calibri" w:cs="Calibri"/>
          <w:b/>
          <w:bCs/>
        </w:rPr>
      </w:pPr>
    </w:p>
    <w:p w14:paraId="7ED7D7A0" w14:textId="77777777" w:rsidR="00874816" w:rsidRDefault="00874816">
      <w:pPr>
        <w:rPr>
          <w:rFonts w:ascii="Calibri" w:eastAsia="Calibri" w:hAnsi="Calibri" w:cs="Calibri"/>
          <w:b/>
          <w:bCs/>
        </w:rPr>
      </w:pPr>
    </w:p>
    <w:p w14:paraId="39782417" w14:textId="77777777" w:rsidR="00874816" w:rsidRDefault="00874816">
      <w:pPr>
        <w:rPr>
          <w:rFonts w:ascii="Calibri" w:eastAsia="Calibri" w:hAnsi="Calibri" w:cs="Calibri"/>
          <w:b/>
          <w:bCs/>
        </w:rPr>
      </w:pPr>
    </w:p>
    <w:p w14:paraId="510D4FB6" w14:textId="77777777" w:rsidR="00874816" w:rsidRDefault="00874816">
      <w:pPr>
        <w:rPr>
          <w:rFonts w:ascii="Calibri" w:eastAsia="Calibri" w:hAnsi="Calibri" w:cs="Calibri"/>
          <w:b/>
          <w:bCs/>
        </w:rPr>
      </w:pPr>
    </w:p>
    <w:p w14:paraId="06B7CC4B" w14:textId="77777777" w:rsidR="00874816" w:rsidRDefault="00000000">
      <w:pPr>
        <w:rPr>
          <w:rFonts w:ascii="Calibri" w:eastAsia="Calibri" w:hAnsi="Calibri" w:cs="Calibri"/>
          <w:b/>
          <w:bCs/>
          <w:color w:val="FF0000"/>
          <w:u w:val="single"/>
        </w:rPr>
      </w:pPr>
      <w:r>
        <w:rPr>
          <w:rFonts w:ascii="Calibri" w:eastAsia="Calibri" w:hAnsi="Calibri" w:cs="Calibri"/>
          <w:b/>
          <w:bCs/>
          <w:color w:val="FF0000"/>
          <w:u w:val="single"/>
        </w:rPr>
        <w:t>Soru 7 (FB.5.7.1.2 - Geri dönüşümün önemine yönelik bilimsel çıkarım) 10 PUAN</w:t>
      </w:r>
    </w:p>
    <w:p w14:paraId="5424FE2F" w14:textId="77777777" w:rsidR="00874816" w:rsidRDefault="00000000">
      <w:pPr>
        <w:rPr>
          <w:rFonts w:ascii="Calibri" w:eastAsia="Calibri" w:hAnsi="Calibri" w:cs="Calibri"/>
        </w:rPr>
      </w:pPr>
      <w:r>
        <w:rPr>
          <w:rFonts w:ascii="Calibri" w:eastAsia="Calibri" w:hAnsi="Calibri" w:cs="Calibri"/>
        </w:rPr>
        <w:t>Bir ülkedeki geri dönüşüm tesislerinin artırılması sonucu, doğadan toplanan atık kâğıtların yeniden kâğıt üretimine kazandırıldığı ve böylece yeni ağaçların kesilmesinin önüne geçildiği belirlenmiştir. Aynı zamanda bu süreçte harcanan enerji miktarının, sıfırdan kâğıt üretmeye göre çok daha az olduğu gözlenmiştir.</w:t>
      </w:r>
    </w:p>
    <w:p w14:paraId="2A383FF8" w14:textId="77777777" w:rsidR="00874816" w:rsidRDefault="00000000">
      <w:pPr>
        <w:rPr>
          <w:rFonts w:ascii="Calibri" w:eastAsia="Calibri" w:hAnsi="Calibri" w:cs="Calibri"/>
          <w:b/>
          <w:bCs/>
        </w:rPr>
      </w:pPr>
      <w:r>
        <w:rPr>
          <w:rFonts w:ascii="Calibri" w:eastAsia="Calibri" w:hAnsi="Calibri" w:cs="Calibri"/>
          <w:b/>
          <w:bCs/>
        </w:rPr>
        <w:t>Yukarıdaki metinden yola çıkarak, kaynakların etkili kullanımı açısından geri dönüşümün önemine yönelik iki farklı bilimsel çıkarımda (faydada) bulununuz.</w:t>
      </w:r>
    </w:p>
    <w:p w14:paraId="4AFAE057" w14:textId="77777777" w:rsidR="00874816" w:rsidRDefault="00874816">
      <w:pPr>
        <w:rPr>
          <w:rFonts w:ascii="Calibri" w:eastAsia="Calibri" w:hAnsi="Calibri" w:cs="Calibri"/>
          <w:b/>
          <w:bCs/>
        </w:rPr>
      </w:pPr>
    </w:p>
    <w:p w14:paraId="157D3BE1" w14:textId="77777777" w:rsidR="00874816" w:rsidRDefault="00874816">
      <w:pPr>
        <w:rPr>
          <w:rFonts w:ascii="Calibri" w:eastAsia="Calibri" w:hAnsi="Calibri" w:cs="Calibri"/>
          <w:b/>
          <w:bCs/>
        </w:rPr>
      </w:pPr>
    </w:p>
    <w:p w14:paraId="006EEB27" w14:textId="77777777" w:rsidR="00874816" w:rsidRDefault="00874816">
      <w:pPr>
        <w:rPr>
          <w:rFonts w:ascii="Calibri" w:eastAsia="Calibri" w:hAnsi="Calibri" w:cs="Calibri"/>
          <w:b/>
          <w:bCs/>
        </w:rPr>
      </w:pPr>
    </w:p>
    <w:p w14:paraId="3A3FE46D" w14:textId="77777777" w:rsidR="00874816" w:rsidRDefault="00874816">
      <w:pPr>
        <w:rPr>
          <w:rFonts w:ascii="Calibri" w:eastAsia="Calibri" w:hAnsi="Calibri" w:cs="Calibri"/>
          <w:b/>
          <w:bCs/>
        </w:rPr>
      </w:pPr>
    </w:p>
    <w:p w14:paraId="402AF859" w14:textId="77777777" w:rsidR="00874816" w:rsidRDefault="00874816">
      <w:pPr>
        <w:rPr>
          <w:rFonts w:ascii="Calibri" w:eastAsia="Calibri" w:hAnsi="Calibri" w:cs="Calibri"/>
          <w:b/>
          <w:bCs/>
        </w:rPr>
      </w:pPr>
    </w:p>
    <w:p w14:paraId="4B864FF7" w14:textId="77777777" w:rsidR="00874816" w:rsidRDefault="00874816">
      <w:pPr>
        <w:rPr>
          <w:rFonts w:ascii="Calibri" w:eastAsia="Calibri" w:hAnsi="Calibri" w:cs="Calibri"/>
          <w:b/>
          <w:bCs/>
        </w:rPr>
      </w:pPr>
    </w:p>
    <w:p w14:paraId="7AB68434" w14:textId="77777777" w:rsidR="00874816" w:rsidRDefault="00000000">
      <w:pPr>
        <w:rPr>
          <w:rFonts w:ascii="Calibri" w:eastAsia="Calibri" w:hAnsi="Calibri" w:cs="Calibri"/>
          <w:b/>
          <w:bCs/>
        </w:rPr>
      </w:pP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t>BAŞARILAR.</w:t>
      </w:r>
    </w:p>
    <w:p w14:paraId="46FAB80D" w14:textId="77777777" w:rsidR="00874816" w:rsidRDefault="00000000">
      <w:pPr>
        <w:rPr>
          <w:rFonts w:ascii="Calibri" w:eastAsia="Calibri" w:hAnsi="Calibri" w:cs="Calibri"/>
          <w:b/>
          <w:bCs/>
        </w:rPr>
      </w:pP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t xml:space="preserve">           FATİH ÇEÇEN</w:t>
      </w:r>
    </w:p>
    <w:p w14:paraId="1B7399A0" w14:textId="77777777" w:rsidR="00874816" w:rsidRDefault="00000000">
      <w:pPr>
        <w:rPr>
          <w:rFonts w:ascii="Calibri" w:eastAsia="Calibri" w:hAnsi="Calibri" w:cs="Calibri"/>
          <w:b/>
          <w:bCs/>
        </w:rPr>
      </w:pPr>
      <w:r>
        <w:rPr>
          <w:rFonts w:ascii="Calibri" w:eastAsia="Calibri" w:hAnsi="Calibri" w:cs="Calibri"/>
          <w:b/>
          <w:bCs/>
        </w:rPr>
        <w:tab/>
      </w:r>
      <w:r>
        <w:rPr>
          <w:rFonts w:ascii="Calibri" w:eastAsia="Calibri" w:hAnsi="Calibri" w:cs="Calibri"/>
          <w:b/>
          <w:bCs/>
        </w:rPr>
        <w:tab/>
      </w:r>
      <w:r>
        <w:rPr>
          <w:rFonts w:ascii="Calibri" w:eastAsia="Calibri" w:hAnsi="Calibri" w:cs="Calibri"/>
          <w:b/>
          <w:bCs/>
        </w:rPr>
        <w:tab/>
        <w:t xml:space="preserve">              FEN BİLİMLERİ ÖĞRETMENİ</w:t>
      </w:r>
    </w:p>
    <w:p w14:paraId="3CD94CDE" w14:textId="77777777" w:rsidR="00874816" w:rsidRDefault="00000000">
      <w:pPr>
        <w:jc w:val="center"/>
        <w:rPr>
          <w:rFonts w:ascii="Calibri" w:eastAsia="Calibri" w:hAnsi="Calibri" w:cs="Calibri"/>
          <w:b/>
          <w:bCs/>
        </w:rPr>
      </w:pPr>
      <w:r>
        <w:rPr>
          <w:rFonts w:ascii="Calibri" w:eastAsia="Calibri" w:hAnsi="Calibri" w:cs="Calibri"/>
          <w:b/>
          <w:bCs/>
        </w:rPr>
        <w:lastRenderedPageBreak/>
        <w:t xml:space="preserve">5-……SINIFI 2.DÖNEM 2.YAZILI SINAVI SINAV ANALİZİ VE BELİRTKE TABLOSU </w:t>
      </w:r>
    </w:p>
    <w:tbl>
      <w:tblPr>
        <w:tblStyle w:val="a0"/>
        <w:tblW w:w="9105" w:type="dxa"/>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
        <w:gridCol w:w="750"/>
        <w:gridCol w:w="750"/>
        <w:gridCol w:w="810"/>
        <w:gridCol w:w="900"/>
        <w:gridCol w:w="900"/>
        <w:gridCol w:w="900"/>
        <w:gridCol w:w="900"/>
        <w:gridCol w:w="900"/>
        <w:gridCol w:w="900"/>
      </w:tblGrid>
      <w:tr w:rsidR="00874816" w14:paraId="55DA0850" w14:textId="77777777">
        <w:tc>
          <w:tcPr>
            <w:tcW w:w="1395" w:type="dxa"/>
            <w:shd w:val="clear" w:color="auto" w:fill="4A86E8"/>
            <w:tcMar>
              <w:top w:w="100" w:type="dxa"/>
              <w:left w:w="100" w:type="dxa"/>
              <w:bottom w:w="100" w:type="dxa"/>
              <w:right w:w="100" w:type="dxa"/>
            </w:tcMar>
          </w:tcPr>
          <w:p w14:paraId="7766ADE5" w14:textId="77777777" w:rsidR="00874816"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ADI-SOYADI/</w:t>
            </w:r>
          </w:p>
          <w:p w14:paraId="392A34CF" w14:textId="77777777" w:rsidR="00874816"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SORU NO</w:t>
            </w:r>
          </w:p>
        </w:tc>
        <w:tc>
          <w:tcPr>
            <w:tcW w:w="750" w:type="dxa"/>
            <w:shd w:val="clear" w:color="auto" w:fill="FFFF00"/>
            <w:tcMar>
              <w:top w:w="100" w:type="dxa"/>
              <w:left w:w="100" w:type="dxa"/>
              <w:bottom w:w="100" w:type="dxa"/>
              <w:right w:w="100" w:type="dxa"/>
            </w:tcMar>
          </w:tcPr>
          <w:p w14:paraId="2338C48A" w14:textId="77777777" w:rsidR="00874816"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1</w:t>
            </w:r>
          </w:p>
          <w:p w14:paraId="53D8A5B8" w14:textId="77777777" w:rsidR="00874816"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(15 P)</w:t>
            </w:r>
          </w:p>
        </w:tc>
        <w:tc>
          <w:tcPr>
            <w:tcW w:w="750" w:type="dxa"/>
            <w:shd w:val="clear" w:color="auto" w:fill="FFFF00"/>
            <w:tcMar>
              <w:top w:w="100" w:type="dxa"/>
              <w:left w:w="100" w:type="dxa"/>
              <w:bottom w:w="100" w:type="dxa"/>
              <w:right w:w="100" w:type="dxa"/>
            </w:tcMar>
          </w:tcPr>
          <w:p w14:paraId="395A578A" w14:textId="77777777" w:rsidR="00874816"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2</w:t>
            </w:r>
          </w:p>
          <w:p w14:paraId="59DD1ED9" w14:textId="77777777" w:rsidR="00874816"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(15 P)</w:t>
            </w:r>
          </w:p>
        </w:tc>
        <w:tc>
          <w:tcPr>
            <w:tcW w:w="810" w:type="dxa"/>
            <w:shd w:val="clear" w:color="auto" w:fill="FFFF00"/>
            <w:tcMar>
              <w:top w:w="100" w:type="dxa"/>
              <w:left w:w="100" w:type="dxa"/>
              <w:bottom w:w="100" w:type="dxa"/>
              <w:right w:w="100" w:type="dxa"/>
            </w:tcMar>
          </w:tcPr>
          <w:p w14:paraId="12F5633F" w14:textId="77777777" w:rsidR="00874816"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 xml:space="preserve">3 </w:t>
            </w:r>
          </w:p>
          <w:p w14:paraId="6AED1764" w14:textId="77777777" w:rsidR="00874816"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(15 P)</w:t>
            </w:r>
          </w:p>
        </w:tc>
        <w:tc>
          <w:tcPr>
            <w:tcW w:w="900" w:type="dxa"/>
            <w:shd w:val="clear" w:color="auto" w:fill="FFFF00"/>
            <w:tcMar>
              <w:top w:w="100" w:type="dxa"/>
              <w:left w:w="100" w:type="dxa"/>
              <w:bottom w:w="100" w:type="dxa"/>
              <w:right w:w="100" w:type="dxa"/>
            </w:tcMar>
          </w:tcPr>
          <w:p w14:paraId="24A73750" w14:textId="77777777" w:rsidR="00874816"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4</w:t>
            </w:r>
          </w:p>
          <w:p w14:paraId="3E01C5C3" w14:textId="77777777" w:rsidR="00874816"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(15 P)</w:t>
            </w:r>
          </w:p>
        </w:tc>
        <w:tc>
          <w:tcPr>
            <w:tcW w:w="900" w:type="dxa"/>
            <w:shd w:val="clear" w:color="auto" w:fill="FFFF00"/>
            <w:tcMar>
              <w:top w:w="100" w:type="dxa"/>
              <w:left w:w="100" w:type="dxa"/>
              <w:bottom w:w="100" w:type="dxa"/>
              <w:right w:w="100" w:type="dxa"/>
            </w:tcMar>
          </w:tcPr>
          <w:p w14:paraId="650CB18A" w14:textId="77777777" w:rsidR="00874816"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5</w:t>
            </w:r>
          </w:p>
          <w:p w14:paraId="3303E3F5" w14:textId="77777777" w:rsidR="00874816"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(20 P)</w:t>
            </w:r>
          </w:p>
        </w:tc>
        <w:tc>
          <w:tcPr>
            <w:tcW w:w="900" w:type="dxa"/>
            <w:shd w:val="clear" w:color="auto" w:fill="FFFF00"/>
            <w:tcMar>
              <w:top w:w="100" w:type="dxa"/>
              <w:left w:w="100" w:type="dxa"/>
              <w:bottom w:w="100" w:type="dxa"/>
              <w:right w:w="100" w:type="dxa"/>
            </w:tcMar>
          </w:tcPr>
          <w:p w14:paraId="374D0C44" w14:textId="77777777" w:rsidR="00874816"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6</w:t>
            </w:r>
          </w:p>
          <w:p w14:paraId="21DC5383" w14:textId="77777777" w:rsidR="00874816"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(10 P)</w:t>
            </w:r>
          </w:p>
        </w:tc>
        <w:tc>
          <w:tcPr>
            <w:tcW w:w="900" w:type="dxa"/>
            <w:shd w:val="clear" w:color="auto" w:fill="FFFF00"/>
            <w:tcMar>
              <w:top w:w="100" w:type="dxa"/>
              <w:left w:w="100" w:type="dxa"/>
              <w:bottom w:w="100" w:type="dxa"/>
              <w:right w:w="100" w:type="dxa"/>
            </w:tcMar>
          </w:tcPr>
          <w:p w14:paraId="1C7C9505" w14:textId="77777777" w:rsidR="00874816"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7</w:t>
            </w:r>
          </w:p>
          <w:p w14:paraId="726D9EC8" w14:textId="77777777" w:rsidR="00874816"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(10 P)</w:t>
            </w:r>
          </w:p>
        </w:tc>
        <w:tc>
          <w:tcPr>
            <w:tcW w:w="900" w:type="dxa"/>
            <w:shd w:val="clear" w:color="auto" w:fill="FFFF00"/>
            <w:tcMar>
              <w:top w:w="100" w:type="dxa"/>
              <w:left w:w="100" w:type="dxa"/>
              <w:bottom w:w="100" w:type="dxa"/>
              <w:right w:w="100" w:type="dxa"/>
            </w:tcMar>
          </w:tcPr>
          <w:p w14:paraId="727140CF" w14:textId="77777777" w:rsidR="00874816" w:rsidRDefault="00874816">
            <w:pPr>
              <w:widowControl w:val="0"/>
              <w:pBdr>
                <w:top w:val="nil"/>
                <w:left w:val="nil"/>
                <w:bottom w:val="nil"/>
                <w:right w:val="nil"/>
                <w:between w:val="nil"/>
              </w:pBdr>
              <w:spacing w:line="240" w:lineRule="auto"/>
              <w:jc w:val="center"/>
              <w:rPr>
                <w:rFonts w:ascii="Calibri" w:eastAsia="Calibri" w:hAnsi="Calibri" w:cs="Calibri"/>
                <w:b/>
                <w:bCs/>
                <w:sz w:val="18"/>
                <w:szCs w:val="18"/>
              </w:rPr>
            </w:pPr>
          </w:p>
        </w:tc>
        <w:tc>
          <w:tcPr>
            <w:tcW w:w="900" w:type="dxa"/>
            <w:shd w:val="clear" w:color="auto" w:fill="FF0000"/>
            <w:tcMar>
              <w:top w:w="100" w:type="dxa"/>
              <w:left w:w="100" w:type="dxa"/>
              <w:bottom w:w="100" w:type="dxa"/>
              <w:right w:w="100" w:type="dxa"/>
            </w:tcMar>
          </w:tcPr>
          <w:p w14:paraId="7DD0439A" w14:textId="77777777" w:rsidR="00874816" w:rsidRDefault="00000000">
            <w:pPr>
              <w:widowControl w:val="0"/>
              <w:pBdr>
                <w:top w:val="nil"/>
                <w:left w:val="nil"/>
                <w:bottom w:val="nil"/>
                <w:right w:val="nil"/>
                <w:between w:val="nil"/>
              </w:pBdr>
              <w:spacing w:line="240" w:lineRule="auto"/>
              <w:jc w:val="center"/>
              <w:rPr>
                <w:rFonts w:ascii="Calibri" w:eastAsia="Calibri" w:hAnsi="Calibri" w:cs="Calibri"/>
                <w:b/>
                <w:bCs/>
                <w:sz w:val="18"/>
                <w:szCs w:val="18"/>
              </w:rPr>
            </w:pPr>
            <w:r>
              <w:rPr>
                <w:rFonts w:ascii="Calibri" w:eastAsia="Calibri" w:hAnsi="Calibri" w:cs="Calibri"/>
                <w:b/>
                <w:bCs/>
                <w:sz w:val="18"/>
                <w:szCs w:val="18"/>
              </w:rPr>
              <w:t>TOPLAM</w:t>
            </w:r>
          </w:p>
          <w:p w14:paraId="39BE5545" w14:textId="77777777" w:rsidR="00874816" w:rsidRDefault="00000000">
            <w:pPr>
              <w:widowControl w:val="0"/>
              <w:pBdr>
                <w:top w:val="nil"/>
                <w:left w:val="nil"/>
                <w:bottom w:val="nil"/>
                <w:right w:val="nil"/>
                <w:between w:val="nil"/>
              </w:pBdr>
              <w:spacing w:line="240" w:lineRule="auto"/>
              <w:jc w:val="center"/>
              <w:rPr>
                <w:rFonts w:ascii="Calibri" w:eastAsia="Calibri" w:hAnsi="Calibri" w:cs="Calibri"/>
                <w:b/>
                <w:bCs/>
                <w:sz w:val="18"/>
                <w:szCs w:val="18"/>
              </w:rPr>
            </w:pPr>
            <w:r>
              <w:rPr>
                <w:rFonts w:ascii="Calibri" w:eastAsia="Calibri" w:hAnsi="Calibri" w:cs="Calibri"/>
                <w:b/>
                <w:bCs/>
                <w:sz w:val="18"/>
                <w:szCs w:val="18"/>
              </w:rPr>
              <w:t>(100 P)</w:t>
            </w:r>
          </w:p>
        </w:tc>
      </w:tr>
      <w:tr w:rsidR="00874816" w14:paraId="6ABC7945" w14:textId="77777777">
        <w:tc>
          <w:tcPr>
            <w:tcW w:w="1395" w:type="dxa"/>
            <w:tcMar>
              <w:top w:w="100" w:type="dxa"/>
              <w:left w:w="100" w:type="dxa"/>
              <w:bottom w:w="100" w:type="dxa"/>
              <w:right w:w="100" w:type="dxa"/>
            </w:tcMar>
          </w:tcPr>
          <w:p w14:paraId="287DD382"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7E27F206"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5D7CBB2D"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152595E0"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DF374C3"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FD33421"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483C748"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E80E136"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14C961C"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2275A34"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r>
      <w:tr w:rsidR="00874816" w14:paraId="419FC796" w14:textId="77777777">
        <w:tc>
          <w:tcPr>
            <w:tcW w:w="1395" w:type="dxa"/>
            <w:tcMar>
              <w:top w:w="100" w:type="dxa"/>
              <w:left w:w="100" w:type="dxa"/>
              <w:bottom w:w="100" w:type="dxa"/>
              <w:right w:w="100" w:type="dxa"/>
            </w:tcMar>
          </w:tcPr>
          <w:p w14:paraId="5B854586"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22C91061"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168625E5"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33686EB3"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86B9ED2"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3B8B74D"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05CFD15"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A65EEFD"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38E2A04"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FEEA795"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r>
      <w:tr w:rsidR="00874816" w14:paraId="59DC05B0" w14:textId="77777777">
        <w:tc>
          <w:tcPr>
            <w:tcW w:w="1395" w:type="dxa"/>
            <w:tcMar>
              <w:top w:w="100" w:type="dxa"/>
              <w:left w:w="100" w:type="dxa"/>
              <w:bottom w:w="100" w:type="dxa"/>
              <w:right w:w="100" w:type="dxa"/>
            </w:tcMar>
          </w:tcPr>
          <w:p w14:paraId="29B891C5"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28BD08F6"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770D8966"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5D5D0B8F"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5915061"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2C57480"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2C13357B"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7F7877F"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E160ED7"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F444A1C"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r>
      <w:tr w:rsidR="00874816" w14:paraId="68447A68" w14:textId="77777777">
        <w:tc>
          <w:tcPr>
            <w:tcW w:w="1395" w:type="dxa"/>
            <w:tcMar>
              <w:top w:w="100" w:type="dxa"/>
              <w:left w:w="100" w:type="dxa"/>
              <w:bottom w:w="100" w:type="dxa"/>
              <w:right w:w="100" w:type="dxa"/>
            </w:tcMar>
          </w:tcPr>
          <w:p w14:paraId="68D311E4"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046259AF"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4C1739BC"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320EACC0"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8061837"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CDBE759"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B47146E"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0E7844C"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CCB2443"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83AF136"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r>
      <w:tr w:rsidR="00874816" w14:paraId="5A127288" w14:textId="77777777">
        <w:tc>
          <w:tcPr>
            <w:tcW w:w="1395" w:type="dxa"/>
            <w:tcMar>
              <w:top w:w="100" w:type="dxa"/>
              <w:left w:w="100" w:type="dxa"/>
              <w:bottom w:w="100" w:type="dxa"/>
              <w:right w:w="100" w:type="dxa"/>
            </w:tcMar>
          </w:tcPr>
          <w:p w14:paraId="2618E729"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2468E1A5"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66A530EF"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6A53314A"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496D660"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9AAE954"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2CC62E28"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9E58B13"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61529E1"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4F44546"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r>
      <w:tr w:rsidR="00874816" w14:paraId="6F35C8FD" w14:textId="77777777">
        <w:tc>
          <w:tcPr>
            <w:tcW w:w="1395" w:type="dxa"/>
            <w:tcMar>
              <w:top w:w="100" w:type="dxa"/>
              <w:left w:w="100" w:type="dxa"/>
              <w:bottom w:w="100" w:type="dxa"/>
              <w:right w:w="100" w:type="dxa"/>
            </w:tcMar>
          </w:tcPr>
          <w:p w14:paraId="10C0BF06"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4D6D0712"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6AB518B9"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40827395"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798F710"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24B1C24"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6839088"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04C8A32"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35E835E"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BE299DE"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r>
      <w:tr w:rsidR="00874816" w14:paraId="754789C1" w14:textId="77777777">
        <w:tc>
          <w:tcPr>
            <w:tcW w:w="1395" w:type="dxa"/>
            <w:tcMar>
              <w:top w:w="100" w:type="dxa"/>
              <w:left w:w="100" w:type="dxa"/>
              <w:bottom w:w="100" w:type="dxa"/>
              <w:right w:w="100" w:type="dxa"/>
            </w:tcMar>
          </w:tcPr>
          <w:p w14:paraId="7D6C8F1D"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48BB3974"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519802F6"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4FB67FD1"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275256B6"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CD5392B"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AFEF12D"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1771AEB"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150A5D4"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DF68489"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r>
      <w:tr w:rsidR="00874816" w14:paraId="43561891" w14:textId="77777777">
        <w:tc>
          <w:tcPr>
            <w:tcW w:w="1395" w:type="dxa"/>
            <w:tcMar>
              <w:top w:w="100" w:type="dxa"/>
              <w:left w:w="100" w:type="dxa"/>
              <w:bottom w:w="100" w:type="dxa"/>
              <w:right w:w="100" w:type="dxa"/>
            </w:tcMar>
          </w:tcPr>
          <w:p w14:paraId="547CB968"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4FE1B434"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20CB1E89"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2B5F39F9"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F3FD4E1"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ED6AA42"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C4E7CD2"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A174BC6"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AC2A958"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8E77A92"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r>
      <w:tr w:rsidR="00874816" w14:paraId="6E8DA01A" w14:textId="77777777">
        <w:tc>
          <w:tcPr>
            <w:tcW w:w="1395" w:type="dxa"/>
            <w:tcMar>
              <w:top w:w="100" w:type="dxa"/>
              <w:left w:w="100" w:type="dxa"/>
              <w:bottom w:w="100" w:type="dxa"/>
              <w:right w:w="100" w:type="dxa"/>
            </w:tcMar>
          </w:tcPr>
          <w:p w14:paraId="58F9513C"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6FAE4D7A"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0CDF23A1"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676696F3"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5B9E2B5"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273B3251"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25060ADE"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3DBBE63"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023D0B4"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90A633C"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r>
      <w:tr w:rsidR="00874816" w14:paraId="211DE45D" w14:textId="77777777">
        <w:tc>
          <w:tcPr>
            <w:tcW w:w="1395" w:type="dxa"/>
            <w:tcMar>
              <w:top w:w="100" w:type="dxa"/>
              <w:left w:w="100" w:type="dxa"/>
              <w:bottom w:w="100" w:type="dxa"/>
              <w:right w:w="100" w:type="dxa"/>
            </w:tcMar>
          </w:tcPr>
          <w:p w14:paraId="4A440533"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2E8843D4"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3C9EEEBD"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38399084"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369F937"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38A5D9D"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E363770"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0F990A4"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12EABF5"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687C1AE"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r>
      <w:tr w:rsidR="00874816" w14:paraId="40706A50" w14:textId="77777777">
        <w:tc>
          <w:tcPr>
            <w:tcW w:w="1395" w:type="dxa"/>
            <w:tcMar>
              <w:top w:w="100" w:type="dxa"/>
              <w:left w:w="100" w:type="dxa"/>
              <w:bottom w:w="100" w:type="dxa"/>
              <w:right w:w="100" w:type="dxa"/>
            </w:tcMar>
          </w:tcPr>
          <w:p w14:paraId="12CE8773"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182EFB14"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5D62FFDC"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39FE93B5"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6755919"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EE805D4"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6343F4C"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D6D4A08"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4BE05D2"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8F23F3A"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r>
      <w:tr w:rsidR="00874816" w14:paraId="2A23BD05" w14:textId="77777777">
        <w:tc>
          <w:tcPr>
            <w:tcW w:w="1395" w:type="dxa"/>
            <w:tcMar>
              <w:top w:w="100" w:type="dxa"/>
              <w:left w:w="100" w:type="dxa"/>
              <w:bottom w:w="100" w:type="dxa"/>
              <w:right w:w="100" w:type="dxa"/>
            </w:tcMar>
          </w:tcPr>
          <w:p w14:paraId="33AB5B86"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4FE30310"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52F95F6B"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43CE6735"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05A4633"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2440C97"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7A3AC37"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2D1265AB"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5D3179F"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E3DF66D"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r>
      <w:tr w:rsidR="00874816" w14:paraId="2124BB05" w14:textId="77777777">
        <w:tc>
          <w:tcPr>
            <w:tcW w:w="1395" w:type="dxa"/>
            <w:tcMar>
              <w:top w:w="100" w:type="dxa"/>
              <w:left w:w="100" w:type="dxa"/>
              <w:bottom w:w="100" w:type="dxa"/>
              <w:right w:w="100" w:type="dxa"/>
            </w:tcMar>
          </w:tcPr>
          <w:p w14:paraId="38172163"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6A68B21F"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4D864353"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32D1AEDB"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12DCA05"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4AC0014"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58BC613"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2E3A9355"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832E1D9"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30EFD9F"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r>
      <w:tr w:rsidR="00874816" w14:paraId="3E719ECF" w14:textId="77777777">
        <w:tc>
          <w:tcPr>
            <w:tcW w:w="1395" w:type="dxa"/>
            <w:tcMar>
              <w:top w:w="100" w:type="dxa"/>
              <w:left w:w="100" w:type="dxa"/>
              <w:bottom w:w="100" w:type="dxa"/>
              <w:right w:w="100" w:type="dxa"/>
            </w:tcMar>
          </w:tcPr>
          <w:p w14:paraId="192764D8"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17546486"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1BA1290C"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10B065F6"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A445579"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A8FEB43"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E4116D2"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21559F2"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82862B7"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0600376"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r>
      <w:tr w:rsidR="00874816" w14:paraId="2A3D37B5" w14:textId="77777777">
        <w:tc>
          <w:tcPr>
            <w:tcW w:w="1395" w:type="dxa"/>
            <w:tcMar>
              <w:top w:w="100" w:type="dxa"/>
              <w:left w:w="100" w:type="dxa"/>
              <w:bottom w:w="100" w:type="dxa"/>
              <w:right w:w="100" w:type="dxa"/>
            </w:tcMar>
          </w:tcPr>
          <w:p w14:paraId="27E635FB"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45B19C4D"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49C5FFB4"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4BEF6C0A"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B1098B2"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6BEAF12"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C4F072D"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ED327AE"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5A63259"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3E66F01"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r>
      <w:tr w:rsidR="00874816" w14:paraId="5017D12B" w14:textId="77777777">
        <w:tc>
          <w:tcPr>
            <w:tcW w:w="1395" w:type="dxa"/>
            <w:tcMar>
              <w:top w:w="100" w:type="dxa"/>
              <w:left w:w="100" w:type="dxa"/>
              <w:bottom w:w="100" w:type="dxa"/>
              <w:right w:w="100" w:type="dxa"/>
            </w:tcMar>
          </w:tcPr>
          <w:p w14:paraId="098ED307"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474276D4"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5BD58133"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28CA67BB"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7FA417A"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6AEEFA3"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02C260C"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8BC4812"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A25865F"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CA0CE51"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r>
      <w:tr w:rsidR="00874816" w14:paraId="37CB920F" w14:textId="77777777">
        <w:tc>
          <w:tcPr>
            <w:tcW w:w="1395" w:type="dxa"/>
            <w:tcMar>
              <w:top w:w="100" w:type="dxa"/>
              <w:left w:w="100" w:type="dxa"/>
              <w:bottom w:w="100" w:type="dxa"/>
              <w:right w:w="100" w:type="dxa"/>
            </w:tcMar>
          </w:tcPr>
          <w:p w14:paraId="3CC02CFF"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338B0C54"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7864B63F"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4AB096E2"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39929A6"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5DFC56E"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4A5FE2E"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F14EFCB"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1402AB9"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5B3A4F1"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r>
      <w:tr w:rsidR="00874816" w14:paraId="7F17AA0A" w14:textId="77777777">
        <w:tc>
          <w:tcPr>
            <w:tcW w:w="1395" w:type="dxa"/>
            <w:tcMar>
              <w:top w:w="100" w:type="dxa"/>
              <w:left w:w="100" w:type="dxa"/>
              <w:bottom w:w="100" w:type="dxa"/>
              <w:right w:w="100" w:type="dxa"/>
            </w:tcMar>
          </w:tcPr>
          <w:p w14:paraId="17AF217E"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34A4A2A9"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2B00F69A"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5F01372D"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CAEB341"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51FB2C2"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C1996C5"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CB9B252"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AFADAD2"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4A95466"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r>
      <w:tr w:rsidR="00874816" w14:paraId="2A6E78DA" w14:textId="77777777">
        <w:tc>
          <w:tcPr>
            <w:tcW w:w="1395" w:type="dxa"/>
            <w:tcMar>
              <w:top w:w="100" w:type="dxa"/>
              <w:left w:w="100" w:type="dxa"/>
              <w:bottom w:w="100" w:type="dxa"/>
              <w:right w:w="100" w:type="dxa"/>
            </w:tcMar>
          </w:tcPr>
          <w:p w14:paraId="49E32B6E"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2B060716"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214A8E97"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444D0827"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A3E9D14"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2F1CEB19"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373E7F7"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096A5F5"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E695675"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2A26B806" w14:textId="77777777" w:rsidR="00874816" w:rsidRDefault="00874816">
            <w:pPr>
              <w:widowControl w:val="0"/>
              <w:pBdr>
                <w:top w:val="nil"/>
                <w:left w:val="nil"/>
                <w:bottom w:val="nil"/>
                <w:right w:val="nil"/>
                <w:between w:val="nil"/>
              </w:pBdr>
              <w:spacing w:line="240" w:lineRule="auto"/>
              <w:rPr>
                <w:rFonts w:ascii="Calibri" w:eastAsia="Calibri" w:hAnsi="Calibri" w:cs="Calibri"/>
                <w:b/>
                <w:bCs/>
              </w:rPr>
            </w:pPr>
          </w:p>
        </w:tc>
      </w:tr>
    </w:tbl>
    <w:p w14:paraId="6B1EFF49" w14:textId="77777777" w:rsidR="00874816" w:rsidRDefault="00874816">
      <w:pPr>
        <w:rPr>
          <w:rFonts w:ascii="Calibri" w:eastAsia="Calibri" w:hAnsi="Calibri" w:cs="Calibri"/>
          <w:b/>
          <w:bCs/>
        </w:rPr>
      </w:pPr>
    </w:p>
    <w:p w14:paraId="1F348749" w14:textId="77777777" w:rsidR="00874816" w:rsidRDefault="00874816">
      <w:pPr>
        <w:rPr>
          <w:rFonts w:ascii="Calibri" w:eastAsia="Calibri" w:hAnsi="Calibri" w:cs="Calibri"/>
          <w:b/>
          <w:bCs/>
        </w:rPr>
      </w:pPr>
    </w:p>
    <w:p w14:paraId="3D36C76C" w14:textId="77777777" w:rsidR="00874816" w:rsidRDefault="00874816">
      <w:pPr>
        <w:rPr>
          <w:rFonts w:ascii="Calibri" w:eastAsia="Calibri" w:hAnsi="Calibri" w:cs="Calibri"/>
          <w:b/>
          <w:bCs/>
        </w:rPr>
      </w:pPr>
    </w:p>
    <w:p w14:paraId="798D5425" w14:textId="77777777" w:rsidR="00874816" w:rsidRDefault="00874816">
      <w:pPr>
        <w:rPr>
          <w:rFonts w:ascii="Calibri" w:eastAsia="Calibri" w:hAnsi="Calibri" w:cs="Calibri"/>
          <w:b/>
          <w:bCs/>
        </w:rPr>
      </w:pPr>
    </w:p>
    <w:p w14:paraId="3DE20E72" w14:textId="77777777" w:rsidR="00874816" w:rsidRDefault="00874816">
      <w:pPr>
        <w:rPr>
          <w:rFonts w:ascii="Calibri" w:eastAsia="Calibri" w:hAnsi="Calibri" w:cs="Calibri"/>
          <w:b/>
          <w:bCs/>
        </w:rPr>
      </w:pPr>
    </w:p>
    <w:p w14:paraId="245100C2" w14:textId="77777777" w:rsidR="00874816" w:rsidRDefault="00874816">
      <w:pPr>
        <w:rPr>
          <w:rFonts w:ascii="Calibri" w:eastAsia="Calibri" w:hAnsi="Calibri" w:cs="Calibri"/>
          <w:b/>
          <w:bCs/>
        </w:rPr>
      </w:pPr>
    </w:p>
    <w:p w14:paraId="5296E80B" w14:textId="77777777" w:rsidR="00874816" w:rsidRDefault="00874816">
      <w:pPr>
        <w:rPr>
          <w:rFonts w:ascii="Calibri" w:eastAsia="Calibri" w:hAnsi="Calibri" w:cs="Calibri"/>
          <w:b/>
          <w:bCs/>
        </w:rPr>
      </w:pPr>
    </w:p>
    <w:p w14:paraId="0250D879" w14:textId="77777777" w:rsidR="00874816" w:rsidRDefault="00874816">
      <w:pPr>
        <w:rPr>
          <w:rFonts w:ascii="Calibri" w:eastAsia="Calibri" w:hAnsi="Calibri" w:cs="Calibri"/>
          <w:b/>
          <w:bCs/>
        </w:rPr>
      </w:pPr>
    </w:p>
    <w:p w14:paraId="728D51B3" w14:textId="77777777" w:rsidR="00874816" w:rsidRDefault="00874816">
      <w:pPr>
        <w:rPr>
          <w:rFonts w:ascii="Calibri" w:eastAsia="Calibri" w:hAnsi="Calibri" w:cs="Calibri"/>
          <w:b/>
          <w:bCs/>
        </w:rPr>
      </w:pPr>
    </w:p>
    <w:p w14:paraId="328445A1" w14:textId="77777777" w:rsidR="00874816" w:rsidRDefault="00874816">
      <w:pPr>
        <w:rPr>
          <w:rFonts w:ascii="Calibri" w:eastAsia="Calibri" w:hAnsi="Calibri" w:cs="Calibri"/>
          <w:b/>
          <w:bCs/>
        </w:rPr>
      </w:pPr>
    </w:p>
    <w:p w14:paraId="176FF6CD" w14:textId="77777777" w:rsidR="00874816" w:rsidRDefault="00874816">
      <w:pPr>
        <w:rPr>
          <w:rFonts w:ascii="Calibri" w:eastAsia="Calibri" w:hAnsi="Calibri" w:cs="Calibri"/>
          <w:b/>
          <w:bCs/>
        </w:rPr>
      </w:pPr>
    </w:p>
    <w:sectPr w:rsidR="00874816">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embedRegular r:id="rId1" w:fontKey="{9D2B495D-4FCB-47B7-B2E7-B816432E1B54}"/>
    <w:embedBold r:id="rId2" w:fontKey="{20F163B9-1719-4AD2-A678-8D7A5DA16045}"/>
  </w:font>
  <w:font w:name="Cambria">
    <w:panose1 w:val="02040503050406030204"/>
    <w:charset w:val="A2"/>
    <w:family w:val="roman"/>
    <w:pitch w:val="variable"/>
    <w:sig w:usb0="E00006FF" w:usb1="420024FF" w:usb2="02000000" w:usb3="00000000" w:csb0="0000019F" w:csb1="00000000"/>
    <w:embedRegular r:id="rId3" w:fontKey="{4E649586-14A1-43C8-93EC-A3D57CE1B6F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87762"/>
    <w:multiLevelType w:val="multilevel"/>
    <w:tmpl w:val="990E12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376DA2"/>
    <w:multiLevelType w:val="multilevel"/>
    <w:tmpl w:val="2BD61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69685897">
    <w:abstractNumId w:val="1"/>
  </w:num>
  <w:num w:numId="2" w16cid:durableId="7886625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816"/>
    <w:rsid w:val="00874816"/>
    <w:rsid w:val="00CF2C42"/>
    <w:rsid w:val="00E37D5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04EF0"/>
  <w15:docId w15:val="{91C8897E-7158-4F55-8266-C7324CAFD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iCs/>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641</Words>
  <Characters>3658</Characters>
  <Application>Microsoft Office Word</Application>
  <DocSecurity>0</DocSecurity>
  <Lines>30</Lines>
  <Paragraphs>8</Paragraphs>
  <ScaleCrop>false</ScaleCrop>
  <Company/>
  <LinksUpToDate>false</LinksUpToDate>
  <CharactersWithSpaces>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azime ymn</cp:lastModifiedBy>
  <cp:revision>3</cp:revision>
  <dcterms:created xsi:type="dcterms:W3CDTF">2026-05-24T21:06:00Z</dcterms:created>
  <dcterms:modified xsi:type="dcterms:W3CDTF">2026-05-24T21:06:00Z</dcterms:modified>
</cp:coreProperties>
</file>