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6432275" w:rsidR="00A63678" w:rsidRPr="00383D50" w:rsidRDefault="00A63678" w:rsidP="00383D50">
      <w:pPr>
        <w:spacing w:after="0"/>
        <w:jc w:val="center"/>
        <w:rPr>
          <w:rFonts w:asciiTheme="minorHAnsi" w:hAnsiTheme="minorHAnsi" w:cstheme="minorHAnsi"/>
          <w:b/>
          <w:color w:val="000000" w:themeColor="text1"/>
        </w:rPr>
      </w:pPr>
      <w:r w:rsidRPr="00383D50">
        <w:rPr>
          <w:rFonts w:asciiTheme="minorHAnsi" w:hAnsiTheme="minorHAnsi" w:cstheme="minorHAnsi"/>
          <w:b/>
          <w:color w:val="000000" w:themeColor="text1"/>
        </w:rPr>
        <w:t>202</w:t>
      </w:r>
      <w:r w:rsidR="00304786" w:rsidRPr="00383D50">
        <w:rPr>
          <w:rFonts w:asciiTheme="minorHAnsi" w:hAnsiTheme="minorHAnsi" w:cstheme="minorHAnsi"/>
          <w:b/>
          <w:color w:val="000000" w:themeColor="text1"/>
        </w:rPr>
        <w:t>6</w:t>
      </w:r>
      <w:r w:rsidR="00C27451" w:rsidRPr="00383D50">
        <w:rPr>
          <w:rFonts w:asciiTheme="minorHAnsi" w:hAnsiTheme="minorHAnsi" w:cstheme="minorHAnsi"/>
          <w:b/>
          <w:color w:val="000000" w:themeColor="text1"/>
        </w:rPr>
        <w:t>-202</w:t>
      </w:r>
      <w:r w:rsidR="00304786" w:rsidRPr="00383D50">
        <w:rPr>
          <w:rFonts w:asciiTheme="minorHAnsi" w:hAnsiTheme="minorHAnsi" w:cstheme="minorHAnsi"/>
          <w:b/>
          <w:color w:val="000000" w:themeColor="text1"/>
        </w:rPr>
        <w:t>7</w:t>
      </w:r>
      <w:r w:rsidRPr="00383D50">
        <w:rPr>
          <w:rFonts w:asciiTheme="minorHAnsi" w:hAnsiTheme="minorHAnsi" w:cstheme="minorHAnsi"/>
          <w:b/>
          <w:color w:val="000000" w:themeColor="text1"/>
        </w:rPr>
        <w:t xml:space="preserve"> EĞİTİM – ÖĞRETİM YILI ……</w:t>
      </w:r>
      <w:proofErr w:type="gramStart"/>
      <w:r w:rsidRPr="00383D50">
        <w:rPr>
          <w:rFonts w:asciiTheme="minorHAnsi" w:hAnsiTheme="minorHAnsi" w:cstheme="minorHAnsi"/>
          <w:b/>
          <w:color w:val="000000" w:themeColor="text1"/>
        </w:rPr>
        <w:t>…….</w:t>
      </w:r>
      <w:proofErr w:type="gramEnd"/>
      <w:hyperlink r:id="rId6" w:history="1">
        <w:r w:rsidR="00C27451" w:rsidRPr="00383D50">
          <w:rPr>
            <w:rStyle w:val="Kpr"/>
            <w:rFonts w:asciiTheme="minorHAnsi" w:hAnsiTheme="minorHAnsi" w:cstheme="minorHAnsi"/>
            <w:b/>
          </w:rPr>
          <w:t>www.fenusbilim.com</w:t>
        </w:r>
      </w:hyperlink>
      <w:r w:rsidR="00C27451" w:rsidRPr="00383D50">
        <w:rPr>
          <w:rFonts w:asciiTheme="minorHAnsi" w:hAnsiTheme="minorHAnsi" w:cstheme="minorHAnsi"/>
          <w:b/>
          <w:color w:val="000000" w:themeColor="text1"/>
        </w:rPr>
        <w:t xml:space="preserve"> </w:t>
      </w:r>
      <w:r w:rsidRPr="00383D50">
        <w:rPr>
          <w:rFonts w:asciiTheme="minorHAnsi" w:hAnsiTheme="minorHAnsi" w:cstheme="minorHAnsi"/>
          <w:b/>
          <w:color w:val="000000" w:themeColor="text1"/>
        </w:rPr>
        <w:t xml:space="preserve">OKULU </w:t>
      </w:r>
      <w:r w:rsidR="001D4897" w:rsidRPr="00383D50">
        <w:rPr>
          <w:rFonts w:asciiTheme="minorHAnsi" w:hAnsiTheme="minorHAnsi" w:cstheme="minorHAnsi"/>
          <w:b/>
          <w:color w:val="000000" w:themeColor="text1"/>
        </w:rPr>
        <w:t>6</w:t>
      </w:r>
      <w:r w:rsidRPr="00383D50">
        <w:rPr>
          <w:rFonts w:asciiTheme="minorHAnsi" w:hAnsiTheme="minorHAnsi" w:cstheme="minorHAnsi"/>
          <w:b/>
          <w:color w:val="000000" w:themeColor="text1"/>
        </w:rPr>
        <w:t xml:space="preserve">. </w:t>
      </w:r>
      <w:r w:rsidR="00D168C2" w:rsidRPr="00383D50">
        <w:rPr>
          <w:rFonts w:asciiTheme="minorHAnsi" w:hAnsiTheme="minorHAnsi" w:cstheme="minorHAnsi"/>
          <w:b/>
          <w:color w:val="000000" w:themeColor="text1"/>
        </w:rPr>
        <w:t>SINIF FEN</w:t>
      </w:r>
      <w:r w:rsidRPr="00383D50">
        <w:rPr>
          <w:rFonts w:asciiTheme="minorHAnsi" w:hAnsiTheme="minorHAnsi" w:cstheme="minorHAnsi"/>
          <w:b/>
          <w:color w:val="000000" w:themeColor="text1"/>
        </w:rPr>
        <w:t xml:space="preserve"> BİLİMLERİ DERSİ GÜNLÜK DERS PLÂNI</w:t>
      </w:r>
    </w:p>
    <w:p w14:paraId="3A06CD5E" w14:textId="4D9CBA02" w:rsidR="00A63678" w:rsidRPr="00383D50" w:rsidRDefault="00A6367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I.BÖLÜM</w:t>
      </w:r>
      <w:r w:rsidR="009C6E8A" w:rsidRPr="00383D50">
        <w:rPr>
          <w:rFonts w:asciiTheme="minorHAnsi" w:hAnsiTheme="minorHAnsi" w:cstheme="minorHAnsi"/>
          <w:b/>
          <w:color w:val="000000" w:themeColor="text1"/>
          <w:sz w:val="18"/>
          <w:szCs w:val="18"/>
        </w:rPr>
        <w:t xml:space="preserve">: </w:t>
      </w:r>
      <w:r w:rsidR="0004537F" w:rsidRPr="00383D50">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383D50" w14:paraId="5B51F998" w14:textId="77777777" w:rsidTr="0004537F">
        <w:trPr>
          <w:trHeight w:val="294"/>
          <w:jc w:val="center"/>
        </w:trPr>
        <w:tc>
          <w:tcPr>
            <w:tcW w:w="2898" w:type="dxa"/>
          </w:tcPr>
          <w:p w14:paraId="3201665E" w14:textId="6659F6DA" w:rsidR="00685E37" w:rsidRPr="00383D50" w:rsidRDefault="00685E37"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Dersin Adı</w:t>
            </w:r>
          </w:p>
        </w:tc>
        <w:tc>
          <w:tcPr>
            <w:tcW w:w="4752" w:type="dxa"/>
          </w:tcPr>
          <w:p w14:paraId="7AC0E81B" w14:textId="2F0599E2" w:rsidR="00685E37" w:rsidRPr="00383D50" w:rsidRDefault="00395E5C"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color w:val="000000" w:themeColor="text1"/>
                <w:sz w:val="18"/>
                <w:szCs w:val="18"/>
              </w:rPr>
              <w:t>Fen Bilimleri</w:t>
            </w:r>
          </w:p>
        </w:tc>
        <w:tc>
          <w:tcPr>
            <w:tcW w:w="3292" w:type="dxa"/>
          </w:tcPr>
          <w:p w14:paraId="55954A58" w14:textId="6E616916" w:rsidR="00685E37" w:rsidRPr="00383D50" w:rsidRDefault="0004537F" w:rsidP="00383D50">
            <w:pPr>
              <w:spacing w:after="0"/>
              <w:rPr>
                <w:rFonts w:asciiTheme="minorHAnsi" w:eastAsiaTheme="minorEastAsia" w:hAnsiTheme="minorHAnsi" w:cstheme="minorHAnsi"/>
                <w:color w:val="000000" w:themeColor="text1"/>
                <w:sz w:val="18"/>
                <w:szCs w:val="18"/>
              </w:rPr>
            </w:pPr>
            <w:r w:rsidRPr="00383D50">
              <w:rPr>
                <w:rFonts w:asciiTheme="minorHAnsi" w:hAnsiTheme="minorHAnsi" w:cstheme="minorHAnsi"/>
                <w:b/>
                <w:sz w:val="18"/>
                <w:szCs w:val="18"/>
              </w:rPr>
              <w:t xml:space="preserve">Tarih: </w:t>
            </w:r>
            <w:r w:rsidR="00304786" w:rsidRPr="00383D50">
              <w:rPr>
                <w:rFonts w:asciiTheme="minorHAnsi" w:hAnsiTheme="minorHAnsi" w:cstheme="minorHAnsi"/>
                <w:b/>
                <w:sz w:val="18"/>
                <w:szCs w:val="18"/>
              </w:rPr>
              <w:t>2</w:t>
            </w:r>
            <w:r w:rsidR="00750C90" w:rsidRPr="00383D50">
              <w:rPr>
                <w:rFonts w:asciiTheme="minorHAnsi" w:hAnsiTheme="minorHAnsi" w:cstheme="minorHAnsi"/>
                <w:b/>
                <w:sz w:val="18"/>
                <w:szCs w:val="18"/>
              </w:rPr>
              <w:t>-6 Kasım</w:t>
            </w:r>
            <w:r w:rsidR="002B646F" w:rsidRPr="00383D50">
              <w:rPr>
                <w:rFonts w:asciiTheme="minorHAnsi" w:hAnsiTheme="minorHAnsi" w:cstheme="minorHAnsi"/>
                <w:color w:val="000000"/>
                <w:sz w:val="18"/>
                <w:szCs w:val="18"/>
              </w:rPr>
              <w:t xml:space="preserve"> 202</w:t>
            </w:r>
            <w:r w:rsidR="00304786" w:rsidRPr="00383D50">
              <w:rPr>
                <w:rFonts w:asciiTheme="minorHAnsi" w:hAnsiTheme="minorHAnsi" w:cstheme="minorHAnsi"/>
                <w:color w:val="000000"/>
                <w:sz w:val="18"/>
                <w:szCs w:val="18"/>
              </w:rPr>
              <w:t>6</w:t>
            </w:r>
          </w:p>
        </w:tc>
      </w:tr>
      <w:tr w:rsidR="00242D43" w:rsidRPr="00383D50" w14:paraId="0D773408" w14:textId="77777777" w:rsidTr="0004537F">
        <w:trPr>
          <w:trHeight w:val="311"/>
          <w:jc w:val="center"/>
        </w:trPr>
        <w:tc>
          <w:tcPr>
            <w:tcW w:w="2898" w:type="dxa"/>
          </w:tcPr>
          <w:p w14:paraId="72E11E13" w14:textId="1CE02A9E" w:rsidR="00242D43" w:rsidRPr="00383D50" w:rsidRDefault="00242D43"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Sınıf</w:t>
            </w:r>
          </w:p>
        </w:tc>
        <w:tc>
          <w:tcPr>
            <w:tcW w:w="4752" w:type="dxa"/>
          </w:tcPr>
          <w:p w14:paraId="4C201CB6" w14:textId="546CC8F6" w:rsidR="00242D43" w:rsidRPr="00383D50" w:rsidRDefault="00242D43"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color w:val="000000" w:themeColor="text1"/>
                <w:sz w:val="18"/>
                <w:szCs w:val="18"/>
              </w:rPr>
              <w:t>6. Sınıf</w:t>
            </w:r>
          </w:p>
        </w:tc>
        <w:tc>
          <w:tcPr>
            <w:tcW w:w="3292" w:type="dxa"/>
          </w:tcPr>
          <w:p w14:paraId="414BA149" w14:textId="0A5B8601" w:rsidR="00242D43" w:rsidRPr="00383D50" w:rsidRDefault="00242D43"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b/>
                <w:bCs/>
                <w:color w:val="000000" w:themeColor="text1"/>
                <w:sz w:val="18"/>
                <w:szCs w:val="18"/>
              </w:rPr>
              <w:t>Süre:</w:t>
            </w:r>
            <w:r w:rsidRPr="00383D50">
              <w:rPr>
                <w:rFonts w:asciiTheme="minorHAnsi" w:eastAsiaTheme="minorEastAsia" w:hAnsiTheme="minorHAnsi" w:cstheme="minorHAnsi"/>
                <w:color w:val="000000" w:themeColor="text1"/>
                <w:sz w:val="18"/>
                <w:szCs w:val="18"/>
              </w:rPr>
              <w:t xml:space="preserve"> </w:t>
            </w:r>
            <w:r w:rsidR="00444B89" w:rsidRPr="00383D50">
              <w:rPr>
                <w:rFonts w:asciiTheme="minorHAnsi" w:eastAsiaTheme="minorEastAsia" w:hAnsiTheme="minorHAnsi" w:cstheme="minorHAnsi"/>
                <w:color w:val="000000" w:themeColor="text1"/>
                <w:sz w:val="18"/>
                <w:szCs w:val="18"/>
              </w:rPr>
              <w:t>4</w:t>
            </w:r>
            <w:r w:rsidRPr="00383D50">
              <w:rPr>
                <w:rFonts w:asciiTheme="minorHAnsi" w:eastAsiaTheme="minorEastAsia" w:hAnsiTheme="minorHAnsi" w:cstheme="minorHAnsi"/>
                <w:color w:val="000000" w:themeColor="text1"/>
                <w:sz w:val="18"/>
                <w:szCs w:val="18"/>
              </w:rPr>
              <w:t xml:space="preserve"> saat</w:t>
            </w:r>
          </w:p>
        </w:tc>
      </w:tr>
      <w:tr w:rsidR="00242D43" w:rsidRPr="00383D50" w14:paraId="172CAC16" w14:textId="77777777" w:rsidTr="00923F63">
        <w:trPr>
          <w:trHeight w:val="294"/>
          <w:jc w:val="center"/>
        </w:trPr>
        <w:tc>
          <w:tcPr>
            <w:tcW w:w="2898" w:type="dxa"/>
          </w:tcPr>
          <w:p w14:paraId="3113C776" w14:textId="00BD4313" w:rsidR="00242D43" w:rsidRPr="00383D50" w:rsidRDefault="00242D43"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Ünitenin Adı</w:t>
            </w:r>
          </w:p>
        </w:tc>
        <w:tc>
          <w:tcPr>
            <w:tcW w:w="8044" w:type="dxa"/>
            <w:gridSpan w:val="2"/>
          </w:tcPr>
          <w:p w14:paraId="5ED7C851" w14:textId="4BC01AE9" w:rsidR="00242D43" w:rsidRPr="00383D50" w:rsidRDefault="00460F33" w:rsidP="00383D50">
            <w:pPr>
              <w:spacing w:after="0"/>
              <w:rPr>
                <w:rFonts w:asciiTheme="minorHAnsi" w:eastAsiaTheme="minorEastAsia" w:hAnsiTheme="minorHAnsi" w:cstheme="minorHAnsi"/>
                <w:bCs/>
                <w:color w:val="000000" w:themeColor="text1"/>
                <w:sz w:val="18"/>
                <w:szCs w:val="18"/>
              </w:rPr>
            </w:pPr>
            <w:r w:rsidRPr="00383D50">
              <w:rPr>
                <w:rFonts w:asciiTheme="minorHAnsi" w:hAnsiTheme="minorHAnsi" w:cstheme="minorHAnsi"/>
                <w:b/>
                <w:bCs/>
                <w:color w:val="000000"/>
                <w:sz w:val="18"/>
                <w:szCs w:val="18"/>
              </w:rPr>
              <w:t>3. ÜNİTE: CANLILARDA SİSTEMLER</w:t>
            </w:r>
          </w:p>
        </w:tc>
      </w:tr>
      <w:tr w:rsidR="00242D43" w:rsidRPr="00383D50" w14:paraId="3E561861" w14:textId="77777777" w:rsidTr="00923F63">
        <w:trPr>
          <w:trHeight w:val="311"/>
          <w:jc w:val="center"/>
        </w:trPr>
        <w:tc>
          <w:tcPr>
            <w:tcW w:w="2898" w:type="dxa"/>
          </w:tcPr>
          <w:p w14:paraId="27D2879C" w14:textId="1B595528" w:rsidR="00242D43" w:rsidRPr="00383D50" w:rsidRDefault="00242D43"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Konular</w:t>
            </w:r>
          </w:p>
        </w:tc>
        <w:tc>
          <w:tcPr>
            <w:tcW w:w="8044" w:type="dxa"/>
            <w:gridSpan w:val="2"/>
          </w:tcPr>
          <w:p w14:paraId="52A92750" w14:textId="69B576E6" w:rsidR="00242D43" w:rsidRPr="00383D50" w:rsidRDefault="00080E93" w:rsidP="00383D50">
            <w:pPr>
              <w:spacing w:after="0"/>
              <w:rPr>
                <w:rFonts w:asciiTheme="minorHAnsi" w:eastAsiaTheme="minorEastAsia" w:hAnsiTheme="minorHAnsi" w:cstheme="minorHAnsi"/>
                <w:b/>
                <w:bCs/>
                <w:iCs/>
                <w:color w:val="000000" w:themeColor="text1"/>
                <w:sz w:val="18"/>
                <w:szCs w:val="18"/>
              </w:rPr>
            </w:pPr>
            <w:r w:rsidRPr="00383D50">
              <w:rPr>
                <w:rFonts w:asciiTheme="minorHAnsi" w:hAnsiTheme="minorHAnsi" w:cstheme="minorHAnsi"/>
                <w:b/>
                <w:bCs/>
                <w:color w:val="000000"/>
                <w:sz w:val="18"/>
                <w:szCs w:val="18"/>
              </w:rPr>
              <w:t>Bitki ve Hayvanlarda Üreme, Büyüme ve Gelişme</w:t>
            </w:r>
          </w:p>
        </w:tc>
      </w:tr>
      <w:tr w:rsidR="00242D43" w:rsidRPr="00383D50" w14:paraId="022AB9F2" w14:textId="77777777" w:rsidTr="00BB3F8B">
        <w:trPr>
          <w:trHeight w:val="1163"/>
          <w:jc w:val="center"/>
        </w:trPr>
        <w:tc>
          <w:tcPr>
            <w:tcW w:w="2898" w:type="dxa"/>
          </w:tcPr>
          <w:p w14:paraId="20735657" w14:textId="77777777" w:rsidR="00242D43" w:rsidRPr="00383D50" w:rsidRDefault="00242D43" w:rsidP="00383D50">
            <w:pPr>
              <w:spacing w:after="0"/>
              <w:rPr>
                <w:rFonts w:asciiTheme="minorHAnsi" w:hAnsiTheme="minorHAnsi" w:cstheme="minorHAnsi"/>
                <w:b/>
                <w:sz w:val="18"/>
                <w:szCs w:val="18"/>
              </w:rPr>
            </w:pPr>
            <w:r w:rsidRPr="00383D50">
              <w:rPr>
                <w:rFonts w:asciiTheme="minorHAnsi" w:hAnsiTheme="minorHAnsi" w:cstheme="minorHAnsi"/>
                <w:b/>
                <w:sz w:val="18"/>
                <w:szCs w:val="18"/>
              </w:rPr>
              <w:t>Öğrenme Çıktısı</w:t>
            </w:r>
          </w:p>
          <w:p w14:paraId="07F225CC" w14:textId="189A080A" w:rsidR="00242D43" w:rsidRPr="00383D50" w:rsidRDefault="00242D43"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i/>
                <w:sz w:val="18"/>
                <w:szCs w:val="18"/>
              </w:rPr>
              <w:t>Süreç Bileşenleri</w:t>
            </w:r>
          </w:p>
        </w:tc>
        <w:tc>
          <w:tcPr>
            <w:tcW w:w="8044" w:type="dxa"/>
            <w:gridSpan w:val="2"/>
            <w:vAlign w:val="center"/>
          </w:tcPr>
          <w:p w14:paraId="326274FE" w14:textId="77777777" w:rsidR="009C376D" w:rsidRPr="00383D50" w:rsidRDefault="0048512B"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FB.6.3.2. Bitkilerde üreme, büyüme ve gelişme hakkında bilimsel çıkarım yapabilme</w:t>
            </w:r>
            <w:r w:rsidR="009C376D" w:rsidRPr="00383D50">
              <w:rPr>
                <w:rFonts w:asciiTheme="minorHAnsi" w:hAnsiTheme="minorHAnsi" w:cstheme="minorHAnsi"/>
                <w:color w:val="000000"/>
                <w:sz w:val="18"/>
                <w:szCs w:val="18"/>
              </w:rPr>
              <w:br/>
              <w:t>FB.6.3.2.</w:t>
            </w:r>
          </w:p>
          <w:p w14:paraId="062EFDDB" w14:textId="77777777" w:rsidR="009C376D" w:rsidRPr="00383D50" w:rsidRDefault="009C376D"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a) Bitkilerde üreme, büyüme ve gelişmeye etki eden temel faktörlere ait nitelikleri tanımlar.</w:t>
            </w:r>
          </w:p>
          <w:p w14:paraId="53CD7C45" w14:textId="77777777" w:rsidR="009C376D" w:rsidRPr="00383D50" w:rsidRDefault="009C376D"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b) Bitkilerde üreme, büyüme ve gelişmeye etki eden temel faktörlere ilişkin veri toplar ve kaydeder.</w:t>
            </w:r>
          </w:p>
          <w:p w14:paraId="6FA0AD71" w14:textId="0D25485F" w:rsidR="00242D43" w:rsidRPr="00383D50" w:rsidRDefault="009C376D"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c) Bitkilerde üreme, büyüme ve gelişmeye etki eden temel faktörlere ilişkin verileri yorumlar ve değerlendirir.</w:t>
            </w:r>
          </w:p>
        </w:tc>
      </w:tr>
    </w:tbl>
    <w:p w14:paraId="2E21F028" w14:textId="2A7B45B9" w:rsidR="00FB6068" w:rsidRPr="00383D50" w:rsidRDefault="00FB606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 xml:space="preserve">II. </w:t>
      </w:r>
      <w:r w:rsidR="009C6E8A" w:rsidRPr="00383D50">
        <w:rPr>
          <w:rFonts w:asciiTheme="minorHAnsi" w:hAnsiTheme="minorHAnsi" w:cstheme="minorHAnsi"/>
          <w:b/>
          <w:color w:val="000000" w:themeColor="text1"/>
          <w:sz w:val="18"/>
          <w:szCs w:val="18"/>
        </w:rPr>
        <w:t>BÖLÜM:</w:t>
      </w:r>
      <w:r w:rsidRPr="00383D50">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6B1664" w:rsidRPr="00383D50" w14:paraId="171474B7" w14:textId="77777777" w:rsidTr="00314CAA">
        <w:trPr>
          <w:trHeight w:val="621"/>
          <w:jc w:val="center"/>
        </w:trPr>
        <w:tc>
          <w:tcPr>
            <w:tcW w:w="2830" w:type="dxa"/>
            <w:vAlign w:val="center"/>
          </w:tcPr>
          <w:p w14:paraId="4119A7C2" w14:textId="058794C8" w:rsidR="006B1664" w:rsidRPr="00383D50" w:rsidRDefault="006B1664" w:rsidP="00383D50">
            <w:pPr>
              <w:spacing w:after="0"/>
              <w:rPr>
                <w:rFonts w:asciiTheme="minorHAnsi" w:hAnsiTheme="minorHAnsi" w:cstheme="minorHAnsi"/>
                <w:b/>
                <w:sz w:val="18"/>
                <w:szCs w:val="18"/>
              </w:rPr>
            </w:pPr>
            <w:r w:rsidRPr="00383D50">
              <w:rPr>
                <w:rFonts w:asciiTheme="minorHAnsi" w:hAnsiTheme="minorHAnsi" w:cstheme="minorHAnsi"/>
                <w:b/>
                <w:bCs/>
                <w:color w:val="3F3F3F"/>
                <w:sz w:val="18"/>
                <w:szCs w:val="18"/>
              </w:rPr>
              <w:t>Sosyal- Duygusal Öğrenme Becerileri</w:t>
            </w:r>
          </w:p>
        </w:tc>
        <w:tc>
          <w:tcPr>
            <w:tcW w:w="8045" w:type="dxa"/>
            <w:vAlign w:val="center"/>
          </w:tcPr>
          <w:p w14:paraId="578EA9C9" w14:textId="4CCF990A" w:rsidR="006B1664" w:rsidRPr="00383D50" w:rsidRDefault="006B1664"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SDB1.2. Kendini Düzenleme (Öz Düzenleme), SDB2.1. İletişim, SDB2.2. İş Birliği, SDB3.3.Sorumlu Karar Verme</w:t>
            </w:r>
          </w:p>
        </w:tc>
      </w:tr>
      <w:tr w:rsidR="00C83046" w:rsidRPr="00383D50" w14:paraId="217AF9CA" w14:textId="77777777" w:rsidTr="00FC388F">
        <w:trPr>
          <w:trHeight w:val="763"/>
          <w:jc w:val="center"/>
        </w:trPr>
        <w:tc>
          <w:tcPr>
            <w:tcW w:w="2830" w:type="dxa"/>
            <w:vAlign w:val="center"/>
          </w:tcPr>
          <w:p w14:paraId="2D1D6619" w14:textId="1C45A17B" w:rsidR="00C83046" w:rsidRPr="00383D50" w:rsidRDefault="00C83046" w:rsidP="00383D50">
            <w:pPr>
              <w:spacing w:after="0"/>
              <w:rPr>
                <w:rFonts w:asciiTheme="minorHAnsi" w:hAnsiTheme="minorHAnsi" w:cstheme="minorHAnsi"/>
                <w:b/>
                <w:bCs/>
                <w:color w:val="3F3F3F"/>
                <w:sz w:val="18"/>
                <w:szCs w:val="18"/>
              </w:rPr>
            </w:pPr>
            <w:r w:rsidRPr="00383D50">
              <w:rPr>
                <w:rFonts w:asciiTheme="minorHAnsi" w:hAnsiTheme="minorHAnsi" w:cstheme="minorHAnsi"/>
                <w:b/>
                <w:bCs/>
                <w:color w:val="3F3F3F"/>
                <w:sz w:val="18"/>
                <w:szCs w:val="18"/>
              </w:rPr>
              <w:t>Değerler</w:t>
            </w:r>
          </w:p>
        </w:tc>
        <w:tc>
          <w:tcPr>
            <w:tcW w:w="8045" w:type="dxa"/>
            <w:vAlign w:val="center"/>
          </w:tcPr>
          <w:p w14:paraId="5BE2A905" w14:textId="715C742A" w:rsidR="00C83046" w:rsidRPr="00383D50" w:rsidRDefault="00E246C4"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D2. Aile Bütünlüğü, D3. Çalışkanlık, D5. Duyarlılık, D8. Mahremiyet, D9. Merhamet, D13 Sağlıklı Yaşam, D14. Saygı, D16. Sorumluluk, D18. Temizlik</w:t>
            </w:r>
          </w:p>
        </w:tc>
      </w:tr>
      <w:tr w:rsidR="001D4897" w:rsidRPr="00383D50" w14:paraId="32854FA8" w14:textId="77777777" w:rsidTr="00FB6068">
        <w:trPr>
          <w:trHeight w:val="533"/>
          <w:jc w:val="center"/>
        </w:trPr>
        <w:tc>
          <w:tcPr>
            <w:tcW w:w="2830" w:type="dxa"/>
            <w:vAlign w:val="center"/>
          </w:tcPr>
          <w:p w14:paraId="4CC1B39D" w14:textId="4B34DF16" w:rsidR="001D4897" w:rsidRPr="00383D50" w:rsidRDefault="001D4897"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bCs/>
                <w:color w:val="3F3F3F"/>
                <w:sz w:val="18"/>
                <w:szCs w:val="18"/>
              </w:rPr>
              <w:t>Okuryazarlık Becerileri</w:t>
            </w:r>
          </w:p>
        </w:tc>
        <w:tc>
          <w:tcPr>
            <w:tcW w:w="8045" w:type="dxa"/>
          </w:tcPr>
          <w:p w14:paraId="3E14797C" w14:textId="3E4DF614" w:rsidR="001D4897" w:rsidRPr="00383D50" w:rsidRDefault="00D43472" w:rsidP="00383D50">
            <w:pPr>
              <w:spacing w:after="0"/>
              <w:rPr>
                <w:rFonts w:asciiTheme="minorHAnsi" w:hAnsiTheme="minorHAnsi" w:cstheme="minorHAnsi"/>
                <w:color w:val="000000"/>
                <w:sz w:val="18"/>
                <w:szCs w:val="18"/>
              </w:rPr>
            </w:pPr>
            <w:r w:rsidRPr="00383D50">
              <w:rPr>
                <w:rFonts w:asciiTheme="minorHAnsi" w:hAnsiTheme="minorHAnsi" w:cstheme="minorHAnsi"/>
                <w:color w:val="000000"/>
                <w:sz w:val="18"/>
                <w:szCs w:val="18"/>
              </w:rPr>
              <w:t>OB1. Bilgi Okuryazarlığı, OB2. Dijital Okuryazarlık, OB4. Görsel Okuryazarlık, OB7. Veri Okuryazarlığı</w:t>
            </w:r>
          </w:p>
        </w:tc>
      </w:tr>
    </w:tbl>
    <w:p w14:paraId="3C2C2FFD" w14:textId="6706F350" w:rsidR="00A63678" w:rsidRPr="00383D50" w:rsidRDefault="00FB606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I</w:t>
      </w:r>
      <w:r w:rsidR="00A63678" w:rsidRPr="00383D50">
        <w:rPr>
          <w:rFonts w:asciiTheme="minorHAnsi" w:hAnsiTheme="minorHAnsi" w:cstheme="minorHAnsi"/>
          <w:b/>
          <w:color w:val="000000" w:themeColor="text1"/>
          <w:sz w:val="18"/>
          <w:szCs w:val="18"/>
        </w:rPr>
        <w:t>II.BÖLÜM</w:t>
      </w:r>
      <w:r w:rsidR="002923CA" w:rsidRPr="00383D50">
        <w:rPr>
          <w:rFonts w:asciiTheme="minorHAnsi" w:hAnsiTheme="minorHAnsi" w:cstheme="minorHAnsi"/>
          <w:b/>
          <w:color w:val="000000" w:themeColor="text1"/>
          <w:sz w:val="18"/>
          <w:szCs w:val="18"/>
        </w:rPr>
        <w:t xml:space="preserve">: </w:t>
      </w:r>
      <w:r w:rsidRPr="00383D50">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7052"/>
      </w:tblGrid>
      <w:tr w:rsidR="00984A92" w:rsidRPr="00383D50" w14:paraId="6DE5BB95" w14:textId="77777777" w:rsidTr="00006F42">
        <w:trPr>
          <w:trHeight w:val="621"/>
          <w:jc w:val="center"/>
        </w:trPr>
        <w:tc>
          <w:tcPr>
            <w:tcW w:w="3823" w:type="dxa"/>
            <w:vAlign w:val="center"/>
          </w:tcPr>
          <w:p w14:paraId="602F87AA" w14:textId="77777777"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Basamak</w:t>
            </w:r>
          </w:p>
          <w:p w14:paraId="0639C3CC" w14:textId="6D2FC91F" w:rsidR="00984A92" w:rsidRPr="00383D50" w:rsidRDefault="00984A92" w:rsidP="00383D50">
            <w:pPr>
              <w:spacing w:after="0"/>
              <w:rPr>
                <w:rFonts w:asciiTheme="minorHAnsi" w:hAnsiTheme="minorHAnsi" w:cstheme="minorHAnsi"/>
                <w:b/>
                <w:sz w:val="18"/>
                <w:szCs w:val="18"/>
              </w:rPr>
            </w:pPr>
            <w:r w:rsidRPr="00383D50">
              <w:rPr>
                <w:rFonts w:asciiTheme="minorHAnsi" w:hAnsiTheme="minorHAnsi" w:cstheme="minorHAnsi"/>
                <w:b/>
                <w:sz w:val="18"/>
                <w:szCs w:val="18"/>
              </w:rPr>
              <w:t>Özellik (Bu kriterleri dikkate alınız)</w:t>
            </w:r>
          </w:p>
        </w:tc>
        <w:tc>
          <w:tcPr>
            <w:tcW w:w="7052" w:type="dxa"/>
            <w:vAlign w:val="center"/>
          </w:tcPr>
          <w:p w14:paraId="79799A22" w14:textId="77777777" w:rsidR="00984A92" w:rsidRPr="00383D50" w:rsidRDefault="00984A92" w:rsidP="00383D50">
            <w:pPr>
              <w:spacing w:after="0"/>
              <w:jc w:val="center"/>
              <w:rPr>
                <w:rFonts w:asciiTheme="minorHAnsi" w:hAnsiTheme="minorHAnsi" w:cstheme="minorHAnsi"/>
                <w:b/>
                <w:sz w:val="18"/>
                <w:szCs w:val="18"/>
              </w:rPr>
            </w:pPr>
            <w:r w:rsidRPr="00383D50">
              <w:rPr>
                <w:rFonts w:asciiTheme="minorHAnsi" w:hAnsiTheme="minorHAnsi" w:cstheme="minorHAnsi"/>
                <w:b/>
                <w:sz w:val="18"/>
                <w:szCs w:val="18"/>
              </w:rPr>
              <w:t>Uygulama</w:t>
            </w:r>
          </w:p>
          <w:p w14:paraId="71192D24" w14:textId="491AF98B" w:rsidR="00984A92" w:rsidRPr="00383D50" w:rsidRDefault="00984A92" w:rsidP="00383D50">
            <w:pPr>
              <w:spacing w:after="0"/>
              <w:jc w:val="center"/>
              <w:rPr>
                <w:rFonts w:asciiTheme="minorHAnsi" w:eastAsiaTheme="minorEastAsia" w:hAnsiTheme="minorHAnsi" w:cstheme="minorHAnsi"/>
                <w:color w:val="000000" w:themeColor="text1"/>
                <w:sz w:val="18"/>
                <w:szCs w:val="18"/>
              </w:rPr>
            </w:pPr>
            <w:r w:rsidRPr="00383D50">
              <w:rPr>
                <w:rFonts w:asciiTheme="minorHAnsi" w:hAnsiTheme="minorHAnsi" w:cstheme="minorHAnsi"/>
                <w:b/>
                <w:sz w:val="18"/>
                <w:szCs w:val="18"/>
              </w:rPr>
              <w:t>(İçeriğinizi bu kısma oluşturunuz)</w:t>
            </w:r>
          </w:p>
        </w:tc>
      </w:tr>
      <w:tr w:rsidR="00984A92" w:rsidRPr="00383D50" w14:paraId="4B45BC9A" w14:textId="77777777" w:rsidTr="00006F42">
        <w:trPr>
          <w:trHeight w:val="558"/>
          <w:jc w:val="center"/>
        </w:trPr>
        <w:tc>
          <w:tcPr>
            <w:tcW w:w="3823" w:type="dxa"/>
            <w:vAlign w:val="center"/>
          </w:tcPr>
          <w:p w14:paraId="459C7E00" w14:textId="53D54CA3"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İlişkilendirme Aşaması</w:t>
            </w:r>
          </w:p>
          <w:p w14:paraId="1F9AA7A2" w14:textId="77777777" w:rsidR="00984A92" w:rsidRPr="00383D50" w:rsidRDefault="00984A92" w:rsidP="00383D50">
            <w:pPr>
              <w:spacing w:after="0"/>
              <w:rPr>
                <w:rFonts w:asciiTheme="minorHAnsi" w:hAnsiTheme="minorHAnsi" w:cstheme="minorHAnsi"/>
                <w:sz w:val="18"/>
                <w:szCs w:val="18"/>
              </w:rPr>
            </w:pPr>
            <w:r w:rsidRPr="00383D50">
              <w:rPr>
                <w:rFonts w:asciiTheme="minorHAnsi" w:hAnsiTheme="minorHAnsi" w:cstheme="minorHAnsi"/>
                <w:sz w:val="18"/>
                <w:szCs w:val="18"/>
              </w:rPr>
              <w:t>En güçlü bağlamsal öğretim stratejisi olan bu aşamada;</w:t>
            </w:r>
          </w:p>
          <w:p w14:paraId="0B1DBF55" w14:textId="77777777" w:rsidR="00984A92" w:rsidRPr="00383D50" w:rsidRDefault="00984A92" w:rsidP="00383D50">
            <w:pPr>
              <w:pStyle w:val="ListeParagraf"/>
              <w:numPr>
                <w:ilvl w:val="0"/>
                <w:numId w:val="2"/>
              </w:numPr>
              <w:spacing w:after="0"/>
              <w:rPr>
                <w:rFonts w:asciiTheme="minorHAnsi" w:hAnsiTheme="minorHAnsi" w:cstheme="minorHAnsi"/>
                <w:sz w:val="18"/>
                <w:szCs w:val="18"/>
              </w:rPr>
            </w:pPr>
            <w:r w:rsidRPr="00383D50">
              <w:rPr>
                <w:rFonts w:asciiTheme="minorHAnsi" w:hAnsiTheme="minorHAnsi" w:cstheme="minorHAnsi"/>
                <w:sz w:val="18"/>
                <w:szCs w:val="18"/>
              </w:rPr>
              <w:t>Öğrencinin dikkatini konuya çek</w:t>
            </w:r>
          </w:p>
          <w:p w14:paraId="0F41CC51" w14:textId="77777777" w:rsidR="00984A92" w:rsidRPr="00383D50" w:rsidRDefault="00984A92" w:rsidP="00383D50">
            <w:pPr>
              <w:pStyle w:val="ListeParagraf"/>
              <w:numPr>
                <w:ilvl w:val="0"/>
                <w:numId w:val="2"/>
              </w:numPr>
              <w:spacing w:after="0"/>
              <w:rPr>
                <w:rFonts w:asciiTheme="minorHAnsi" w:hAnsiTheme="minorHAnsi" w:cstheme="minorHAnsi"/>
                <w:sz w:val="18"/>
                <w:szCs w:val="18"/>
              </w:rPr>
            </w:pPr>
            <w:r w:rsidRPr="00383D50">
              <w:rPr>
                <w:rFonts w:asciiTheme="minorHAnsi" w:hAnsiTheme="minorHAnsi" w:cstheme="minorHAnsi"/>
                <w:sz w:val="18"/>
                <w:szCs w:val="18"/>
              </w:rPr>
              <w:t>Öğrencinin dikkatini çeken günlük yaşamdan bağlamlar seç</w:t>
            </w:r>
          </w:p>
          <w:p w14:paraId="6A47E7E3" w14:textId="77777777" w:rsidR="00984A92" w:rsidRPr="00383D50" w:rsidRDefault="00984A92" w:rsidP="00383D50">
            <w:pPr>
              <w:pStyle w:val="ListeParagraf"/>
              <w:numPr>
                <w:ilvl w:val="0"/>
                <w:numId w:val="2"/>
              </w:numPr>
              <w:spacing w:after="0"/>
              <w:rPr>
                <w:rFonts w:asciiTheme="minorHAnsi" w:hAnsiTheme="minorHAnsi" w:cstheme="minorHAnsi"/>
                <w:sz w:val="18"/>
                <w:szCs w:val="18"/>
              </w:rPr>
            </w:pPr>
            <w:r w:rsidRPr="00383D50">
              <w:rPr>
                <w:rFonts w:asciiTheme="minorHAnsi" w:hAnsiTheme="minorHAnsi" w:cstheme="minorHAnsi"/>
                <w:sz w:val="18"/>
                <w:szCs w:val="18"/>
              </w:rPr>
              <w:t>Mevcut ön bilgiler ile ilgili farkındalık oluştur</w:t>
            </w:r>
          </w:p>
          <w:p w14:paraId="6397CC99" w14:textId="77777777" w:rsidR="00984A92" w:rsidRPr="00383D50" w:rsidRDefault="00984A92" w:rsidP="00383D50">
            <w:pPr>
              <w:pStyle w:val="ListeParagraf"/>
              <w:numPr>
                <w:ilvl w:val="0"/>
                <w:numId w:val="2"/>
              </w:numPr>
              <w:spacing w:after="0"/>
              <w:rPr>
                <w:rFonts w:asciiTheme="minorHAnsi" w:hAnsiTheme="minorHAnsi" w:cstheme="minorHAnsi"/>
                <w:sz w:val="18"/>
                <w:szCs w:val="18"/>
              </w:rPr>
            </w:pPr>
            <w:r w:rsidRPr="00383D50">
              <w:rPr>
                <w:rFonts w:asciiTheme="minorHAnsi" w:hAnsiTheme="minorHAnsi" w:cstheme="minorHAnsi"/>
                <w:sz w:val="18"/>
                <w:szCs w:val="18"/>
              </w:rPr>
              <w:t>Soyut kavramları somut şekilde modelleyecekleri model veya animasyonlar kullan</w:t>
            </w:r>
          </w:p>
          <w:p w14:paraId="51910151" w14:textId="52902CB1" w:rsidR="00984A92" w:rsidRPr="00383D50" w:rsidRDefault="00984A92" w:rsidP="00383D50">
            <w:pPr>
              <w:spacing w:after="0"/>
              <w:rPr>
                <w:rFonts w:asciiTheme="minorHAnsi" w:hAnsiTheme="minorHAnsi" w:cstheme="minorHAnsi"/>
                <w:b/>
                <w:sz w:val="18"/>
                <w:szCs w:val="18"/>
              </w:rPr>
            </w:pPr>
            <w:r w:rsidRPr="00383D50">
              <w:rPr>
                <w:rFonts w:asciiTheme="minorHAnsi" w:hAnsiTheme="minorHAnsi" w:cstheme="minorHAnsi"/>
                <w:b/>
                <w:sz w:val="18"/>
                <w:szCs w:val="18"/>
              </w:rPr>
              <w:t>Kullanılabilecek yöntem teknikler:</w:t>
            </w:r>
          </w:p>
          <w:p w14:paraId="215A2690" w14:textId="1E3695D6" w:rsidR="00984A92" w:rsidRPr="00383D50" w:rsidRDefault="00984A92" w:rsidP="00383D50">
            <w:pPr>
              <w:spacing w:after="0"/>
              <w:rPr>
                <w:rFonts w:asciiTheme="minorHAnsi" w:hAnsiTheme="minorHAnsi" w:cstheme="minorHAnsi"/>
                <w:sz w:val="18"/>
                <w:szCs w:val="18"/>
              </w:rPr>
            </w:pPr>
            <w:r w:rsidRPr="00383D50">
              <w:rPr>
                <w:rFonts w:asciiTheme="minorHAnsi" w:hAnsiTheme="minorHAnsi" w:cstheme="minorHAnsi"/>
                <w:sz w:val="18"/>
                <w:szCs w:val="18"/>
              </w:rPr>
              <w:t xml:space="preserve">     Senaryolar, hikayeler, örnek olay, zihin haritası, beyin fırtınası vb.</w:t>
            </w:r>
          </w:p>
        </w:tc>
        <w:tc>
          <w:tcPr>
            <w:tcW w:w="7052" w:type="dxa"/>
          </w:tcPr>
          <w:p w14:paraId="49CB442B" w14:textId="77777777" w:rsidR="007E3E30" w:rsidRPr="00383D50" w:rsidRDefault="007E3E30" w:rsidP="00383D50">
            <w:pPr>
              <w:spacing w:after="0"/>
              <w:rPr>
                <w:rFonts w:asciiTheme="minorHAnsi" w:hAnsiTheme="minorHAnsi" w:cstheme="minorHAnsi"/>
                <w:sz w:val="18"/>
                <w:szCs w:val="18"/>
              </w:rPr>
            </w:pPr>
            <w:r w:rsidRPr="00383D50">
              <w:rPr>
                <w:rFonts w:asciiTheme="minorHAnsi" w:hAnsiTheme="minorHAnsi" w:cstheme="minorHAnsi"/>
                <w:sz w:val="18"/>
                <w:szCs w:val="18"/>
              </w:rPr>
              <w:t xml:space="preserve">Derse, sınıfa getirilen çiçekli bir bitki ve farklı bitki görselleri üzerinden başlanır. </w:t>
            </w:r>
            <w:r w:rsidRPr="00383D50">
              <w:rPr>
                <w:rFonts w:asciiTheme="minorHAnsi" w:hAnsiTheme="minorHAnsi" w:cstheme="minorHAnsi"/>
                <w:b/>
                <w:bCs/>
                <w:sz w:val="18"/>
                <w:szCs w:val="18"/>
              </w:rPr>
              <w:t>“Bütün bitkiler çiçek açar mı?”, “Bir bitkinin büyümesi için nelere ihtiyaç vardır?”, “Çiçeklerin bitkilerin üremesindeki görevi nedir?”</w:t>
            </w:r>
            <w:r w:rsidRPr="00383D50">
              <w:rPr>
                <w:rFonts w:asciiTheme="minorHAnsi" w:hAnsiTheme="minorHAnsi" w:cstheme="minorHAnsi"/>
                <w:sz w:val="18"/>
                <w:szCs w:val="18"/>
              </w:rPr>
              <w:t xml:space="preserve"> sorularıyla öğrencilerin ön bilgileri ortaya çıkarılır. Beyin fırtınası yoluyla bitkilerin üreme, büyüme ve gelişme süreçlerine ilişkin görüşler belirlenir.</w:t>
            </w:r>
          </w:p>
          <w:p w14:paraId="1602F619" w14:textId="5AFE20AC" w:rsidR="007E3E30" w:rsidRPr="00383D50" w:rsidRDefault="007E3E30" w:rsidP="00383D50">
            <w:pPr>
              <w:spacing w:after="0"/>
              <w:rPr>
                <w:rFonts w:asciiTheme="minorHAnsi" w:hAnsiTheme="minorHAnsi" w:cstheme="minorHAnsi"/>
                <w:sz w:val="18"/>
                <w:szCs w:val="18"/>
              </w:rPr>
            </w:pPr>
            <w:r w:rsidRPr="00383D50">
              <w:rPr>
                <w:rFonts w:asciiTheme="minorHAnsi" w:hAnsiTheme="minorHAnsi" w:cstheme="minorHAnsi"/>
                <w:b/>
                <w:bCs/>
                <w:sz w:val="18"/>
                <w:szCs w:val="18"/>
              </w:rPr>
              <w:t>MEB ders kitabındaki “Etkinlik İstasyonu-3”</w:t>
            </w:r>
            <w:r w:rsidRPr="00383D50">
              <w:rPr>
                <w:rFonts w:asciiTheme="minorHAnsi" w:hAnsiTheme="minorHAnsi" w:cstheme="minorHAnsi"/>
                <w:sz w:val="18"/>
                <w:szCs w:val="18"/>
              </w:rPr>
              <w:t xml:space="preserve"> uygulanır. Lale, eğrelti otu, menekşe, atkuyruğu otu, gül ve lavanta görselleri incelenerek bitkilerin çiçekli ve çiçeksiz olarak sınıflandırılması sağlanır. Çiçeksiz bitkilerin ayrıntılı özelliklerine girilmeden örnekler üzerinde durulur.</w:t>
            </w:r>
          </w:p>
          <w:p w14:paraId="0AA7D3B5" w14:textId="77777777" w:rsidR="007E3E30" w:rsidRPr="00383D50" w:rsidRDefault="007E3E30" w:rsidP="00383D50">
            <w:pPr>
              <w:spacing w:after="0"/>
              <w:rPr>
                <w:rFonts w:asciiTheme="minorHAnsi" w:hAnsiTheme="minorHAnsi" w:cstheme="minorHAnsi"/>
                <w:sz w:val="18"/>
                <w:szCs w:val="18"/>
              </w:rPr>
            </w:pPr>
            <w:r w:rsidRPr="00383D50">
              <w:rPr>
                <w:rFonts w:asciiTheme="minorHAnsi" w:hAnsiTheme="minorHAnsi" w:cstheme="minorHAnsi"/>
                <w:b/>
                <w:bCs/>
                <w:sz w:val="18"/>
                <w:szCs w:val="18"/>
              </w:rPr>
              <w:t>“Etkinlik İstasyonu-4”</w:t>
            </w:r>
            <w:r w:rsidRPr="00383D50">
              <w:rPr>
                <w:rFonts w:asciiTheme="minorHAnsi" w:hAnsiTheme="minorHAnsi" w:cstheme="minorHAnsi"/>
                <w:sz w:val="18"/>
                <w:szCs w:val="18"/>
              </w:rPr>
              <w:t xml:space="preserve"> kapsamında çiçekli bir bitkinin temel kısımları poster üzerinden incelenir. Öğrencilerin kök, gövde, yaprak ve çiçek kısımlarını belirlemeleri ve görevlerine ilişkin sorular oluşturmaları sağlanır. Bitkilerin üreme, büyüme ve gelişme süreçleriyle çevresel koşullar arasında ilişki kurularak öğrenme sürecine hazırlık yapılır.</w:t>
            </w:r>
          </w:p>
          <w:p w14:paraId="63718A30" w14:textId="77777777" w:rsidR="007E3E30" w:rsidRPr="00383D50" w:rsidRDefault="007E3E30" w:rsidP="00383D50">
            <w:pPr>
              <w:spacing w:after="0"/>
              <w:rPr>
                <w:rFonts w:asciiTheme="minorHAnsi" w:hAnsiTheme="minorHAnsi" w:cstheme="minorHAnsi"/>
                <w:b/>
                <w:bCs/>
                <w:sz w:val="18"/>
                <w:szCs w:val="18"/>
              </w:rPr>
            </w:pPr>
            <w:r w:rsidRPr="00383D50">
              <w:rPr>
                <w:rFonts w:asciiTheme="minorHAnsi" w:hAnsiTheme="minorHAnsi" w:cstheme="minorHAnsi"/>
                <w:b/>
                <w:bCs/>
                <w:sz w:val="18"/>
                <w:szCs w:val="18"/>
              </w:rPr>
              <w:t>Tecrübe Etme</w:t>
            </w:r>
          </w:p>
          <w:p w14:paraId="15CF3F90" w14:textId="7D41A905" w:rsidR="007E3E30" w:rsidRPr="00383D50" w:rsidRDefault="007E3E30" w:rsidP="00383D50">
            <w:pPr>
              <w:spacing w:after="0"/>
              <w:rPr>
                <w:rFonts w:asciiTheme="minorHAnsi" w:hAnsiTheme="minorHAnsi" w:cstheme="minorHAnsi"/>
                <w:sz w:val="18"/>
                <w:szCs w:val="18"/>
              </w:rPr>
            </w:pPr>
            <w:r w:rsidRPr="00383D50">
              <w:rPr>
                <w:rFonts w:asciiTheme="minorHAnsi" w:hAnsiTheme="minorHAnsi" w:cstheme="minorHAnsi"/>
                <w:b/>
                <w:bCs/>
                <w:sz w:val="18"/>
                <w:szCs w:val="18"/>
              </w:rPr>
              <w:t>MEB ders kitabındaki “Etkinlik İstasyonu-5”</w:t>
            </w:r>
            <w:r w:rsidRPr="00383D50">
              <w:rPr>
                <w:rFonts w:asciiTheme="minorHAnsi" w:hAnsiTheme="minorHAnsi" w:cstheme="minorHAnsi"/>
                <w:sz w:val="18"/>
                <w:szCs w:val="18"/>
              </w:rPr>
              <w:t xml:space="preserve"> uygulanır. Öğrencilerin gerçek bir çiçek, çiçek modeli veya poster üzerinden çiçeğin kısımlarını incelemeleri sağlanır. Çanak yaprak, taç yaprak, erkek organ ve dişi organın temel özellikleri belirlenir. Erkek organın başçık ve </w:t>
            </w:r>
            <w:proofErr w:type="spellStart"/>
            <w:r w:rsidRPr="00383D50">
              <w:rPr>
                <w:rFonts w:asciiTheme="minorHAnsi" w:hAnsiTheme="minorHAnsi" w:cstheme="minorHAnsi"/>
                <w:sz w:val="18"/>
                <w:szCs w:val="18"/>
              </w:rPr>
              <w:t>sapçıktan</w:t>
            </w:r>
            <w:proofErr w:type="spellEnd"/>
            <w:r w:rsidRPr="00383D50">
              <w:rPr>
                <w:rFonts w:asciiTheme="minorHAnsi" w:hAnsiTheme="minorHAnsi" w:cstheme="minorHAnsi"/>
                <w:sz w:val="18"/>
                <w:szCs w:val="18"/>
              </w:rPr>
              <w:t>; dişi organın dişicik tepesi, dişicik borusu ve yumurtalıktan oluştuğu görseller üzerinden açıklanır.</w:t>
            </w:r>
          </w:p>
          <w:p w14:paraId="4AC62EE9" w14:textId="6A0FDA96" w:rsidR="007E3E30" w:rsidRPr="00383D50" w:rsidRDefault="007E3E30" w:rsidP="00383D50">
            <w:pPr>
              <w:spacing w:after="0"/>
              <w:rPr>
                <w:rFonts w:asciiTheme="minorHAnsi" w:hAnsiTheme="minorHAnsi" w:cstheme="minorHAnsi"/>
                <w:sz w:val="18"/>
                <w:szCs w:val="18"/>
              </w:rPr>
            </w:pPr>
            <w:r w:rsidRPr="00383D50">
              <w:rPr>
                <w:rFonts w:asciiTheme="minorHAnsi" w:hAnsiTheme="minorHAnsi" w:cstheme="minorHAnsi"/>
                <w:b/>
                <w:bCs/>
                <w:sz w:val="18"/>
                <w:szCs w:val="18"/>
              </w:rPr>
              <w:t>MEB ders kitabındaki</w:t>
            </w:r>
            <w:r w:rsidRPr="00383D50">
              <w:rPr>
                <w:rFonts w:asciiTheme="minorHAnsi" w:hAnsiTheme="minorHAnsi" w:cstheme="minorHAnsi"/>
                <w:sz w:val="18"/>
                <w:szCs w:val="18"/>
              </w:rPr>
              <w:t xml:space="preserve"> görsellerden yararlanılarak tozlaşma ve döllenme olayları incelenir. Polenlerin dişicik tepesine ulaşmasında arı, kelebek, rüzgâr ve su gibi etkenlerin rolü açıklanır. Tozlaşma sonrasında döllenmenin gerçekleşmesi ve tohum oluşumu çiçekli bitkinin yaşam döngüsüyle ilişkilendirilir. </w:t>
            </w:r>
            <w:r w:rsidRPr="00383D50">
              <w:rPr>
                <w:rFonts w:asciiTheme="minorHAnsi" w:hAnsiTheme="minorHAnsi" w:cstheme="minorHAnsi"/>
                <w:b/>
                <w:bCs/>
                <w:sz w:val="18"/>
                <w:szCs w:val="18"/>
              </w:rPr>
              <w:t>“Çiçekli Bitkinin Yaşam Döngüsü”</w:t>
            </w:r>
            <w:r w:rsidRPr="00383D50">
              <w:rPr>
                <w:rFonts w:asciiTheme="minorHAnsi" w:hAnsiTheme="minorHAnsi" w:cstheme="minorHAnsi"/>
                <w:sz w:val="18"/>
                <w:szCs w:val="18"/>
              </w:rPr>
              <w:t xml:space="preserve"> adlı etkileşimli içerikle süreç görsel olarak pekiştirilir.</w:t>
            </w:r>
          </w:p>
          <w:p w14:paraId="300271F1" w14:textId="18BBDF87" w:rsidR="007E3E30" w:rsidRPr="00383D50" w:rsidRDefault="007E3E30" w:rsidP="00383D50">
            <w:pPr>
              <w:spacing w:after="0"/>
              <w:rPr>
                <w:rFonts w:asciiTheme="minorHAnsi" w:hAnsiTheme="minorHAnsi" w:cstheme="minorHAnsi"/>
                <w:sz w:val="18"/>
                <w:szCs w:val="18"/>
              </w:rPr>
            </w:pPr>
            <w:r w:rsidRPr="00383D50">
              <w:rPr>
                <w:rFonts w:asciiTheme="minorHAnsi" w:hAnsiTheme="minorHAnsi" w:cstheme="minorHAnsi"/>
                <w:b/>
                <w:bCs/>
                <w:sz w:val="18"/>
                <w:szCs w:val="18"/>
              </w:rPr>
              <w:t>MEB ders kitabındaki “Köprü İstasyonu”</w:t>
            </w:r>
            <w:r w:rsidRPr="00383D50">
              <w:rPr>
                <w:rFonts w:asciiTheme="minorHAnsi" w:hAnsiTheme="minorHAnsi" w:cstheme="minorHAnsi"/>
                <w:sz w:val="18"/>
                <w:szCs w:val="18"/>
              </w:rPr>
              <w:t xml:space="preserve"> kapsamında saksıda veya bahçede yetişen bir bitkinin özellikleri gözlemlenerek gelişimine ilişkin bilgiler kaydedilir.</w:t>
            </w:r>
          </w:p>
          <w:p w14:paraId="78681049" w14:textId="7A7B0273" w:rsidR="00984A92" w:rsidRPr="00383D50" w:rsidRDefault="007E3E30" w:rsidP="00383D50">
            <w:pPr>
              <w:spacing w:after="0"/>
              <w:rPr>
                <w:rFonts w:asciiTheme="minorHAnsi" w:hAnsiTheme="minorHAnsi" w:cstheme="minorHAnsi"/>
                <w:sz w:val="18"/>
                <w:szCs w:val="18"/>
              </w:rPr>
            </w:pPr>
            <w:r w:rsidRPr="00383D50">
              <w:rPr>
                <w:rFonts w:asciiTheme="minorHAnsi" w:hAnsiTheme="minorHAnsi" w:cstheme="minorHAnsi"/>
                <w:b/>
                <w:bCs/>
                <w:sz w:val="18"/>
                <w:szCs w:val="18"/>
              </w:rPr>
              <w:t>MEB ders kitabındaki “Etkinlik İstasyonu-6”</w:t>
            </w:r>
            <w:r w:rsidRPr="00383D50">
              <w:rPr>
                <w:rFonts w:asciiTheme="minorHAnsi" w:hAnsiTheme="minorHAnsi" w:cstheme="minorHAnsi"/>
                <w:sz w:val="18"/>
                <w:szCs w:val="18"/>
              </w:rPr>
              <w:t xml:space="preserve"> kapsamında elma bitkisinin yaşam döngüsü görseli incelenir. Öğrencilerin eksik aşamaları tamamlamaları, üreme, büyüme ve gelişme süreçlerini sıralamaları sağlanır. Bitkilerin gelişimini etkileyen </w:t>
            </w:r>
            <w:r w:rsidRPr="00383D50">
              <w:rPr>
                <w:rFonts w:asciiTheme="minorHAnsi" w:hAnsiTheme="minorHAnsi" w:cstheme="minorHAnsi"/>
                <w:b/>
                <w:bCs/>
                <w:sz w:val="18"/>
                <w:szCs w:val="18"/>
              </w:rPr>
              <w:t>ışık, su, sıcaklık, oksijen, karbondioksit ve mineraller</w:t>
            </w:r>
            <w:r w:rsidRPr="00383D50">
              <w:rPr>
                <w:rFonts w:asciiTheme="minorHAnsi" w:hAnsiTheme="minorHAnsi" w:cstheme="minorHAnsi"/>
                <w:sz w:val="18"/>
                <w:szCs w:val="18"/>
              </w:rPr>
              <w:t xml:space="preserve"> gibi temel faktörler belirlenerek bu faktörlerin etkilerine ilişkin bilgiler gözlem ve güvenilir kaynaklardan toplanıp tabloya kaydedilir.</w:t>
            </w:r>
          </w:p>
        </w:tc>
      </w:tr>
      <w:tr w:rsidR="00984A92" w:rsidRPr="00383D50" w14:paraId="1C304C10" w14:textId="77777777" w:rsidTr="00006F42">
        <w:trPr>
          <w:trHeight w:val="533"/>
          <w:jc w:val="center"/>
        </w:trPr>
        <w:tc>
          <w:tcPr>
            <w:tcW w:w="3823" w:type="dxa"/>
            <w:vAlign w:val="center"/>
          </w:tcPr>
          <w:p w14:paraId="1E4B6502" w14:textId="77777777"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Tecrübe Etme</w:t>
            </w:r>
          </w:p>
          <w:p w14:paraId="6C284875" w14:textId="47443253" w:rsidR="00984A92" w:rsidRPr="00383D50" w:rsidRDefault="00984A92" w:rsidP="00383D50">
            <w:pPr>
              <w:spacing w:after="0"/>
              <w:rPr>
                <w:rFonts w:asciiTheme="minorHAnsi" w:hAnsiTheme="minorHAnsi" w:cstheme="minorHAnsi"/>
                <w:sz w:val="18"/>
                <w:szCs w:val="18"/>
              </w:rPr>
            </w:pPr>
            <w:r w:rsidRPr="00383D50">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383D50" w:rsidRDefault="00984A92" w:rsidP="00383D50">
            <w:pPr>
              <w:pStyle w:val="ListeParagraf"/>
              <w:numPr>
                <w:ilvl w:val="0"/>
                <w:numId w:val="1"/>
              </w:numPr>
              <w:spacing w:after="0"/>
              <w:rPr>
                <w:rFonts w:asciiTheme="minorHAnsi" w:hAnsiTheme="minorHAnsi" w:cstheme="minorHAnsi"/>
                <w:sz w:val="18"/>
                <w:szCs w:val="18"/>
              </w:rPr>
            </w:pPr>
            <w:r w:rsidRPr="00383D50">
              <w:rPr>
                <w:rFonts w:asciiTheme="minorHAnsi" w:hAnsiTheme="minorHAnsi" w:cstheme="minorHAnsi"/>
                <w:sz w:val="18"/>
                <w:szCs w:val="18"/>
              </w:rPr>
              <w:lastRenderedPageBreak/>
              <w:t>Okulun kaynakları, konunun içeriği, öğrencilerin hazır bulunuşluk düzeyleri vb. açıdan en uygun yöntemi seç</w:t>
            </w:r>
          </w:p>
          <w:p w14:paraId="5B5AE267" w14:textId="77777777" w:rsidR="00984A92" w:rsidRPr="00383D50" w:rsidRDefault="00984A92" w:rsidP="00383D50">
            <w:pPr>
              <w:pStyle w:val="ListeParagraf"/>
              <w:numPr>
                <w:ilvl w:val="0"/>
                <w:numId w:val="1"/>
              </w:numPr>
              <w:spacing w:after="0"/>
              <w:rPr>
                <w:rFonts w:asciiTheme="minorHAnsi" w:hAnsiTheme="minorHAnsi" w:cstheme="minorHAnsi"/>
                <w:sz w:val="18"/>
                <w:szCs w:val="18"/>
              </w:rPr>
            </w:pPr>
            <w:r w:rsidRPr="00383D50">
              <w:rPr>
                <w:rFonts w:asciiTheme="minorHAnsi" w:hAnsiTheme="minorHAnsi" w:cstheme="minorHAnsi"/>
                <w:sz w:val="18"/>
                <w:szCs w:val="18"/>
              </w:rPr>
              <w:t>Soyut kavramları somutlaştırıcı aktiviteler yapma fırsatı sun</w:t>
            </w:r>
          </w:p>
          <w:p w14:paraId="48AC71DE" w14:textId="46F2F0EF" w:rsidR="00984A92" w:rsidRPr="00383D50" w:rsidRDefault="00984A92" w:rsidP="00383D50">
            <w:pPr>
              <w:spacing w:after="0"/>
              <w:rPr>
                <w:rFonts w:asciiTheme="minorHAnsi" w:hAnsiTheme="minorHAnsi" w:cstheme="minorHAnsi"/>
                <w:b/>
                <w:sz w:val="18"/>
                <w:szCs w:val="18"/>
              </w:rPr>
            </w:pPr>
            <w:r w:rsidRPr="00383D50">
              <w:rPr>
                <w:rFonts w:asciiTheme="minorHAnsi" w:hAnsiTheme="minorHAnsi" w:cstheme="minorHAnsi"/>
                <w:b/>
                <w:sz w:val="18"/>
                <w:szCs w:val="18"/>
              </w:rPr>
              <w:t>Kullanılabilecek yöntem teknikler:</w:t>
            </w:r>
          </w:p>
          <w:p w14:paraId="4D6131FE" w14:textId="32177F9A"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sz w:val="18"/>
                <w:szCs w:val="18"/>
              </w:rPr>
              <w:t>Laboratuvar etkinlikleri, proje tabanlı öğrenme, probleme dayalı öğrenme, mühendislik tasarım uygulamaları vb.</w:t>
            </w:r>
          </w:p>
        </w:tc>
        <w:tc>
          <w:tcPr>
            <w:tcW w:w="7052" w:type="dxa"/>
          </w:tcPr>
          <w:p w14:paraId="03B6E04D" w14:textId="77777777" w:rsidR="00447B1D" w:rsidRPr="00383D50" w:rsidRDefault="00447B1D" w:rsidP="00383D50">
            <w:pPr>
              <w:tabs>
                <w:tab w:val="left" w:pos="274"/>
                <w:tab w:val="left" w:pos="433"/>
              </w:tabs>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color w:val="000000" w:themeColor="text1"/>
                <w:sz w:val="18"/>
                <w:szCs w:val="18"/>
              </w:rPr>
              <w:lastRenderedPageBreak/>
              <w:t xml:space="preserve">Öğrenciler ikişer veya üçer kişilik gruplara ayrılarak </w:t>
            </w:r>
            <w:r w:rsidRPr="00383D50">
              <w:rPr>
                <w:rFonts w:asciiTheme="minorHAnsi" w:eastAsiaTheme="minorEastAsia" w:hAnsiTheme="minorHAnsi" w:cstheme="minorHAnsi"/>
                <w:b/>
                <w:bCs/>
                <w:color w:val="000000" w:themeColor="text1"/>
                <w:sz w:val="18"/>
                <w:szCs w:val="18"/>
              </w:rPr>
              <w:t>MEB ders kitabındaki “Etkinlik İstasyonu-6”</w:t>
            </w:r>
            <w:r w:rsidRPr="00383D50">
              <w:rPr>
                <w:rFonts w:asciiTheme="minorHAnsi" w:eastAsiaTheme="minorEastAsia" w:hAnsiTheme="minorHAnsi" w:cstheme="minorHAnsi"/>
                <w:color w:val="000000" w:themeColor="text1"/>
                <w:sz w:val="18"/>
                <w:szCs w:val="18"/>
              </w:rPr>
              <w:t xml:space="preserve"> kapsamında elma bitkisinin yaşam döngüsünü ve gelişimini etkileyen faktörleri değerlendirir. Grup üyeleri arasında görev dağılımı yapılarak araştırma, veri kaydetme ve sonuçları paylaşma süreçlerinde iş birliği desteklenir.</w:t>
            </w:r>
          </w:p>
          <w:p w14:paraId="19C7AB8A" w14:textId="77777777" w:rsidR="00447B1D" w:rsidRPr="00383D50" w:rsidRDefault="00447B1D" w:rsidP="00383D50">
            <w:pPr>
              <w:tabs>
                <w:tab w:val="left" w:pos="274"/>
                <w:tab w:val="left" w:pos="433"/>
              </w:tabs>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color w:val="000000" w:themeColor="text1"/>
                <w:sz w:val="18"/>
                <w:szCs w:val="18"/>
              </w:rPr>
              <w:lastRenderedPageBreak/>
              <w:t xml:space="preserve">Grupların bitkilerde üreme, büyüme ve gelişmeye etki eden faktörleri araştırmaları ve elde ettikleri bilgileri karşılaştırma tablosuna kaydetmeleri sağlanır. </w:t>
            </w:r>
            <w:r w:rsidRPr="00383D50">
              <w:rPr>
                <w:rFonts w:asciiTheme="minorHAnsi" w:eastAsiaTheme="minorEastAsia" w:hAnsiTheme="minorHAnsi" w:cstheme="minorHAnsi"/>
                <w:b/>
                <w:bCs/>
                <w:color w:val="000000" w:themeColor="text1"/>
                <w:sz w:val="18"/>
                <w:szCs w:val="18"/>
              </w:rPr>
              <w:t>“Bir bitkinin gelişimini hangi koşullar olumlu etkiler?”, “Su veya ışık yetersizliği büyümeyi nasıl etkiler?”, “Tozlaşmaya yardımcı canlıların azalması üremeyi nasıl etkiler?”</w:t>
            </w:r>
            <w:r w:rsidRPr="00383D50">
              <w:rPr>
                <w:rFonts w:asciiTheme="minorHAnsi" w:eastAsiaTheme="minorEastAsia" w:hAnsiTheme="minorHAnsi" w:cstheme="minorHAnsi"/>
                <w:color w:val="000000" w:themeColor="text1"/>
                <w:sz w:val="18"/>
                <w:szCs w:val="18"/>
              </w:rPr>
              <w:t xml:space="preserve"> sorularıyla verilerin yorumlanması ve neden-sonuç ilişkilerinin belirlenmesi desteklenir.</w:t>
            </w:r>
          </w:p>
          <w:p w14:paraId="1C0C7E23" w14:textId="2019CC35" w:rsidR="00447B1D" w:rsidRPr="00383D50" w:rsidRDefault="00447B1D" w:rsidP="00383D50">
            <w:pPr>
              <w:tabs>
                <w:tab w:val="left" w:pos="274"/>
                <w:tab w:val="left" w:pos="433"/>
              </w:tabs>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b/>
                <w:bCs/>
                <w:color w:val="000000" w:themeColor="text1"/>
                <w:sz w:val="18"/>
                <w:szCs w:val="18"/>
              </w:rPr>
              <w:t>MEB ders kitabındaki “Etkinlik İstasyonu-7”</w:t>
            </w:r>
            <w:r w:rsidRPr="00383D50">
              <w:rPr>
                <w:rFonts w:asciiTheme="minorHAnsi" w:eastAsiaTheme="minorEastAsia" w:hAnsiTheme="minorHAnsi" w:cstheme="minorHAnsi"/>
                <w:color w:val="000000" w:themeColor="text1"/>
                <w:sz w:val="18"/>
                <w:szCs w:val="18"/>
              </w:rPr>
              <w:t xml:space="preserve"> kapsamında orman yangınlarının bitkilerin üreme, büyüme ve gelişmesine etkileri değerlendirilir. Öğrencilerin çevreyi korumaya yönelik bireysel sorumluluklarını ifade etmeleri sağlanır.</w:t>
            </w:r>
          </w:p>
          <w:p w14:paraId="264FD69D" w14:textId="77777777" w:rsidR="00447B1D" w:rsidRPr="00383D50" w:rsidRDefault="00447B1D" w:rsidP="00383D50">
            <w:pPr>
              <w:tabs>
                <w:tab w:val="left" w:pos="274"/>
                <w:tab w:val="left" w:pos="433"/>
              </w:tabs>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b/>
                <w:bCs/>
                <w:color w:val="000000" w:themeColor="text1"/>
                <w:sz w:val="18"/>
                <w:szCs w:val="18"/>
              </w:rPr>
              <w:t>“Etkinlik İstasyonu-8”</w:t>
            </w:r>
            <w:r w:rsidRPr="00383D50">
              <w:rPr>
                <w:rFonts w:asciiTheme="minorHAnsi" w:eastAsiaTheme="minorEastAsia" w:hAnsiTheme="minorHAnsi" w:cstheme="minorHAnsi"/>
                <w:color w:val="000000" w:themeColor="text1"/>
                <w:sz w:val="18"/>
                <w:szCs w:val="18"/>
              </w:rPr>
              <w:t xml:space="preserve"> kapsamında öğrencilerin bitki gelişimini etkileyen faktörlere ilişkin sorular yazmaları, soruları grup içinde tartışmaları ve ulaştıkları sonuçları bilimsel gerekçelerle açıklamaları sağlanır. Farklı görüşlerin saygı çerçevesinde değerlendirilmesi ve ortak sonuçlara ulaşılması desteklenir.</w:t>
            </w:r>
          </w:p>
          <w:p w14:paraId="24C7B325" w14:textId="2B24C5DE" w:rsidR="00AE550F" w:rsidRPr="00383D50" w:rsidRDefault="00AE550F" w:rsidP="00383D50">
            <w:pPr>
              <w:tabs>
                <w:tab w:val="left" w:pos="274"/>
                <w:tab w:val="left" w:pos="433"/>
              </w:tabs>
              <w:spacing w:after="0"/>
              <w:rPr>
                <w:rFonts w:asciiTheme="minorHAnsi" w:eastAsiaTheme="minorEastAsia" w:hAnsiTheme="minorHAnsi" w:cstheme="minorHAnsi"/>
                <w:color w:val="000000" w:themeColor="text1"/>
                <w:sz w:val="18"/>
                <w:szCs w:val="18"/>
              </w:rPr>
            </w:pPr>
          </w:p>
        </w:tc>
      </w:tr>
      <w:tr w:rsidR="00984A92" w:rsidRPr="00383D50" w14:paraId="4CE0E1D1" w14:textId="77777777" w:rsidTr="00006F42">
        <w:trPr>
          <w:trHeight w:val="640"/>
          <w:jc w:val="center"/>
        </w:trPr>
        <w:tc>
          <w:tcPr>
            <w:tcW w:w="3823" w:type="dxa"/>
            <w:vAlign w:val="center"/>
          </w:tcPr>
          <w:p w14:paraId="107912E0" w14:textId="77777777"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lastRenderedPageBreak/>
              <w:t>İş birliği</w:t>
            </w:r>
          </w:p>
          <w:p w14:paraId="57A12D4C" w14:textId="4505F447" w:rsidR="00984A92" w:rsidRPr="00383D50" w:rsidRDefault="00984A92" w:rsidP="00383D50">
            <w:pPr>
              <w:spacing w:after="0"/>
              <w:rPr>
                <w:rFonts w:asciiTheme="minorHAnsi" w:hAnsiTheme="minorHAnsi" w:cstheme="minorHAnsi"/>
                <w:sz w:val="18"/>
                <w:szCs w:val="18"/>
              </w:rPr>
            </w:pPr>
            <w:r w:rsidRPr="00383D50">
              <w:rPr>
                <w:rFonts w:asciiTheme="minorHAnsi" w:hAnsiTheme="minorHAnsi" w:cstheme="minorHAnsi"/>
                <w:sz w:val="18"/>
                <w:szCs w:val="18"/>
              </w:rPr>
              <w:t>Öğrenciler arasında paylaşım ve iletişim kurma temeline dayanır.</w:t>
            </w:r>
          </w:p>
          <w:p w14:paraId="5D53A5A8" w14:textId="77777777" w:rsidR="00984A92" w:rsidRPr="00383D50" w:rsidRDefault="00984A92" w:rsidP="00383D50">
            <w:pPr>
              <w:pStyle w:val="ListeParagraf"/>
              <w:numPr>
                <w:ilvl w:val="0"/>
                <w:numId w:val="3"/>
              </w:numPr>
              <w:spacing w:after="0"/>
              <w:rPr>
                <w:rFonts w:asciiTheme="minorHAnsi" w:hAnsiTheme="minorHAnsi" w:cstheme="minorHAnsi"/>
                <w:sz w:val="18"/>
                <w:szCs w:val="18"/>
              </w:rPr>
            </w:pPr>
            <w:r w:rsidRPr="00383D50">
              <w:rPr>
                <w:rFonts w:asciiTheme="minorHAnsi" w:hAnsiTheme="minorHAnsi" w:cstheme="minorHAnsi"/>
                <w:sz w:val="18"/>
                <w:szCs w:val="18"/>
              </w:rPr>
              <w:t>Öğrenilen bilgileri diğer disiplinler veya kavramlarla ilişkilendir.</w:t>
            </w:r>
          </w:p>
          <w:p w14:paraId="6D071132" w14:textId="599D9369" w:rsidR="00984A92" w:rsidRPr="00383D50" w:rsidRDefault="00984A92" w:rsidP="00383D50">
            <w:pPr>
              <w:pStyle w:val="ListeParagraf"/>
              <w:numPr>
                <w:ilvl w:val="0"/>
                <w:numId w:val="3"/>
              </w:numPr>
              <w:spacing w:after="0"/>
              <w:rPr>
                <w:rFonts w:asciiTheme="minorHAnsi" w:hAnsiTheme="minorHAnsi" w:cstheme="minorHAnsi"/>
                <w:sz w:val="18"/>
                <w:szCs w:val="18"/>
              </w:rPr>
            </w:pPr>
            <w:r w:rsidRPr="00383D50">
              <w:rPr>
                <w:rFonts w:asciiTheme="minorHAnsi" w:hAnsiTheme="minorHAnsi" w:cstheme="minorHAnsi"/>
                <w:sz w:val="18"/>
                <w:szCs w:val="18"/>
              </w:rPr>
              <w:t>Küçük gruplar halinde öğrencilerin senaryo örnek olaylar üzerinde çalışmalarını sağla.</w:t>
            </w:r>
          </w:p>
          <w:p w14:paraId="432B8BF9" w14:textId="1498F9DA" w:rsidR="00984A92" w:rsidRPr="00383D50" w:rsidRDefault="00984A92" w:rsidP="00383D50">
            <w:pPr>
              <w:spacing w:after="0"/>
              <w:rPr>
                <w:rFonts w:asciiTheme="minorHAnsi" w:hAnsiTheme="minorHAnsi" w:cstheme="minorHAnsi"/>
                <w:b/>
                <w:sz w:val="18"/>
                <w:szCs w:val="18"/>
              </w:rPr>
            </w:pPr>
            <w:r w:rsidRPr="00383D50">
              <w:rPr>
                <w:rFonts w:asciiTheme="minorHAnsi" w:hAnsiTheme="minorHAnsi" w:cstheme="minorHAnsi"/>
                <w:b/>
                <w:sz w:val="18"/>
                <w:szCs w:val="18"/>
              </w:rPr>
              <w:t>Kullanılabilecek yöntem teknikler:</w:t>
            </w:r>
          </w:p>
          <w:p w14:paraId="03E2CF71" w14:textId="583946C8" w:rsidR="00984A92" w:rsidRPr="00383D50" w:rsidRDefault="00984A92" w:rsidP="00383D50">
            <w:pPr>
              <w:spacing w:after="0"/>
              <w:rPr>
                <w:rFonts w:asciiTheme="minorHAnsi" w:hAnsiTheme="minorHAnsi" w:cstheme="minorHAnsi"/>
                <w:sz w:val="18"/>
                <w:szCs w:val="18"/>
              </w:rPr>
            </w:pPr>
            <w:r w:rsidRPr="00383D50">
              <w:rPr>
                <w:rFonts w:asciiTheme="minorHAnsi" w:hAnsiTheme="minorHAnsi" w:cstheme="minorHAnsi"/>
                <w:sz w:val="18"/>
                <w:szCs w:val="18"/>
              </w:rPr>
              <w:t xml:space="preserve">   İş birlikli öğrenme teknikleri, proje ve performans ödevleri, grup tartışmaları vb.</w:t>
            </w:r>
          </w:p>
        </w:tc>
        <w:tc>
          <w:tcPr>
            <w:tcW w:w="7052" w:type="dxa"/>
          </w:tcPr>
          <w:p w14:paraId="6E7A2B0E" w14:textId="77777777" w:rsidR="003E6943" w:rsidRPr="00383D50" w:rsidRDefault="003E6943" w:rsidP="00383D50">
            <w:pPr>
              <w:tabs>
                <w:tab w:val="left" w:pos="375"/>
              </w:tabs>
              <w:spacing w:after="0"/>
              <w:rPr>
                <w:rFonts w:asciiTheme="minorHAnsi" w:hAnsiTheme="minorHAnsi" w:cstheme="minorHAnsi"/>
                <w:sz w:val="18"/>
                <w:szCs w:val="18"/>
              </w:rPr>
            </w:pPr>
            <w:r w:rsidRPr="00383D50">
              <w:rPr>
                <w:rFonts w:asciiTheme="minorHAnsi" w:hAnsiTheme="minorHAnsi" w:cstheme="minorHAnsi"/>
                <w:sz w:val="18"/>
                <w:szCs w:val="18"/>
              </w:rPr>
              <w:t xml:space="preserve">Öğrenciler ikişer veya üçer kişilik gruplara ayrılarak </w:t>
            </w:r>
            <w:r w:rsidRPr="00383D50">
              <w:rPr>
                <w:rFonts w:asciiTheme="minorHAnsi" w:hAnsiTheme="minorHAnsi" w:cstheme="minorHAnsi"/>
                <w:b/>
                <w:bCs/>
                <w:sz w:val="18"/>
                <w:szCs w:val="18"/>
              </w:rPr>
              <w:t>MEB ders kitabındaki “Etkinlik İstasyonu-6”</w:t>
            </w:r>
            <w:r w:rsidRPr="00383D50">
              <w:rPr>
                <w:rFonts w:asciiTheme="minorHAnsi" w:hAnsiTheme="minorHAnsi" w:cstheme="minorHAnsi"/>
                <w:sz w:val="18"/>
                <w:szCs w:val="18"/>
              </w:rPr>
              <w:t xml:space="preserve"> kapsamında elma bitkisinin yaşam döngüsünü ve gelişimini etkileyen faktörleri değerlendirir. Grup üyeleri arasında görev dağılımı yapılarak araştırma, veri kaydetme ve sonuçları paylaşma süreçlerinde iş birliği desteklenir.</w:t>
            </w:r>
          </w:p>
          <w:p w14:paraId="5FD2A195" w14:textId="77777777" w:rsidR="003E6943" w:rsidRPr="00383D50" w:rsidRDefault="003E6943" w:rsidP="00383D50">
            <w:pPr>
              <w:tabs>
                <w:tab w:val="left" w:pos="375"/>
              </w:tabs>
              <w:spacing w:after="0"/>
              <w:rPr>
                <w:rFonts w:asciiTheme="minorHAnsi" w:hAnsiTheme="minorHAnsi" w:cstheme="minorHAnsi"/>
                <w:sz w:val="18"/>
                <w:szCs w:val="18"/>
              </w:rPr>
            </w:pPr>
            <w:r w:rsidRPr="00383D50">
              <w:rPr>
                <w:rFonts w:asciiTheme="minorHAnsi" w:hAnsiTheme="minorHAnsi" w:cstheme="minorHAnsi"/>
                <w:sz w:val="18"/>
                <w:szCs w:val="18"/>
              </w:rPr>
              <w:t xml:space="preserve">Grupların bitkilerde üreme, büyüme ve gelişmeye etki eden faktörleri araştırmaları ve elde ettikleri bilgileri karşılaştırma tablosuna kaydetmeleri sağlanır. </w:t>
            </w:r>
            <w:r w:rsidRPr="00383D50">
              <w:rPr>
                <w:rFonts w:asciiTheme="minorHAnsi" w:hAnsiTheme="minorHAnsi" w:cstheme="minorHAnsi"/>
                <w:b/>
                <w:bCs/>
                <w:sz w:val="18"/>
                <w:szCs w:val="18"/>
              </w:rPr>
              <w:t>“Bir bitkinin gelişimini hangi koşullar olumlu etkiler?”, “Su veya ışık yetersizliği büyümeyi nasıl etkiler?”, “Tozlaşmaya yardımcı canlıların azalması üremeyi nasıl etkiler?”</w:t>
            </w:r>
            <w:r w:rsidRPr="00383D50">
              <w:rPr>
                <w:rFonts w:asciiTheme="minorHAnsi" w:hAnsiTheme="minorHAnsi" w:cstheme="minorHAnsi"/>
                <w:sz w:val="18"/>
                <w:szCs w:val="18"/>
              </w:rPr>
              <w:t xml:space="preserve"> sorularıyla verilerin yorumlanması ve neden-sonuç ilişkilerinin belirlenmesi desteklenir.</w:t>
            </w:r>
          </w:p>
          <w:p w14:paraId="2E8DC7BE" w14:textId="0A10AD80" w:rsidR="003E6943" w:rsidRPr="00383D50" w:rsidRDefault="003E6943" w:rsidP="00383D50">
            <w:pPr>
              <w:tabs>
                <w:tab w:val="left" w:pos="375"/>
              </w:tabs>
              <w:spacing w:after="0"/>
              <w:rPr>
                <w:rFonts w:asciiTheme="minorHAnsi" w:hAnsiTheme="minorHAnsi" w:cstheme="minorHAnsi"/>
                <w:sz w:val="18"/>
                <w:szCs w:val="18"/>
              </w:rPr>
            </w:pPr>
            <w:r w:rsidRPr="00383D50">
              <w:rPr>
                <w:rFonts w:asciiTheme="minorHAnsi" w:hAnsiTheme="minorHAnsi" w:cstheme="minorHAnsi"/>
                <w:b/>
                <w:bCs/>
                <w:sz w:val="18"/>
                <w:szCs w:val="18"/>
              </w:rPr>
              <w:t>MEB ders kitabındaki “Etkinlik İstasyonu-7”</w:t>
            </w:r>
            <w:r w:rsidRPr="00383D50">
              <w:rPr>
                <w:rFonts w:asciiTheme="minorHAnsi" w:hAnsiTheme="minorHAnsi" w:cstheme="minorHAnsi"/>
                <w:sz w:val="18"/>
                <w:szCs w:val="18"/>
              </w:rPr>
              <w:t xml:space="preserve"> kapsamında orman yangınlarının bitkilerin üreme, büyüme ve gelişmesine etkileri değerlendirilir. Öğrencilerin çevreyi korumaya yönelik bireysel sorumluluklarını ifade etmeleri sağlanır.</w:t>
            </w:r>
          </w:p>
          <w:p w14:paraId="2F3CDC6C" w14:textId="6AAD011D" w:rsidR="009E62AD" w:rsidRPr="00383D50" w:rsidRDefault="003E6943" w:rsidP="00383D50">
            <w:pPr>
              <w:tabs>
                <w:tab w:val="left" w:pos="375"/>
              </w:tabs>
              <w:spacing w:after="0"/>
              <w:rPr>
                <w:rFonts w:asciiTheme="minorHAnsi" w:hAnsiTheme="minorHAnsi" w:cstheme="minorHAnsi"/>
                <w:sz w:val="18"/>
                <w:szCs w:val="18"/>
              </w:rPr>
            </w:pPr>
            <w:r w:rsidRPr="00383D50">
              <w:rPr>
                <w:rFonts w:asciiTheme="minorHAnsi" w:hAnsiTheme="minorHAnsi" w:cstheme="minorHAnsi"/>
                <w:b/>
                <w:bCs/>
                <w:sz w:val="18"/>
                <w:szCs w:val="18"/>
              </w:rPr>
              <w:t>“Etkinlik İstasyonu-8”</w:t>
            </w:r>
            <w:r w:rsidRPr="00383D50">
              <w:rPr>
                <w:rFonts w:asciiTheme="minorHAnsi" w:hAnsiTheme="minorHAnsi" w:cstheme="minorHAnsi"/>
                <w:sz w:val="18"/>
                <w:szCs w:val="18"/>
              </w:rPr>
              <w:t xml:space="preserve"> kapsamında öğrencilerin bitki gelişimini etkileyen faktörlere ilişkin sorular yazmaları, soruları grup içinde tartışmaları ve ulaştıkları sonuçları bilimsel gerekçelerle açıklamaları sağlanır. Farklı görüşlerin saygı çerçevesinde değerlendirilmesi ve ortak sonuçlara ulaşılması desteklenir.</w:t>
            </w:r>
          </w:p>
        </w:tc>
      </w:tr>
      <w:tr w:rsidR="00984A92" w:rsidRPr="00383D50" w14:paraId="74D9A0A3" w14:textId="77777777" w:rsidTr="00006F42">
        <w:trPr>
          <w:trHeight w:val="640"/>
          <w:jc w:val="center"/>
        </w:trPr>
        <w:tc>
          <w:tcPr>
            <w:tcW w:w="3823" w:type="dxa"/>
            <w:vAlign w:val="center"/>
          </w:tcPr>
          <w:p w14:paraId="06484FA1" w14:textId="77777777"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b/>
                <w:sz w:val="18"/>
                <w:szCs w:val="18"/>
              </w:rPr>
              <w:t>Transfer Etme</w:t>
            </w:r>
          </w:p>
          <w:p w14:paraId="713A2211" w14:textId="302E964A" w:rsidR="00984A92" w:rsidRPr="00383D50" w:rsidRDefault="00984A92" w:rsidP="00383D50">
            <w:pPr>
              <w:pStyle w:val="ListeParagraf"/>
              <w:numPr>
                <w:ilvl w:val="0"/>
                <w:numId w:val="4"/>
              </w:numPr>
              <w:spacing w:after="0"/>
              <w:rPr>
                <w:rFonts w:asciiTheme="minorHAnsi" w:hAnsiTheme="minorHAnsi" w:cstheme="minorHAnsi"/>
                <w:sz w:val="18"/>
                <w:szCs w:val="18"/>
              </w:rPr>
            </w:pPr>
            <w:r w:rsidRPr="00383D50">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383D50" w:rsidRDefault="00984A92" w:rsidP="00383D50">
            <w:pPr>
              <w:pStyle w:val="ListeParagraf"/>
              <w:numPr>
                <w:ilvl w:val="0"/>
                <w:numId w:val="4"/>
              </w:numPr>
              <w:spacing w:after="0"/>
              <w:rPr>
                <w:rFonts w:asciiTheme="minorHAnsi" w:hAnsiTheme="minorHAnsi" w:cstheme="minorHAnsi"/>
                <w:sz w:val="18"/>
                <w:szCs w:val="18"/>
              </w:rPr>
            </w:pPr>
            <w:r w:rsidRPr="00383D50">
              <w:rPr>
                <w:rFonts w:asciiTheme="minorHAnsi" w:hAnsiTheme="minorHAnsi" w:cstheme="minorHAnsi"/>
                <w:sz w:val="18"/>
                <w:szCs w:val="18"/>
              </w:rPr>
              <w:t>Öğrencilerin karşılaştıkları yeni durumlara öğrendiklerini uygulamalarını sağla.</w:t>
            </w:r>
          </w:p>
          <w:p w14:paraId="6DE90D53" w14:textId="650E7992" w:rsidR="00984A92" w:rsidRPr="00383D50" w:rsidRDefault="00984A92" w:rsidP="00383D50">
            <w:pPr>
              <w:spacing w:after="0"/>
              <w:rPr>
                <w:rFonts w:asciiTheme="minorHAnsi" w:hAnsiTheme="minorHAnsi" w:cstheme="minorHAnsi"/>
                <w:b/>
                <w:sz w:val="18"/>
                <w:szCs w:val="18"/>
              </w:rPr>
            </w:pPr>
            <w:r w:rsidRPr="00383D50">
              <w:rPr>
                <w:rFonts w:asciiTheme="minorHAnsi" w:hAnsiTheme="minorHAnsi" w:cstheme="minorHAnsi"/>
                <w:b/>
                <w:sz w:val="18"/>
                <w:szCs w:val="18"/>
              </w:rPr>
              <w:t>Kullanılabilecek yöntem teknikler:</w:t>
            </w:r>
          </w:p>
          <w:p w14:paraId="6A43ECCF" w14:textId="0723067F" w:rsidR="00984A92" w:rsidRPr="00383D50" w:rsidRDefault="00984A92" w:rsidP="00383D50">
            <w:pPr>
              <w:spacing w:after="0"/>
              <w:rPr>
                <w:rFonts w:asciiTheme="minorHAnsi" w:eastAsiaTheme="minorEastAsia" w:hAnsiTheme="minorHAnsi" w:cstheme="minorHAnsi"/>
                <w:b/>
                <w:color w:val="000000" w:themeColor="text1"/>
                <w:sz w:val="18"/>
                <w:szCs w:val="18"/>
              </w:rPr>
            </w:pPr>
            <w:r w:rsidRPr="00383D50">
              <w:rPr>
                <w:rFonts w:asciiTheme="minorHAnsi" w:hAnsiTheme="minorHAnsi" w:cstheme="minorHAnsi"/>
                <w:sz w:val="18"/>
                <w:szCs w:val="18"/>
              </w:rPr>
              <w:t xml:space="preserve">   Tartışma, proje ödevleri, çalışma yaprağı, soru cevap vb.</w:t>
            </w:r>
          </w:p>
        </w:tc>
        <w:tc>
          <w:tcPr>
            <w:tcW w:w="7052" w:type="dxa"/>
          </w:tcPr>
          <w:p w14:paraId="3940B932" w14:textId="77777777" w:rsidR="003E6943" w:rsidRPr="00383D50" w:rsidRDefault="003E6943" w:rsidP="00383D50">
            <w:pPr>
              <w:tabs>
                <w:tab w:val="left" w:pos="415"/>
              </w:tabs>
              <w:spacing w:after="0"/>
              <w:rPr>
                <w:rFonts w:asciiTheme="minorHAnsi" w:hAnsiTheme="minorHAnsi" w:cstheme="minorHAnsi"/>
                <w:sz w:val="18"/>
                <w:szCs w:val="18"/>
              </w:rPr>
            </w:pPr>
            <w:r w:rsidRPr="00383D50">
              <w:rPr>
                <w:rFonts w:asciiTheme="minorHAnsi" w:hAnsiTheme="minorHAnsi" w:cstheme="minorHAnsi"/>
                <w:sz w:val="18"/>
                <w:szCs w:val="18"/>
              </w:rPr>
              <w:t xml:space="preserve">Öğrencilerin öğrendiklerini günlük yaşamla ilişkilendirmeleri amacıyla evde, okul bahçesinde veya parkta yetişen bitkilerin gelişim koşulları değerlendirilir. </w:t>
            </w:r>
            <w:r w:rsidRPr="00383D50">
              <w:rPr>
                <w:rFonts w:asciiTheme="minorHAnsi" w:hAnsiTheme="minorHAnsi" w:cstheme="minorHAnsi"/>
                <w:b/>
                <w:bCs/>
                <w:sz w:val="18"/>
                <w:szCs w:val="18"/>
              </w:rPr>
              <w:t>“Aynı tür iki bitkiden biri neden daha hızlı büyüyebilir?”, “Yeterince sulanmayan bir bitkide hangi değişiklikler gözlemlenir?”, “Arıların azalması meyve oluşumunu nasıl etkileyebilir?”</w:t>
            </w:r>
            <w:r w:rsidRPr="00383D50">
              <w:rPr>
                <w:rFonts w:asciiTheme="minorHAnsi" w:hAnsiTheme="minorHAnsi" w:cstheme="minorHAnsi"/>
                <w:sz w:val="18"/>
                <w:szCs w:val="18"/>
              </w:rPr>
              <w:t xml:space="preserve"> sorularıyla bilimsel çıkarımlarda bulunmaları sağlanır.</w:t>
            </w:r>
          </w:p>
          <w:p w14:paraId="030D7747" w14:textId="3CDCB38F" w:rsidR="003E6943" w:rsidRPr="00383D50" w:rsidRDefault="003E6943" w:rsidP="00383D50">
            <w:pPr>
              <w:tabs>
                <w:tab w:val="left" w:pos="415"/>
              </w:tabs>
              <w:spacing w:after="0"/>
              <w:rPr>
                <w:rFonts w:asciiTheme="minorHAnsi" w:hAnsiTheme="minorHAnsi" w:cstheme="minorHAnsi"/>
                <w:sz w:val="18"/>
                <w:szCs w:val="18"/>
              </w:rPr>
            </w:pPr>
            <w:r w:rsidRPr="00383D50">
              <w:rPr>
                <w:rFonts w:asciiTheme="minorHAnsi" w:hAnsiTheme="minorHAnsi" w:cstheme="minorHAnsi"/>
                <w:b/>
                <w:bCs/>
                <w:sz w:val="18"/>
                <w:szCs w:val="18"/>
              </w:rPr>
              <w:t>MEB ders kitabındaki “Pekiştirme İstasyonu-3”</w:t>
            </w:r>
            <w:r w:rsidRPr="00383D50">
              <w:rPr>
                <w:rFonts w:asciiTheme="minorHAnsi" w:hAnsiTheme="minorHAnsi" w:cstheme="minorHAnsi"/>
                <w:sz w:val="18"/>
                <w:szCs w:val="18"/>
              </w:rPr>
              <w:t xml:space="preserve"> kapsamında Aytekin Amca'nın şeftali bahçesiyle ilgili metin incelenir. Şeftali ağaçlarının büyüme ve gelişimini etkileyen su, sıcaklık, ışık ve toprak koşulları belirlenir. Arılar, kelebekler ve rüzgârın tozlaşmadaki rolleri değerlendirilir.</w:t>
            </w:r>
          </w:p>
          <w:p w14:paraId="36A5968A" w14:textId="77777777" w:rsidR="003E6943" w:rsidRPr="00383D50" w:rsidRDefault="003E6943" w:rsidP="00383D50">
            <w:pPr>
              <w:tabs>
                <w:tab w:val="left" w:pos="415"/>
              </w:tabs>
              <w:spacing w:after="0"/>
              <w:rPr>
                <w:rFonts w:asciiTheme="minorHAnsi" w:hAnsiTheme="minorHAnsi" w:cstheme="minorHAnsi"/>
                <w:sz w:val="18"/>
                <w:szCs w:val="18"/>
              </w:rPr>
            </w:pPr>
            <w:r w:rsidRPr="00383D50">
              <w:rPr>
                <w:rFonts w:asciiTheme="minorHAnsi" w:hAnsiTheme="minorHAnsi" w:cstheme="minorHAnsi"/>
                <w:sz w:val="18"/>
                <w:szCs w:val="18"/>
              </w:rPr>
              <w:t>Öğrencilerin bitkilerin üreme, büyüme ve gelişmesine etki eden faktörlere ilişkin topladıkları bilgileri yorumlamaları ve gözlemlerinden hareketle sonuç cümleleri oluşturmaları sağlanır. Çalışma kâğıdı, kavram eşleştirme ve kısa cevaplı sorularla öğrenmeler değerlendirilir.</w:t>
            </w:r>
          </w:p>
          <w:p w14:paraId="32FED261" w14:textId="1B50BDD4" w:rsidR="00A401FA" w:rsidRPr="00383D50" w:rsidRDefault="003E6943" w:rsidP="00383D50">
            <w:pPr>
              <w:tabs>
                <w:tab w:val="left" w:pos="415"/>
              </w:tabs>
              <w:spacing w:after="0"/>
              <w:rPr>
                <w:rFonts w:asciiTheme="minorHAnsi" w:hAnsiTheme="minorHAnsi" w:cstheme="minorHAnsi"/>
                <w:sz w:val="18"/>
                <w:szCs w:val="18"/>
              </w:rPr>
            </w:pPr>
            <w:r w:rsidRPr="00383D50">
              <w:rPr>
                <w:rFonts w:asciiTheme="minorHAnsi" w:hAnsiTheme="minorHAnsi" w:cstheme="minorHAnsi"/>
                <w:sz w:val="18"/>
                <w:szCs w:val="18"/>
              </w:rPr>
              <w:t xml:space="preserve">Son olarak </w:t>
            </w:r>
            <w:r w:rsidRPr="00383D50">
              <w:rPr>
                <w:rFonts w:asciiTheme="minorHAnsi" w:hAnsiTheme="minorHAnsi" w:cstheme="minorHAnsi"/>
                <w:b/>
                <w:bCs/>
                <w:sz w:val="18"/>
                <w:szCs w:val="18"/>
              </w:rPr>
              <w:t>“Bitkilerin sağlıklı büyümesi ve nesillerini devam ettirmesi için hangi koşullar gereklidir?”</w:t>
            </w:r>
            <w:r w:rsidRPr="00383D50">
              <w:rPr>
                <w:rFonts w:asciiTheme="minorHAnsi" w:hAnsiTheme="minorHAnsi" w:cstheme="minorHAnsi"/>
                <w:sz w:val="18"/>
                <w:szCs w:val="18"/>
              </w:rPr>
              <w:t xml:space="preserve"> sorusu üzerinden öğrencilerin bilimsel çıkarımları değerlendirilerek</w:t>
            </w:r>
            <w:r w:rsidRPr="00383D50">
              <w:rPr>
                <w:rFonts w:asciiTheme="minorHAnsi" w:hAnsiTheme="minorHAnsi" w:cstheme="minorHAnsi"/>
                <w:sz w:val="18"/>
                <w:szCs w:val="18"/>
              </w:rPr>
              <w:t xml:space="preserve"> pekiştirilir.</w:t>
            </w:r>
          </w:p>
        </w:tc>
      </w:tr>
    </w:tbl>
    <w:p w14:paraId="47FE2369" w14:textId="156A1D8B" w:rsidR="0062038E" w:rsidRPr="00383D50" w:rsidRDefault="0062038E"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 xml:space="preserve">IV.BÖLÜM: </w:t>
      </w:r>
      <w:r w:rsidR="00303FA1" w:rsidRPr="00383D50">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383D50" w14:paraId="478C1338" w14:textId="77777777" w:rsidTr="002E3E8D">
        <w:trPr>
          <w:trHeight w:val="1226"/>
          <w:jc w:val="center"/>
        </w:trPr>
        <w:tc>
          <w:tcPr>
            <w:tcW w:w="10746" w:type="dxa"/>
            <w:gridSpan w:val="2"/>
          </w:tcPr>
          <w:p w14:paraId="2FD41BF4" w14:textId="425482BD" w:rsidR="005460CF" w:rsidRPr="00383D50" w:rsidRDefault="005460CF" w:rsidP="00383D50">
            <w:pPr>
              <w:keepLines/>
              <w:spacing w:after="0"/>
              <w:rPr>
                <w:rFonts w:asciiTheme="minorHAnsi" w:hAnsiTheme="minorHAnsi" w:cstheme="minorHAnsi"/>
                <w:sz w:val="18"/>
                <w:szCs w:val="18"/>
              </w:rPr>
            </w:pPr>
            <w:r w:rsidRPr="00383D50">
              <w:rPr>
                <w:rFonts w:asciiTheme="minorHAnsi" w:hAnsiTheme="minorHAnsi" w:cstheme="minorHAnsi"/>
                <w:b/>
                <w:sz w:val="18"/>
                <w:szCs w:val="18"/>
              </w:rPr>
              <w:t>Zenginleştirme (ZEP</w:t>
            </w:r>
            <w:r w:rsidR="001D4FC9" w:rsidRPr="00383D50">
              <w:rPr>
                <w:rFonts w:asciiTheme="minorHAnsi" w:hAnsiTheme="minorHAnsi" w:cstheme="minorHAnsi"/>
                <w:b/>
                <w:sz w:val="18"/>
                <w:szCs w:val="18"/>
              </w:rPr>
              <w:t>)-</w:t>
            </w:r>
            <w:r w:rsidRPr="00383D50">
              <w:rPr>
                <w:rFonts w:asciiTheme="minorHAnsi" w:hAnsiTheme="minorHAnsi" w:cstheme="minorHAnsi"/>
                <w:b/>
                <w:sz w:val="18"/>
                <w:szCs w:val="18"/>
              </w:rPr>
              <w:t xml:space="preserve"> Destekleme (BEP)</w:t>
            </w:r>
          </w:p>
          <w:p w14:paraId="3931D383" w14:textId="6D507F8B" w:rsidR="005460CF" w:rsidRPr="00383D50" w:rsidRDefault="005460CF" w:rsidP="00383D50">
            <w:pPr>
              <w:spacing w:after="0"/>
              <w:rPr>
                <w:rFonts w:asciiTheme="minorHAnsi" w:hAnsiTheme="minorHAnsi" w:cstheme="minorHAnsi"/>
                <w:sz w:val="18"/>
                <w:szCs w:val="18"/>
              </w:rPr>
            </w:pPr>
            <w:r w:rsidRPr="00383D50">
              <w:rPr>
                <w:rFonts w:asciiTheme="minorHAnsi" w:hAnsiTheme="minorHAnsi" w:cstheme="minorHAnsi"/>
                <w:sz w:val="18"/>
                <w:szCs w:val="18"/>
              </w:rPr>
              <w:t>Esnek gruplama, kademeli görevler, görsel destek ve bireysel geri bildirim.</w:t>
            </w:r>
            <w:r w:rsidR="00B4017B" w:rsidRPr="00383D50">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383D50" w14:paraId="2A4762F3" w14:textId="77777777" w:rsidTr="001D4FC9">
        <w:trPr>
          <w:trHeight w:val="612"/>
          <w:jc w:val="center"/>
        </w:trPr>
        <w:tc>
          <w:tcPr>
            <w:tcW w:w="1838" w:type="dxa"/>
          </w:tcPr>
          <w:p w14:paraId="5498BAB5" w14:textId="4C5E3354" w:rsidR="000A11D7" w:rsidRPr="00383D50" w:rsidRDefault="000A11D7" w:rsidP="00383D50">
            <w:pPr>
              <w:keepLines/>
              <w:spacing w:after="0"/>
              <w:rPr>
                <w:rFonts w:asciiTheme="minorHAnsi" w:hAnsiTheme="minorHAnsi" w:cstheme="minorHAnsi"/>
                <w:b/>
                <w:bCs/>
                <w:sz w:val="18"/>
                <w:szCs w:val="18"/>
              </w:rPr>
            </w:pPr>
            <w:r w:rsidRPr="00383D50">
              <w:rPr>
                <w:rFonts w:asciiTheme="minorHAnsi" w:hAnsiTheme="minorHAnsi" w:cstheme="minorHAnsi"/>
                <w:b/>
                <w:bCs/>
                <w:sz w:val="18"/>
                <w:szCs w:val="18"/>
              </w:rPr>
              <w:t>Zenginleştirme (ZEP)</w:t>
            </w:r>
          </w:p>
        </w:tc>
        <w:tc>
          <w:tcPr>
            <w:tcW w:w="8908" w:type="dxa"/>
          </w:tcPr>
          <w:p w14:paraId="32408106" w14:textId="77777777" w:rsidR="009B68BD" w:rsidRPr="00383D50" w:rsidRDefault="009B68BD" w:rsidP="00383D50">
            <w:pPr>
              <w:keepLines/>
              <w:spacing w:after="0"/>
              <w:rPr>
                <w:rFonts w:asciiTheme="minorHAnsi" w:hAnsiTheme="minorHAnsi" w:cstheme="minorHAnsi"/>
                <w:bCs/>
                <w:sz w:val="18"/>
                <w:szCs w:val="18"/>
              </w:rPr>
            </w:pPr>
            <w:r w:rsidRPr="00383D50">
              <w:rPr>
                <w:rFonts w:asciiTheme="minorHAnsi" w:hAnsiTheme="minorHAnsi" w:cstheme="minorHAnsi"/>
                <w:bCs/>
                <w:sz w:val="18"/>
                <w:szCs w:val="18"/>
              </w:rPr>
              <w:t>Öğrencilerin farklı çevre koşullarında yetişen bitkilerin üreme, büyüme ve gelişme özelliklerini karşılaştırmaları sağlanır. Aynı tür bitkilerin ışık, su ve sıcaklık bakımından farklı koşullardaki gelişimlerine ilişkin örnek veriler incelenerek neden-sonuç ilişkileri belirlenir.</w:t>
            </w:r>
          </w:p>
          <w:p w14:paraId="6FA298D2" w14:textId="77777777" w:rsidR="009B68BD" w:rsidRPr="00383D50" w:rsidRDefault="009B68BD" w:rsidP="00383D50">
            <w:pPr>
              <w:keepLines/>
              <w:spacing w:after="0"/>
              <w:rPr>
                <w:rFonts w:asciiTheme="minorHAnsi" w:hAnsiTheme="minorHAnsi" w:cstheme="minorHAnsi"/>
                <w:bCs/>
                <w:sz w:val="18"/>
                <w:szCs w:val="18"/>
              </w:rPr>
            </w:pPr>
            <w:r w:rsidRPr="00383D50">
              <w:rPr>
                <w:rFonts w:asciiTheme="minorHAnsi" w:hAnsiTheme="minorHAnsi" w:cstheme="minorHAnsi"/>
                <w:bCs/>
                <w:sz w:val="18"/>
                <w:szCs w:val="18"/>
              </w:rPr>
              <w:t>Çiçekli bitkilerde tozlaşmaya yardımcı canlıların azalmasının üreme sürecine etkileri araştırılır. Öğrencilerin topladıkları bilgileri karşılaştırma tablosu veya basit grafiklerle sunmaları, elde edilen verileri yorumlamaları ve bilimsel gerekçelerle çıkarımlarda bulunmaları desteklenir.</w:t>
            </w:r>
          </w:p>
          <w:p w14:paraId="3F5E9358" w14:textId="191C8D24" w:rsidR="000A11D7" w:rsidRPr="00383D50" w:rsidRDefault="009B68BD" w:rsidP="00383D50">
            <w:pPr>
              <w:keepLines/>
              <w:spacing w:after="0"/>
              <w:rPr>
                <w:rFonts w:asciiTheme="minorHAnsi" w:hAnsiTheme="minorHAnsi" w:cstheme="minorHAnsi"/>
                <w:bCs/>
                <w:sz w:val="18"/>
                <w:szCs w:val="18"/>
              </w:rPr>
            </w:pPr>
            <w:r w:rsidRPr="00383D50">
              <w:rPr>
                <w:rFonts w:asciiTheme="minorHAnsi" w:hAnsiTheme="minorHAnsi" w:cstheme="minorHAnsi"/>
                <w:bCs/>
                <w:sz w:val="18"/>
                <w:szCs w:val="18"/>
              </w:rPr>
              <w:t>Bitkilerin gelişimini olumsuz etkileyen insan faaliyetlerine yönelik çözüm önerileri geliştirilerek araştırma, veri yorumlama ve problem çözme becerileri desteklenir.</w:t>
            </w:r>
          </w:p>
        </w:tc>
      </w:tr>
      <w:tr w:rsidR="00413F77" w:rsidRPr="00383D50" w14:paraId="462B3222" w14:textId="77777777" w:rsidTr="001D4FC9">
        <w:trPr>
          <w:trHeight w:val="612"/>
          <w:jc w:val="center"/>
        </w:trPr>
        <w:tc>
          <w:tcPr>
            <w:tcW w:w="1838" w:type="dxa"/>
          </w:tcPr>
          <w:p w14:paraId="0E731EB1" w14:textId="5F4DD026" w:rsidR="00413F77" w:rsidRPr="00383D50" w:rsidRDefault="00413F77" w:rsidP="00383D50">
            <w:pPr>
              <w:keepLines/>
              <w:spacing w:after="0"/>
              <w:rPr>
                <w:rFonts w:asciiTheme="minorHAnsi" w:hAnsiTheme="minorHAnsi" w:cstheme="minorHAnsi"/>
                <w:b/>
                <w:bCs/>
                <w:sz w:val="18"/>
                <w:szCs w:val="18"/>
              </w:rPr>
            </w:pPr>
            <w:r w:rsidRPr="00383D50">
              <w:rPr>
                <w:rFonts w:asciiTheme="minorHAnsi" w:hAnsiTheme="minorHAnsi" w:cstheme="minorHAnsi"/>
                <w:b/>
                <w:bCs/>
                <w:sz w:val="18"/>
                <w:szCs w:val="18"/>
              </w:rPr>
              <w:t>Destekleme (BEP)</w:t>
            </w:r>
          </w:p>
        </w:tc>
        <w:tc>
          <w:tcPr>
            <w:tcW w:w="8908" w:type="dxa"/>
          </w:tcPr>
          <w:p w14:paraId="28A55109" w14:textId="77777777" w:rsidR="009B68BD" w:rsidRPr="00383D50" w:rsidRDefault="009B68BD" w:rsidP="00383D50">
            <w:pPr>
              <w:keepLines/>
              <w:spacing w:after="0"/>
              <w:rPr>
                <w:rFonts w:asciiTheme="minorHAnsi" w:hAnsiTheme="minorHAnsi" w:cstheme="minorHAnsi"/>
                <w:bCs/>
                <w:sz w:val="18"/>
                <w:szCs w:val="18"/>
              </w:rPr>
            </w:pPr>
            <w:r w:rsidRPr="00383D50">
              <w:rPr>
                <w:rFonts w:asciiTheme="minorHAnsi" w:hAnsiTheme="minorHAnsi" w:cstheme="minorHAnsi"/>
                <w:bCs/>
                <w:sz w:val="18"/>
                <w:szCs w:val="18"/>
              </w:rPr>
              <w:t>Öğrencilerin bireysel öğrenme ihtiyaçlarına uygun olarak gerçek bitkiler, çiçek modelleri, büyük ve anlaşılır görseller ile basitleştirilmiş çalışma kâğıtlarından yararlanılır. Çiçekli ve çiçeksiz bitkiler görsel kartlarla ayırt ettirilir. Çiçekli bitkilerin kök, gövde, yaprak ve çiçek kısımları model üzerinde gösterilerek pekiştirilir.</w:t>
            </w:r>
          </w:p>
          <w:p w14:paraId="692296BE" w14:textId="77777777" w:rsidR="009B68BD" w:rsidRPr="00383D50" w:rsidRDefault="009B68BD" w:rsidP="00383D50">
            <w:pPr>
              <w:keepLines/>
              <w:spacing w:after="0"/>
              <w:rPr>
                <w:rFonts w:asciiTheme="minorHAnsi" w:hAnsiTheme="minorHAnsi" w:cstheme="minorHAnsi"/>
                <w:bCs/>
                <w:sz w:val="18"/>
                <w:szCs w:val="18"/>
              </w:rPr>
            </w:pPr>
            <w:r w:rsidRPr="00383D50">
              <w:rPr>
                <w:rFonts w:asciiTheme="minorHAnsi" w:hAnsiTheme="minorHAnsi" w:cstheme="minorHAnsi"/>
                <w:bCs/>
                <w:sz w:val="18"/>
                <w:szCs w:val="18"/>
              </w:rPr>
              <w:lastRenderedPageBreak/>
              <w:t>Çiçeğin temel kısımları görsel eşleştirme çalışmalarıyla tanıtılır. Bitkinin yaşam döngüsü sıralama kartlarıyla somutlaştırılır. Su, ışık ve sıcaklık gibi gelişim faktörleri günlük yaşam örnekleri üzerinden açıklanır.</w:t>
            </w:r>
          </w:p>
          <w:p w14:paraId="4AC36CA1" w14:textId="36FC422F" w:rsidR="00413F77" w:rsidRPr="00383D50" w:rsidRDefault="009B68BD" w:rsidP="00383D50">
            <w:pPr>
              <w:keepLines/>
              <w:spacing w:after="0"/>
              <w:rPr>
                <w:rFonts w:asciiTheme="minorHAnsi" w:hAnsiTheme="minorHAnsi" w:cstheme="minorHAnsi"/>
                <w:bCs/>
                <w:sz w:val="18"/>
                <w:szCs w:val="18"/>
              </w:rPr>
            </w:pPr>
            <w:r w:rsidRPr="00383D50">
              <w:rPr>
                <w:rFonts w:asciiTheme="minorHAnsi" w:hAnsiTheme="minorHAnsi" w:cstheme="minorHAnsi"/>
                <w:bCs/>
                <w:sz w:val="18"/>
                <w:szCs w:val="18"/>
              </w:rPr>
              <w:t>Öğrencilerin hazır gözlem tablolarında uygun görselleri işaretlemeleri, basit karşılaştırmalar yapmaları ve sonuçları sözlü, yazılı veya görsel yollarla ifade etmeleri desteklenir. Bireysel rehberlik, akran desteği ve geri bildirim sağlanarak değerlendirmeler öğrencilerin BEP hedefleri doğrultusunda gerçekleştirilir.</w:t>
            </w:r>
          </w:p>
        </w:tc>
      </w:tr>
    </w:tbl>
    <w:p w14:paraId="25985449" w14:textId="77777777" w:rsidR="005220F1" w:rsidRPr="00383D50" w:rsidRDefault="005220F1" w:rsidP="00383D50">
      <w:pPr>
        <w:spacing w:after="0"/>
        <w:rPr>
          <w:rFonts w:asciiTheme="minorHAnsi" w:hAnsiTheme="minorHAnsi" w:cstheme="minorHAnsi"/>
          <w:b/>
          <w:color w:val="000000" w:themeColor="text1"/>
          <w:sz w:val="18"/>
          <w:szCs w:val="18"/>
        </w:rPr>
      </w:pPr>
    </w:p>
    <w:p w14:paraId="769EA9E3" w14:textId="2578C7DE" w:rsidR="00A63678" w:rsidRPr="00383D50" w:rsidRDefault="009C6E8A"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 xml:space="preserve">V.BÖLÜM: </w:t>
      </w:r>
      <w:r w:rsidRPr="00383D50">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383D50" w14:paraId="1E0104D0" w14:textId="77777777" w:rsidTr="00B95CAA">
        <w:trPr>
          <w:trHeight w:val="1226"/>
          <w:jc w:val="center"/>
        </w:trPr>
        <w:tc>
          <w:tcPr>
            <w:tcW w:w="10746" w:type="dxa"/>
            <w:vAlign w:val="center"/>
          </w:tcPr>
          <w:p w14:paraId="6B749BE3" w14:textId="77777777" w:rsidR="009B68BD" w:rsidRPr="00383D50" w:rsidRDefault="009B68BD" w:rsidP="00383D50">
            <w:pPr>
              <w:spacing w:after="0"/>
              <w:rPr>
                <w:rFonts w:asciiTheme="minorHAnsi" w:hAnsiTheme="minorHAnsi" w:cstheme="minorHAnsi"/>
                <w:sz w:val="18"/>
                <w:szCs w:val="18"/>
              </w:rPr>
            </w:pPr>
            <w:r w:rsidRPr="00383D50">
              <w:rPr>
                <w:rFonts w:asciiTheme="minorHAnsi" w:hAnsiTheme="minorHAnsi" w:cstheme="minorHAnsi"/>
                <w:sz w:val="18"/>
                <w:szCs w:val="18"/>
              </w:rPr>
              <w:t>Öğrencilerin bitkileri çiçekli ve çiçeksiz olarak sınıflandırma, çiçekli bitkilerin temel kısımlarını belirleme ve bitkilerde üreme, büyüme ve gelişmeye etki eden faktörleri tanımlama becerileri soru-cevap, görsel eşleştirme ve çalışma kâğıtlarıyla değerlendirilir.</w:t>
            </w:r>
          </w:p>
          <w:p w14:paraId="738D461A" w14:textId="77777777" w:rsidR="009B68BD" w:rsidRPr="00383D50" w:rsidRDefault="009B68BD" w:rsidP="00383D50">
            <w:pPr>
              <w:spacing w:after="0"/>
              <w:rPr>
                <w:rFonts w:asciiTheme="minorHAnsi" w:hAnsiTheme="minorHAnsi" w:cstheme="minorHAnsi"/>
                <w:sz w:val="18"/>
                <w:szCs w:val="18"/>
              </w:rPr>
            </w:pPr>
            <w:r w:rsidRPr="00383D50">
              <w:rPr>
                <w:rFonts w:asciiTheme="minorHAnsi" w:hAnsiTheme="minorHAnsi" w:cstheme="minorHAnsi"/>
                <w:b/>
                <w:bCs/>
                <w:sz w:val="18"/>
                <w:szCs w:val="18"/>
              </w:rPr>
              <w:t>MEB ders kitabındaki “Etkinlik İstasyonu-3, 4, 5 ve 6”</w:t>
            </w:r>
            <w:r w:rsidRPr="00383D50">
              <w:rPr>
                <w:rFonts w:asciiTheme="minorHAnsi" w:hAnsiTheme="minorHAnsi" w:cstheme="minorHAnsi"/>
                <w:sz w:val="18"/>
                <w:szCs w:val="18"/>
              </w:rPr>
              <w:t xml:space="preserve"> kapsamında yapılan sınıflandırma, görsel inceleme, yaşam döngüsü tamamlama ve veri kaydetme çalışmaları incelenir. </w:t>
            </w:r>
            <w:r w:rsidRPr="00383D50">
              <w:rPr>
                <w:rFonts w:asciiTheme="minorHAnsi" w:hAnsiTheme="minorHAnsi" w:cstheme="minorHAnsi"/>
                <w:b/>
                <w:bCs/>
                <w:sz w:val="18"/>
                <w:szCs w:val="18"/>
              </w:rPr>
              <w:t>“Etkinlik İstasyonu-7 ve 8”</w:t>
            </w:r>
            <w:r w:rsidRPr="00383D50">
              <w:rPr>
                <w:rFonts w:asciiTheme="minorHAnsi" w:hAnsiTheme="minorHAnsi" w:cstheme="minorHAnsi"/>
                <w:sz w:val="18"/>
                <w:szCs w:val="18"/>
              </w:rPr>
              <w:t xml:space="preserve"> ile öğrencilerin çevresel etkileri değerlendirme ve bilimsel çıkarımda bulunma becerileri gözlemlenir.</w:t>
            </w:r>
          </w:p>
          <w:p w14:paraId="4F843563" w14:textId="47AD0A7E" w:rsidR="001852A0" w:rsidRPr="00383D50" w:rsidRDefault="009B68BD" w:rsidP="00383D50">
            <w:pPr>
              <w:spacing w:after="0"/>
              <w:rPr>
                <w:rFonts w:asciiTheme="minorHAnsi" w:hAnsiTheme="minorHAnsi" w:cstheme="minorHAnsi"/>
                <w:sz w:val="18"/>
                <w:szCs w:val="18"/>
              </w:rPr>
            </w:pPr>
            <w:r w:rsidRPr="00383D50">
              <w:rPr>
                <w:rFonts w:asciiTheme="minorHAnsi" w:hAnsiTheme="minorHAnsi" w:cstheme="minorHAnsi"/>
                <w:b/>
                <w:bCs/>
                <w:sz w:val="18"/>
                <w:szCs w:val="18"/>
              </w:rPr>
              <w:t>“Pekiştirme İstasyonu-3”</w:t>
            </w:r>
            <w:r w:rsidRPr="00383D50">
              <w:rPr>
                <w:rFonts w:asciiTheme="minorHAnsi" w:hAnsiTheme="minorHAnsi" w:cstheme="minorHAnsi"/>
                <w:sz w:val="18"/>
                <w:szCs w:val="18"/>
              </w:rPr>
              <w:t xml:space="preserve"> etkinliğiyle bitkilerin gelişimini etkileyen faktörleri belirleme ve tozlaşmayla ilişkilendirme düzeyleri ölçülür. Öğrencilerin gözlem kayıtları, karşılaştırma tabloları ve açıklamaları değerlendirilerek öğrenme eksikliklerine yönelik geri bildirim sağlanır.</w:t>
            </w:r>
          </w:p>
        </w:tc>
      </w:tr>
    </w:tbl>
    <w:p w14:paraId="28225DFB" w14:textId="0BC4A919" w:rsidR="00A63678" w:rsidRPr="00383D50" w:rsidRDefault="00A6367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V</w:t>
      </w:r>
      <w:r w:rsidR="0062038E" w:rsidRPr="00383D50">
        <w:rPr>
          <w:rFonts w:asciiTheme="minorHAnsi" w:hAnsiTheme="minorHAnsi" w:cstheme="minorHAnsi"/>
          <w:b/>
          <w:color w:val="000000" w:themeColor="text1"/>
          <w:sz w:val="18"/>
          <w:szCs w:val="18"/>
        </w:rPr>
        <w:t>I</w:t>
      </w:r>
      <w:r w:rsidRPr="00383D50">
        <w:rPr>
          <w:rFonts w:asciiTheme="minorHAnsi" w:hAnsiTheme="minorHAnsi" w:cstheme="minorHAnsi"/>
          <w:b/>
          <w:color w:val="000000" w:themeColor="text1"/>
          <w:sz w:val="18"/>
          <w:szCs w:val="18"/>
        </w:rPr>
        <w:t>.BÖLÜM</w:t>
      </w:r>
      <w:r w:rsidR="00922DCA" w:rsidRPr="00383D50">
        <w:rPr>
          <w:rFonts w:asciiTheme="minorHAnsi" w:hAnsiTheme="minorHAnsi" w:cstheme="minorHAnsi"/>
          <w:b/>
          <w:color w:val="000000" w:themeColor="text1"/>
          <w:sz w:val="18"/>
          <w:szCs w:val="18"/>
        </w:rPr>
        <w:t xml:space="preserve">: </w:t>
      </w:r>
      <w:r w:rsidR="00922DCA" w:rsidRPr="00383D50">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383D50" w14:paraId="3A7C6866" w14:textId="77777777" w:rsidTr="00542A78">
        <w:trPr>
          <w:trHeight w:val="588"/>
          <w:jc w:val="center"/>
        </w:trPr>
        <w:tc>
          <w:tcPr>
            <w:tcW w:w="10772" w:type="dxa"/>
            <w:vAlign w:val="center"/>
          </w:tcPr>
          <w:p w14:paraId="55AA944B" w14:textId="77777777" w:rsidR="009B68BD" w:rsidRPr="00383D50" w:rsidRDefault="009B68BD"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b/>
                <w:bCs/>
                <w:color w:val="000000" w:themeColor="text1"/>
                <w:sz w:val="18"/>
                <w:szCs w:val="18"/>
              </w:rPr>
              <w:t>Türkçe:</w:t>
            </w:r>
            <w:r w:rsidRPr="00383D50">
              <w:rPr>
                <w:rFonts w:asciiTheme="minorHAnsi" w:eastAsiaTheme="minorEastAsia" w:hAnsiTheme="minorHAnsi" w:cstheme="minorHAnsi"/>
                <w:color w:val="000000" w:themeColor="text1"/>
                <w:sz w:val="18"/>
                <w:szCs w:val="18"/>
              </w:rPr>
              <w:t xml:space="preserve"> Bitkilerin gelişimine ilişkin gözlemlerin sözlü ve yazılı ifade edilmesi, araştırma sonuçlarının paylaşılması ve grup tartışmalarında bilimsel açıklamalar yapılmasıyla iletişim becerileri geliştirilir.</w:t>
            </w:r>
          </w:p>
          <w:p w14:paraId="0C07F35E" w14:textId="77777777" w:rsidR="009B68BD" w:rsidRPr="00383D50" w:rsidRDefault="009B68BD"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b/>
                <w:bCs/>
                <w:color w:val="000000" w:themeColor="text1"/>
                <w:sz w:val="18"/>
                <w:szCs w:val="18"/>
              </w:rPr>
              <w:t>Matematik:</w:t>
            </w:r>
            <w:r w:rsidRPr="00383D50">
              <w:rPr>
                <w:rFonts w:asciiTheme="minorHAnsi" w:eastAsiaTheme="minorEastAsia" w:hAnsiTheme="minorHAnsi" w:cstheme="minorHAnsi"/>
                <w:color w:val="000000" w:themeColor="text1"/>
                <w:sz w:val="18"/>
                <w:szCs w:val="18"/>
              </w:rPr>
              <w:t xml:space="preserve"> Bitki gelişimine ilişkin gözlem verilerinin tabloya kaydedilmesi, karşılaştırılması ve yorumlanmasıyla veri düzenleme becerileri desteklenir.</w:t>
            </w:r>
          </w:p>
          <w:p w14:paraId="281002C4" w14:textId="77777777" w:rsidR="009B68BD" w:rsidRPr="00383D50" w:rsidRDefault="009B68BD"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b/>
                <w:bCs/>
                <w:color w:val="000000" w:themeColor="text1"/>
                <w:sz w:val="18"/>
                <w:szCs w:val="18"/>
              </w:rPr>
              <w:t>Görsel Sanatlar:</w:t>
            </w:r>
            <w:r w:rsidRPr="00383D50">
              <w:rPr>
                <w:rFonts w:asciiTheme="minorHAnsi" w:eastAsiaTheme="minorEastAsia" w:hAnsiTheme="minorHAnsi" w:cstheme="minorHAnsi"/>
                <w:color w:val="000000" w:themeColor="text1"/>
                <w:sz w:val="18"/>
                <w:szCs w:val="18"/>
              </w:rPr>
              <w:t xml:space="preserve"> Çiçeğin kısımlarının ve bitkinin yaşam döngüsünün çizim, poster ve modellerle gösterilmesiyle görsel ifade becerileri geliştirilir.</w:t>
            </w:r>
          </w:p>
          <w:p w14:paraId="0946D3BA" w14:textId="77777777" w:rsidR="009B68BD" w:rsidRPr="00383D50" w:rsidRDefault="009B68BD"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b/>
                <w:bCs/>
                <w:color w:val="000000" w:themeColor="text1"/>
                <w:sz w:val="18"/>
                <w:szCs w:val="18"/>
              </w:rPr>
              <w:t>Sosyal Bilgiler:</w:t>
            </w:r>
            <w:r w:rsidRPr="00383D50">
              <w:rPr>
                <w:rFonts w:asciiTheme="minorHAnsi" w:eastAsiaTheme="minorEastAsia" w:hAnsiTheme="minorHAnsi" w:cstheme="minorHAnsi"/>
                <w:color w:val="000000" w:themeColor="text1"/>
                <w:sz w:val="18"/>
                <w:szCs w:val="18"/>
              </w:rPr>
              <w:t xml:space="preserve"> İnsan faaliyetlerinin bitkiler üzerindeki etkileri, orman yangınları ve doğal çevrenin korunması konularıyla ilişki kurularak çevre bilinci desteklenir.</w:t>
            </w:r>
          </w:p>
          <w:p w14:paraId="3AB485C3" w14:textId="374EBE03" w:rsidR="00922DCA" w:rsidRPr="00383D50" w:rsidRDefault="009B68BD"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b/>
                <w:bCs/>
                <w:color w:val="000000" w:themeColor="text1"/>
                <w:sz w:val="18"/>
                <w:szCs w:val="18"/>
              </w:rPr>
              <w:t>Bilişim Teknolojileri:</w:t>
            </w:r>
            <w:r w:rsidRPr="00383D50">
              <w:rPr>
                <w:rFonts w:asciiTheme="minorHAnsi" w:eastAsiaTheme="minorEastAsia" w:hAnsiTheme="minorHAnsi" w:cstheme="minorHAnsi"/>
                <w:color w:val="000000" w:themeColor="text1"/>
                <w:sz w:val="18"/>
                <w:szCs w:val="18"/>
              </w:rPr>
              <w:t xml:space="preserve"> Çiçekli bitkilerin yaşam döngüsüne ilişkin animasyonların incelenmesi ve güvenilir dijital kaynaklardan bilgi toplanmasıyla dijital okuryazarlık becerileri geliştirilir.</w:t>
            </w:r>
          </w:p>
        </w:tc>
      </w:tr>
    </w:tbl>
    <w:p w14:paraId="51BDF3BC" w14:textId="1297CD25" w:rsidR="00A63678" w:rsidRPr="00383D50" w:rsidRDefault="00A6367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V</w:t>
      </w:r>
      <w:r w:rsidR="0062038E" w:rsidRPr="00383D50">
        <w:rPr>
          <w:rFonts w:asciiTheme="minorHAnsi" w:hAnsiTheme="minorHAnsi" w:cstheme="minorHAnsi"/>
          <w:b/>
          <w:color w:val="000000" w:themeColor="text1"/>
          <w:sz w:val="18"/>
          <w:szCs w:val="18"/>
        </w:rPr>
        <w:t>II</w:t>
      </w:r>
      <w:r w:rsidRPr="00383D50">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383D50" w14:paraId="2A51B213" w14:textId="77777777" w:rsidTr="001A7BBC">
        <w:trPr>
          <w:trHeight w:val="703"/>
          <w:jc w:val="center"/>
        </w:trPr>
        <w:tc>
          <w:tcPr>
            <w:tcW w:w="2474" w:type="dxa"/>
            <w:vAlign w:val="center"/>
          </w:tcPr>
          <w:p w14:paraId="7F3C5599" w14:textId="77777777" w:rsidR="00A63678" w:rsidRPr="00383D50" w:rsidRDefault="00A63678" w:rsidP="00383D50">
            <w:pPr>
              <w:spacing w:after="0"/>
              <w:jc w:val="right"/>
              <w:rPr>
                <w:rFonts w:asciiTheme="minorHAnsi" w:eastAsiaTheme="minorEastAsia" w:hAnsiTheme="minorHAnsi" w:cstheme="minorHAnsi"/>
                <w:b/>
                <w:color w:val="000000" w:themeColor="text1"/>
                <w:sz w:val="18"/>
                <w:szCs w:val="18"/>
              </w:rPr>
            </w:pPr>
            <w:r w:rsidRPr="00383D50">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502FF977" w14:textId="77777777" w:rsidR="00383D50" w:rsidRPr="00383D50" w:rsidRDefault="00383D50"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color w:val="000000" w:themeColor="text1"/>
                <w:sz w:val="18"/>
                <w:szCs w:val="18"/>
              </w:rPr>
              <w:t>Öğrenme-öğretme sürecinde öğrencilerin hazır bulunuşluk düzeyleri ve bireysel farklılıkları dikkate alınır. Etkinliklerde MEB ders kitabı, gerçek bitki örnekleri, çiçek modelleri, görseller, gözlem tabloları ve uygun dijital içeriklerden yararlanılır.</w:t>
            </w:r>
          </w:p>
          <w:p w14:paraId="5B82177B" w14:textId="77777777" w:rsidR="00383D50" w:rsidRPr="00383D50" w:rsidRDefault="00383D50"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color w:val="000000" w:themeColor="text1"/>
                <w:sz w:val="18"/>
                <w:szCs w:val="18"/>
              </w:rPr>
              <w:t>Çiçeksiz bitkilerin ayrıntılı özelliklerine girilmeden örneklerle sınıflandırma yapılır. Bitkilerde üreme, büyüme ve gelişmeye etki eden temel faktörlerin belirlenmesi, bu faktörlere ilişkin veri toplanması ve verilerin yorumlanmasına öncelik verilir.</w:t>
            </w:r>
          </w:p>
          <w:p w14:paraId="48ACDAC6" w14:textId="1685CCA6" w:rsidR="00A63678" w:rsidRPr="00383D50" w:rsidRDefault="00383D50" w:rsidP="00383D50">
            <w:pPr>
              <w:spacing w:after="0"/>
              <w:rPr>
                <w:rFonts w:asciiTheme="minorHAnsi" w:eastAsiaTheme="minorEastAsia" w:hAnsiTheme="minorHAnsi" w:cstheme="minorHAnsi"/>
                <w:color w:val="000000" w:themeColor="text1"/>
                <w:sz w:val="18"/>
                <w:szCs w:val="18"/>
              </w:rPr>
            </w:pPr>
            <w:r w:rsidRPr="00383D50">
              <w:rPr>
                <w:rFonts w:asciiTheme="minorHAnsi" w:eastAsiaTheme="minorEastAsia" w:hAnsiTheme="minorHAnsi" w:cstheme="minorHAnsi"/>
                <w:color w:val="000000" w:themeColor="text1"/>
                <w:sz w:val="18"/>
                <w:szCs w:val="18"/>
              </w:rPr>
              <w:t>Grup çalışmalarında iş birliği, sorumluluk, bilimsel merak ve çevreye duyarlılık ilkeleri gözetilir. Ölçme ve değerlendirme sonuçlarına göre gerekli destekleme çalışmaları gerçekleştirilir. Tohumun çimlenmesine etki eden faktörlere ilişkin deneysel çalışmalar sonraki öğrenme çıktısı kapsamında ele alınır.</w:t>
            </w:r>
          </w:p>
        </w:tc>
      </w:tr>
    </w:tbl>
    <w:p w14:paraId="0AA9CA7E" w14:textId="77777777" w:rsidR="007327B8" w:rsidRPr="00383D50" w:rsidRDefault="007327B8" w:rsidP="00383D50">
      <w:pPr>
        <w:spacing w:after="0"/>
        <w:rPr>
          <w:rFonts w:asciiTheme="minorHAnsi" w:hAnsiTheme="minorHAnsi" w:cstheme="minorHAnsi"/>
          <w:b/>
          <w:color w:val="000000" w:themeColor="text1"/>
          <w:sz w:val="18"/>
          <w:szCs w:val="18"/>
        </w:rPr>
      </w:pPr>
    </w:p>
    <w:p w14:paraId="14810B0A" w14:textId="77777777" w:rsidR="007327B8" w:rsidRPr="00383D50" w:rsidRDefault="007327B8" w:rsidP="00383D50">
      <w:pPr>
        <w:spacing w:after="0"/>
        <w:rPr>
          <w:rFonts w:asciiTheme="minorHAnsi" w:hAnsiTheme="minorHAnsi" w:cstheme="minorHAnsi"/>
          <w:b/>
          <w:color w:val="000000" w:themeColor="text1"/>
          <w:sz w:val="18"/>
          <w:szCs w:val="18"/>
        </w:rPr>
      </w:pPr>
    </w:p>
    <w:p w14:paraId="1CBDD7DD" w14:textId="6EE7C7CF" w:rsidR="00A63678" w:rsidRPr="00383D50" w:rsidRDefault="007327B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 xml:space="preserve">                                                                                                                                       </w:t>
      </w:r>
      <w:r w:rsidR="00A63678" w:rsidRPr="00383D50">
        <w:rPr>
          <w:rFonts w:asciiTheme="minorHAnsi" w:hAnsiTheme="minorHAnsi" w:cstheme="minorHAnsi"/>
          <w:b/>
          <w:color w:val="000000" w:themeColor="text1"/>
          <w:sz w:val="18"/>
          <w:szCs w:val="18"/>
        </w:rPr>
        <w:t>Uygundur</w:t>
      </w:r>
    </w:p>
    <w:p w14:paraId="3A0EEB0A" w14:textId="7E884348" w:rsidR="00A63678" w:rsidRPr="00383D50" w:rsidRDefault="00A6367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 xml:space="preserve">                                                            </w:t>
      </w:r>
      <w:r w:rsidRPr="00383D50">
        <w:rPr>
          <w:rFonts w:asciiTheme="minorHAnsi" w:hAnsiTheme="minorHAnsi" w:cstheme="minorHAnsi"/>
          <w:b/>
          <w:color w:val="000000" w:themeColor="text1"/>
          <w:sz w:val="18"/>
          <w:szCs w:val="18"/>
        </w:rPr>
        <w:tab/>
      </w:r>
      <w:r w:rsidRPr="00383D50">
        <w:rPr>
          <w:rFonts w:asciiTheme="minorHAnsi" w:hAnsiTheme="minorHAnsi" w:cstheme="minorHAnsi"/>
          <w:b/>
          <w:color w:val="000000" w:themeColor="text1"/>
          <w:sz w:val="18"/>
          <w:szCs w:val="18"/>
        </w:rPr>
        <w:tab/>
      </w:r>
      <w:r w:rsidRPr="00383D50">
        <w:rPr>
          <w:rFonts w:asciiTheme="minorHAnsi" w:hAnsiTheme="minorHAnsi" w:cstheme="minorHAnsi"/>
          <w:b/>
          <w:color w:val="000000" w:themeColor="text1"/>
          <w:sz w:val="18"/>
          <w:szCs w:val="18"/>
        </w:rPr>
        <w:tab/>
      </w:r>
      <w:r w:rsidRPr="00383D50">
        <w:rPr>
          <w:rFonts w:asciiTheme="minorHAnsi" w:hAnsiTheme="minorHAnsi" w:cstheme="minorHAnsi"/>
          <w:b/>
          <w:color w:val="000000" w:themeColor="text1"/>
          <w:sz w:val="18"/>
          <w:szCs w:val="18"/>
        </w:rPr>
        <w:tab/>
      </w:r>
      <w:r w:rsidR="007327B8" w:rsidRPr="00383D50">
        <w:rPr>
          <w:rFonts w:asciiTheme="minorHAnsi" w:hAnsiTheme="minorHAnsi" w:cstheme="minorHAnsi"/>
          <w:b/>
          <w:color w:val="000000" w:themeColor="text1"/>
          <w:sz w:val="18"/>
          <w:szCs w:val="18"/>
        </w:rPr>
        <w:t xml:space="preserve">                    </w:t>
      </w:r>
      <w:r w:rsidR="008D0AD5" w:rsidRPr="00383D50">
        <w:rPr>
          <w:rFonts w:asciiTheme="minorHAnsi" w:hAnsiTheme="minorHAnsi" w:cstheme="minorHAnsi"/>
          <w:b/>
          <w:color w:val="000000" w:themeColor="text1"/>
          <w:sz w:val="18"/>
          <w:szCs w:val="18"/>
        </w:rPr>
        <w:t xml:space="preserve">       </w:t>
      </w:r>
      <w:r w:rsidRPr="00383D50">
        <w:rPr>
          <w:rFonts w:asciiTheme="minorHAnsi" w:hAnsiTheme="minorHAnsi" w:cstheme="minorHAnsi"/>
          <w:b/>
          <w:color w:val="000000" w:themeColor="text1"/>
          <w:sz w:val="18"/>
          <w:szCs w:val="18"/>
        </w:rPr>
        <w:t>.</w:t>
      </w:r>
      <w:r w:rsidR="008D0AD5" w:rsidRPr="00383D50">
        <w:rPr>
          <w:rFonts w:asciiTheme="minorHAnsi" w:hAnsiTheme="minorHAnsi" w:cstheme="minorHAnsi"/>
          <w:b/>
          <w:color w:val="000000" w:themeColor="text1"/>
          <w:sz w:val="18"/>
          <w:szCs w:val="18"/>
        </w:rPr>
        <w:t xml:space="preserve"> </w:t>
      </w:r>
      <w:r w:rsidRPr="00383D50">
        <w:rPr>
          <w:rFonts w:asciiTheme="minorHAnsi" w:hAnsiTheme="minorHAnsi" w:cstheme="minorHAnsi"/>
          <w:b/>
          <w:color w:val="000000" w:themeColor="text1"/>
          <w:sz w:val="18"/>
          <w:szCs w:val="18"/>
        </w:rPr>
        <w:t>......................</w:t>
      </w:r>
    </w:p>
    <w:p w14:paraId="50713386" w14:textId="2AEF7BE8" w:rsidR="00F54805" w:rsidRPr="00383D50" w:rsidRDefault="00A63678" w:rsidP="00383D50">
      <w:pPr>
        <w:spacing w:after="0"/>
        <w:rPr>
          <w:rFonts w:asciiTheme="minorHAnsi" w:hAnsiTheme="minorHAnsi" w:cstheme="minorHAnsi"/>
          <w:b/>
          <w:color w:val="000000" w:themeColor="text1"/>
          <w:sz w:val="18"/>
          <w:szCs w:val="18"/>
        </w:rPr>
      </w:pPr>
      <w:r w:rsidRPr="00383D50">
        <w:rPr>
          <w:rFonts w:asciiTheme="minorHAnsi" w:hAnsiTheme="minorHAnsi" w:cstheme="minorHAnsi"/>
          <w:b/>
          <w:color w:val="000000" w:themeColor="text1"/>
          <w:sz w:val="18"/>
          <w:szCs w:val="18"/>
        </w:rPr>
        <w:t xml:space="preserve">Fen Bilimleri Öğretmeni   </w:t>
      </w:r>
      <w:r w:rsidRPr="00383D50">
        <w:rPr>
          <w:rFonts w:asciiTheme="minorHAnsi" w:hAnsiTheme="minorHAnsi" w:cstheme="minorHAnsi"/>
          <w:b/>
          <w:color w:val="000000" w:themeColor="text1"/>
          <w:sz w:val="18"/>
          <w:szCs w:val="18"/>
        </w:rPr>
        <w:tab/>
      </w:r>
      <w:r w:rsidRPr="00383D50">
        <w:rPr>
          <w:rFonts w:asciiTheme="minorHAnsi" w:hAnsiTheme="minorHAnsi" w:cstheme="minorHAnsi"/>
          <w:b/>
          <w:color w:val="000000" w:themeColor="text1"/>
          <w:sz w:val="18"/>
          <w:szCs w:val="18"/>
        </w:rPr>
        <w:tab/>
      </w:r>
      <w:r w:rsidRPr="00383D50">
        <w:rPr>
          <w:rFonts w:asciiTheme="minorHAnsi" w:hAnsiTheme="minorHAnsi" w:cstheme="minorHAnsi"/>
          <w:b/>
          <w:color w:val="000000" w:themeColor="text1"/>
          <w:sz w:val="18"/>
          <w:szCs w:val="18"/>
        </w:rPr>
        <w:tab/>
      </w:r>
      <w:r w:rsidRPr="00383D50">
        <w:rPr>
          <w:rFonts w:asciiTheme="minorHAnsi" w:hAnsiTheme="minorHAnsi" w:cstheme="minorHAnsi"/>
          <w:b/>
          <w:color w:val="000000" w:themeColor="text1"/>
          <w:sz w:val="18"/>
          <w:szCs w:val="18"/>
        </w:rPr>
        <w:tab/>
      </w:r>
      <w:r w:rsidR="00356A3E" w:rsidRPr="00383D50">
        <w:rPr>
          <w:rFonts w:asciiTheme="minorHAnsi" w:hAnsiTheme="minorHAnsi" w:cstheme="minorHAnsi"/>
          <w:b/>
          <w:color w:val="000000" w:themeColor="text1"/>
          <w:sz w:val="18"/>
          <w:szCs w:val="18"/>
        </w:rPr>
        <w:t xml:space="preserve">                            </w:t>
      </w:r>
      <w:r w:rsidR="008D0AD5" w:rsidRPr="00383D50">
        <w:rPr>
          <w:rFonts w:asciiTheme="minorHAnsi" w:hAnsiTheme="minorHAnsi" w:cstheme="minorHAnsi"/>
          <w:b/>
          <w:color w:val="000000" w:themeColor="text1"/>
          <w:sz w:val="18"/>
          <w:szCs w:val="18"/>
        </w:rPr>
        <w:t xml:space="preserve">           </w:t>
      </w:r>
      <w:r w:rsidRPr="00383D50">
        <w:rPr>
          <w:rFonts w:asciiTheme="minorHAnsi" w:hAnsiTheme="minorHAnsi" w:cstheme="minorHAnsi"/>
          <w:b/>
          <w:color w:val="000000" w:themeColor="text1"/>
          <w:sz w:val="18"/>
          <w:szCs w:val="18"/>
        </w:rPr>
        <w:t xml:space="preserve">Okul Müdürü </w:t>
      </w:r>
    </w:p>
    <w:p w14:paraId="168D34D5" w14:textId="2E7CC86C" w:rsidR="007F233A" w:rsidRPr="00383D50" w:rsidRDefault="003A6297" w:rsidP="00383D50">
      <w:pPr>
        <w:spacing w:after="0"/>
        <w:rPr>
          <w:rFonts w:asciiTheme="minorHAnsi" w:hAnsiTheme="minorHAnsi" w:cstheme="minorHAnsi"/>
          <w:b/>
          <w:bCs/>
          <w:color w:val="000000" w:themeColor="text1"/>
          <w:sz w:val="18"/>
          <w:szCs w:val="18"/>
        </w:rPr>
      </w:pPr>
      <w:r w:rsidRPr="00383D50">
        <w:rPr>
          <w:rFonts w:asciiTheme="minorHAnsi" w:hAnsiTheme="minorHAnsi" w:cstheme="minorHAnsi"/>
          <w:b/>
          <w:bCs/>
          <w:color w:val="000000" w:themeColor="text1"/>
          <w:sz w:val="18"/>
          <w:szCs w:val="18"/>
        </w:rPr>
        <w:t xml:space="preserve">Diğer haftaların günlük planları için </w:t>
      </w:r>
      <w:hyperlink r:id="rId7" w:history="1">
        <w:r w:rsidRPr="00383D50">
          <w:rPr>
            <w:rStyle w:val="Kpr"/>
            <w:rFonts w:asciiTheme="minorHAnsi" w:hAnsiTheme="minorHAnsi" w:cstheme="minorHAnsi"/>
            <w:b/>
            <w:bCs/>
            <w:sz w:val="18"/>
            <w:szCs w:val="18"/>
          </w:rPr>
          <w:t>www.fenusbilim.com</w:t>
        </w:r>
      </w:hyperlink>
      <w:r w:rsidRPr="00383D50">
        <w:rPr>
          <w:rFonts w:asciiTheme="minorHAnsi" w:hAnsiTheme="minorHAnsi" w:cstheme="minorHAnsi"/>
          <w:b/>
          <w:bCs/>
          <w:color w:val="000000" w:themeColor="text1"/>
          <w:sz w:val="18"/>
          <w:szCs w:val="18"/>
        </w:rPr>
        <w:t xml:space="preserve"> </w:t>
      </w:r>
    </w:p>
    <w:sectPr w:rsidR="007F233A" w:rsidRPr="00383D50"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06F42"/>
    <w:rsid w:val="0002416D"/>
    <w:rsid w:val="000242BA"/>
    <w:rsid w:val="000250FC"/>
    <w:rsid w:val="00026BEF"/>
    <w:rsid w:val="000325CA"/>
    <w:rsid w:val="00042D69"/>
    <w:rsid w:val="0004537F"/>
    <w:rsid w:val="000626BB"/>
    <w:rsid w:val="00063043"/>
    <w:rsid w:val="00072181"/>
    <w:rsid w:val="0007767A"/>
    <w:rsid w:val="00080E93"/>
    <w:rsid w:val="00086771"/>
    <w:rsid w:val="00097115"/>
    <w:rsid w:val="000A0586"/>
    <w:rsid w:val="000A11D7"/>
    <w:rsid w:val="000A1E78"/>
    <w:rsid w:val="000A20DD"/>
    <w:rsid w:val="000A3B49"/>
    <w:rsid w:val="000A7DE1"/>
    <w:rsid w:val="000B23AC"/>
    <w:rsid w:val="000B3197"/>
    <w:rsid w:val="000F160F"/>
    <w:rsid w:val="000F6D9A"/>
    <w:rsid w:val="001007E6"/>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897"/>
    <w:rsid w:val="001D4FC9"/>
    <w:rsid w:val="001D6317"/>
    <w:rsid w:val="001E6EE9"/>
    <w:rsid w:val="001F48F0"/>
    <w:rsid w:val="001F5062"/>
    <w:rsid w:val="001F51A6"/>
    <w:rsid w:val="002006FE"/>
    <w:rsid w:val="00204090"/>
    <w:rsid w:val="0021234A"/>
    <w:rsid w:val="002146AE"/>
    <w:rsid w:val="0021555F"/>
    <w:rsid w:val="00225B7D"/>
    <w:rsid w:val="0022707D"/>
    <w:rsid w:val="00242D43"/>
    <w:rsid w:val="00262945"/>
    <w:rsid w:val="0026546B"/>
    <w:rsid w:val="00270CB8"/>
    <w:rsid w:val="002776E0"/>
    <w:rsid w:val="00283E37"/>
    <w:rsid w:val="002923CA"/>
    <w:rsid w:val="002A214B"/>
    <w:rsid w:val="002B646F"/>
    <w:rsid w:val="002C65A2"/>
    <w:rsid w:val="002D3FC9"/>
    <w:rsid w:val="002D5D8D"/>
    <w:rsid w:val="002E34D5"/>
    <w:rsid w:val="002F357F"/>
    <w:rsid w:val="00303FA1"/>
    <w:rsid w:val="00303FA4"/>
    <w:rsid w:val="00304786"/>
    <w:rsid w:val="003070C5"/>
    <w:rsid w:val="00314CAA"/>
    <w:rsid w:val="00344FAE"/>
    <w:rsid w:val="00346338"/>
    <w:rsid w:val="00350367"/>
    <w:rsid w:val="00352A83"/>
    <w:rsid w:val="00356A3E"/>
    <w:rsid w:val="003615FE"/>
    <w:rsid w:val="00367D91"/>
    <w:rsid w:val="0037373A"/>
    <w:rsid w:val="00383D50"/>
    <w:rsid w:val="00386116"/>
    <w:rsid w:val="0039024A"/>
    <w:rsid w:val="00395E5C"/>
    <w:rsid w:val="003A1A83"/>
    <w:rsid w:val="003A5C35"/>
    <w:rsid w:val="003A6297"/>
    <w:rsid w:val="003B524E"/>
    <w:rsid w:val="003C0984"/>
    <w:rsid w:val="003D3724"/>
    <w:rsid w:val="003D5D34"/>
    <w:rsid w:val="003E1E47"/>
    <w:rsid w:val="003E3B82"/>
    <w:rsid w:val="003E49FB"/>
    <w:rsid w:val="003E6943"/>
    <w:rsid w:val="003E74B7"/>
    <w:rsid w:val="003F1AE7"/>
    <w:rsid w:val="00400B96"/>
    <w:rsid w:val="00413F77"/>
    <w:rsid w:val="00414187"/>
    <w:rsid w:val="00426428"/>
    <w:rsid w:val="00444B89"/>
    <w:rsid w:val="00447B1D"/>
    <w:rsid w:val="00451DB8"/>
    <w:rsid w:val="00456B1C"/>
    <w:rsid w:val="00460F33"/>
    <w:rsid w:val="00476398"/>
    <w:rsid w:val="004769E8"/>
    <w:rsid w:val="0047780F"/>
    <w:rsid w:val="004800C8"/>
    <w:rsid w:val="0048512B"/>
    <w:rsid w:val="00496E11"/>
    <w:rsid w:val="004A19E5"/>
    <w:rsid w:val="004A21D3"/>
    <w:rsid w:val="004A2E2D"/>
    <w:rsid w:val="004A74AF"/>
    <w:rsid w:val="004C1335"/>
    <w:rsid w:val="004D43CC"/>
    <w:rsid w:val="004D49D2"/>
    <w:rsid w:val="004D69D9"/>
    <w:rsid w:val="004D757D"/>
    <w:rsid w:val="004E0E7C"/>
    <w:rsid w:val="004E2028"/>
    <w:rsid w:val="004E7FA6"/>
    <w:rsid w:val="00511731"/>
    <w:rsid w:val="00512229"/>
    <w:rsid w:val="005220F1"/>
    <w:rsid w:val="00531A62"/>
    <w:rsid w:val="005447A5"/>
    <w:rsid w:val="005460CF"/>
    <w:rsid w:val="00551969"/>
    <w:rsid w:val="00553685"/>
    <w:rsid w:val="00554F84"/>
    <w:rsid w:val="00562D56"/>
    <w:rsid w:val="00562ECC"/>
    <w:rsid w:val="00572724"/>
    <w:rsid w:val="00581A01"/>
    <w:rsid w:val="00585E46"/>
    <w:rsid w:val="00586E50"/>
    <w:rsid w:val="005958F5"/>
    <w:rsid w:val="005977B6"/>
    <w:rsid w:val="005A64BA"/>
    <w:rsid w:val="005C4A11"/>
    <w:rsid w:val="005D115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30FD"/>
    <w:rsid w:val="006547B4"/>
    <w:rsid w:val="00672273"/>
    <w:rsid w:val="00674DEE"/>
    <w:rsid w:val="00685E37"/>
    <w:rsid w:val="0068797B"/>
    <w:rsid w:val="006944A9"/>
    <w:rsid w:val="006952E9"/>
    <w:rsid w:val="006A1D08"/>
    <w:rsid w:val="006B0278"/>
    <w:rsid w:val="006B1664"/>
    <w:rsid w:val="006C2A78"/>
    <w:rsid w:val="006C50B6"/>
    <w:rsid w:val="006D5821"/>
    <w:rsid w:val="006F1F6B"/>
    <w:rsid w:val="007021CC"/>
    <w:rsid w:val="00704E0D"/>
    <w:rsid w:val="007125DF"/>
    <w:rsid w:val="007140C1"/>
    <w:rsid w:val="00721D72"/>
    <w:rsid w:val="00731B00"/>
    <w:rsid w:val="007327B8"/>
    <w:rsid w:val="007349DE"/>
    <w:rsid w:val="00750C90"/>
    <w:rsid w:val="00751AA4"/>
    <w:rsid w:val="00791734"/>
    <w:rsid w:val="007932B2"/>
    <w:rsid w:val="007A5F74"/>
    <w:rsid w:val="007A6D15"/>
    <w:rsid w:val="007B6603"/>
    <w:rsid w:val="007B6715"/>
    <w:rsid w:val="007D2E26"/>
    <w:rsid w:val="007E3E30"/>
    <w:rsid w:val="007E5B50"/>
    <w:rsid w:val="007F233A"/>
    <w:rsid w:val="00802E79"/>
    <w:rsid w:val="00803A59"/>
    <w:rsid w:val="00806059"/>
    <w:rsid w:val="00824015"/>
    <w:rsid w:val="00824711"/>
    <w:rsid w:val="008359E9"/>
    <w:rsid w:val="00844B35"/>
    <w:rsid w:val="008463EA"/>
    <w:rsid w:val="00853919"/>
    <w:rsid w:val="00860DE9"/>
    <w:rsid w:val="008712B9"/>
    <w:rsid w:val="0087316E"/>
    <w:rsid w:val="0087796F"/>
    <w:rsid w:val="00892FF1"/>
    <w:rsid w:val="008C2B06"/>
    <w:rsid w:val="008C3A36"/>
    <w:rsid w:val="008D0AD5"/>
    <w:rsid w:val="008E61D1"/>
    <w:rsid w:val="00900362"/>
    <w:rsid w:val="0090610D"/>
    <w:rsid w:val="0091075D"/>
    <w:rsid w:val="00915955"/>
    <w:rsid w:val="00922DCA"/>
    <w:rsid w:val="00923F63"/>
    <w:rsid w:val="0092504D"/>
    <w:rsid w:val="00950B1E"/>
    <w:rsid w:val="00961FD3"/>
    <w:rsid w:val="009679B9"/>
    <w:rsid w:val="00977C83"/>
    <w:rsid w:val="00984A92"/>
    <w:rsid w:val="00995989"/>
    <w:rsid w:val="009A36B8"/>
    <w:rsid w:val="009B332F"/>
    <w:rsid w:val="009B68BD"/>
    <w:rsid w:val="009C1D70"/>
    <w:rsid w:val="009C376D"/>
    <w:rsid w:val="009C6E8A"/>
    <w:rsid w:val="009C71B4"/>
    <w:rsid w:val="009E0F5C"/>
    <w:rsid w:val="009E62AD"/>
    <w:rsid w:val="009F076E"/>
    <w:rsid w:val="00A00A5B"/>
    <w:rsid w:val="00A038D1"/>
    <w:rsid w:val="00A155E8"/>
    <w:rsid w:val="00A227D4"/>
    <w:rsid w:val="00A231B7"/>
    <w:rsid w:val="00A401FA"/>
    <w:rsid w:val="00A413CC"/>
    <w:rsid w:val="00A429A7"/>
    <w:rsid w:val="00A57AC2"/>
    <w:rsid w:val="00A602A4"/>
    <w:rsid w:val="00A63678"/>
    <w:rsid w:val="00A646EB"/>
    <w:rsid w:val="00A752FA"/>
    <w:rsid w:val="00A75CD2"/>
    <w:rsid w:val="00A905F2"/>
    <w:rsid w:val="00AB2D0D"/>
    <w:rsid w:val="00AB33F9"/>
    <w:rsid w:val="00AE550F"/>
    <w:rsid w:val="00B10CE5"/>
    <w:rsid w:val="00B120A0"/>
    <w:rsid w:val="00B32ECC"/>
    <w:rsid w:val="00B4017B"/>
    <w:rsid w:val="00B6404C"/>
    <w:rsid w:val="00B6561B"/>
    <w:rsid w:val="00B74BD4"/>
    <w:rsid w:val="00B75E3A"/>
    <w:rsid w:val="00BA53B3"/>
    <w:rsid w:val="00BB3F8B"/>
    <w:rsid w:val="00BC085D"/>
    <w:rsid w:val="00BD0DC6"/>
    <w:rsid w:val="00BD2441"/>
    <w:rsid w:val="00BD6C0E"/>
    <w:rsid w:val="00BE1B35"/>
    <w:rsid w:val="00BE3BB4"/>
    <w:rsid w:val="00BE6FEA"/>
    <w:rsid w:val="00BF0225"/>
    <w:rsid w:val="00C0484C"/>
    <w:rsid w:val="00C2553F"/>
    <w:rsid w:val="00C266A8"/>
    <w:rsid w:val="00C27451"/>
    <w:rsid w:val="00C330A9"/>
    <w:rsid w:val="00C512BF"/>
    <w:rsid w:val="00C52D12"/>
    <w:rsid w:val="00C63331"/>
    <w:rsid w:val="00C83046"/>
    <w:rsid w:val="00CA388D"/>
    <w:rsid w:val="00CA7F2C"/>
    <w:rsid w:val="00CB396F"/>
    <w:rsid w:val="00CC4C02"/>
    <w:rsid w:val="00CC4FD3"/>
    <w:rsid w:val="00CC5331"/>
    <w:rsid w:val="00CD4110"/>
    <w:rsid w:val="00D00E8D"/>
    <w:rsid w:val="00D07EA5"/>
    <w:rsid w:val="00D1127F"/>
    <w:rsid w:val="00D168C2"/>
    <w:rsid w:val="00D22C92"/>
    <w:rsid w:val="00D26EAC"/>
    <w:rsid w:val="00D3240B"/>
    <w:rsid w:val="00D33864"/>
    <w:rsid w:val="00D34C18"/>
    <w:rsid w:val="00D35BF2"/>
    <w:rsid w:val="00D3666C"/>
    <w:rsid w:val="00D43472"/>
    <w:rsid w:val="00D44469"/>
    <w:rsid w:val="00D462FE"/>
    <w:rsid w:val="00D55F1C"/>
    <w:rsid w:val="00D62743"/>
    <w:rsid w:val="00D71F82"/>
    <w:rsid w:val="00D931B1"/>
    <w:rsid w:val="00DB0BEF"/>
    <w:rsid w:val="00DC5BD4"/>
    <w:rsid w:val="00DD2FC1"/>
    <w:rsid w:val="00DF42D2"/>
    <w:rsid w:val="00DF487D"/>
    <w:rsid w:val="00DF6A03"/>
    <w:rsid w:val="00E07B6C"/>
    <w:rsid w:val="00E23E6F"/>
    <w:rsid w:val="00E246C4"/>
    <w:rsid w:val="00E25B90"/>
    <w:rsid w:val="00E27323"/>
    <w:rsid w:val="00E4157B"/>
    <w:rsid w:val="00E45F26"/>
    <w:rsid w:val="00E60DEE"/>
    <w:rsid w:val="00E623FB"/>
    <w:rsid w:val="00E6793C"/>
    <w:rsid w:val="00E74FA8"/>
    <w:rsid w:val="00E75837"/>
    <w:rsid w:val="00EA4EE5"/>
    <w:rsid w:val="00EA7D7A"/>
    <w:rsid w:val="00EB29C9"/>
    <w:rsid w:val="00EB4C14"/>
    <w:rsid w:val="00EB7E50"/>
    <w:rsid w:val="00EC0095"/>
    <w:rsid w:val="00EC33B8"/>
    <w:rsid w:val="00ED59E7"/>
    <w:rsid w:val="00EE200F"/>
    <w:rsid w:val="00EE7095"/>
    <w:rsid w:val="00EF0779"/>
    <w:rsid w:val="00EF0E47"/>
    <w:rsid w:val="00EF40E4"/>
    <w:rsid w:val="00F013BA"/>
    <w:rsid w:val="00F03B71"/>
    <w:rsid w:val="00F1617F"/>
    <w:rsid w:val="00F2055F"/>
    <w:rsid w:val="00F23E4E"/>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FEN%20B&#304;L&#304;MLER&#304;/5.SINIF/Siteye%20Eklenenler/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2144</Words>
  <Characters>12226</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32</cp:revision>
  <dcterms:created xsi:type="dcterms:W3CDTF">2026-10-25T22:20:00Z</dcterms:created>
  <dcterms:modified xsi:type="dcterms:W3CDTF">2026-11-02T11:56:00Z</dcterms:modified>
</cp:coreProperties>
</file>