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6432275" w:rsidR="00A63678" w:rsidRPr="00383D50" w:rsidRDefault="00A63678" w:rsidP="00383D50">
      <w:pPr>
        <w:spacing w:after="0"/>
        <w:jc w:val="center"/>
        <w:rPr>
          <w:rFonts w:asciiTheme="minorHAnsi" w:hAnsiTheme="minorHAnsi" w:cstheme="minorHAnsi"/>
          <w:b/>
          <w:color w:val="000000" w:themeColor="text1"/>
        </w:rPr>
      </w:pPr>
      <w:r w:rsidRPr="00383D50">
        <w:rPr>
          <w:rFonts w:asciiTheme="minorHAnsi" w:hAnsiTheme="minorHAnsi" w:cstheme="minorHAnsi"/>
          <w:b/>
          <w:color w:val="000000" w:themeColor="text1"/>
        </w:rPr>
        <w:t>202</w:t>
      </w:r>
      <w:r w:rsidR="00304786" w:rsidRPr="00383D50">
        <w:rPr>
          <w:rFonts w:asciiTheme="minorHAnsi" w:hAnsiTheme="minorHAnsi" w:cstheme="minorHAnsi"/>
          <w:b/>
          <w:color w:val="000000" w:themeColor="text1"/>
        </w:rPr>
        <w:t>6</w:t>
      </w:r>
      <w:r w:rsidR="00C27451" w:rsidRPr="00383D50">
        <w:rPr>
          <w:rFonts w:asciiTheme="minorHAnsi" w:hAnsiTheme="minorHAnsi" w:cstheme="minorHAnsi"/>
          <w:b/>
          <w:color w:val="000000" w:themeColor="text1"/>
        </w:rPr>
        <w:t>-202</w:t>
      </w:r>
      <w:r w:rsidR="00304786" w:rsidRPr="00383D50">
        <w:rPr>
          <w:rFonts w:asciiTheme="minorHAnsi" w:hAnsiTheme="minorHAnsi" w:cstheme="minorHAnsi"/>
          <w:b/>
          <w:color w:val="000000" w:themeColor="text1"/>
        </w:rPr>
        <w:t>7</w:t>
      </w:r>
      <w:r w:rsidRPr="00383D50">
        <w:rPr>
          <w:rFonts w:asciiTheme="minorHAnsi" w:hAnsiTheme="minorHAnsi" w:cstheme="minorHAnsi"/>
          <w:b/>
          <w:color w:val="000000" w:themeColor="text1"/>
        </w:rPr>
        <w:t xml:space="preserve"> EĞİTİM – ÖĞRETİM YILI ……</w:t>
      </w:r>
      <w:proofErr w:type="gramStart"/>
      <w:r w:rsidRPr="00383D50">
        <w:rPr>
          <w:rFonts w:asciiTheme="minorHAnsi" w:hAnsiTheme="minorHAnsi" w:cstheme="minorHAnsi"/>
          <w:b/>
          <w:color w:val="000000" w:themeColor="text1"/>
        </w:rPr>
        <w:t>…….</w:t>
      </w:r>
      <w:proofErr w:type="gramEnd"/>
      <w:hyperlink r:id="rId6" w:history="1">
        <w:r w:rsidR="00C27451" w:rsidRPr="00383D50">
          <w:rPr>
            <w:rStyle w:val="Kpr"/>
            <w:rFonts w:asciiTheme="minorHAnsi" w:hAnsiTheme="minorHAnsi" w:cstheme="minorHAnsi"/>
            <w:b/>
          </w:rPr>
          <w:t>www.fenusbilim.com</w:t>
        </w:r>
      </w:hyperlink>
      <w:r w:rsidR="00C27451" w:rsidRPr="00383D50">
        <w:rPr>
          <w:rFonts w:asciiTheme="minorHAnsi" w:hAnsiTheme="minorHAnsi" w:cstheme="minorHAnsi"/>
          <w:b/>
          <w:color w:val="000000" w:themeColor="text1"/>
        </w:rPr>
        <w:t xml:space="preserve"> </w:t>
      </w:r>
      <w:r w:rsidRPr="00383D50">
        <w:rPr>
          <w:rFonts w:asciiTheme="minorHAnsi" w:hAnsiTheme="minorHAnsi" w:cstheme="minorHAnsi"/>
          <w:b/>
          <w:color w:val="000000" w:themeColor="text1"/>
        </w:rPr>
        <w:t xml:space="preserve">OKULU </w:t>
      </w:r>
      <w:r w:rsidR="001D4897" w:rsidRPr="00383D50">
        <w:rPr>
          <w:rFonts w:asciiTheme="minorHAnsi" w:hAnsiTheme="minorHAnsi" w:cstheme="minorHAnsi"/>
          <w:b/>
          <w:color w:val="000000" w:themeColor="text1"/>
        </w:rPr>
        <w:t>6</w:t>
      </w:r>
      <w:r w:rsidRPr="00383D50">
        <w:rPr>
          <w:rFonts w:asciiTheme="minorHAnsi" w:hAnsiTheme="minorHAnsi" w:cstheme="minorHAnsi"/>
          <w:b/>
          <w:color w:val="000000" w:themeColor="text1"/>
        </w:rPr>
        <w:t xml:space="preserve">. </w:t>
      </w:r>
      <w:r w:rsidR="00D168C2" w:rsidRPr="00383D50">
        <w:rPr>
          <w:rFonts w:asciiTheme="minorHAnsi" w:hAnsiTheme="minorHAnsi" w:cstheme="minorHAnsi"/>
          <w:b/>
          <w:color w:val="000000" w:themeColor="text1"/>
        </w:rPr>
        <w:t>SINIF FEN</w:t>
      </w:r>
      <w:r w:rsidRPr="00383D50">
        <w:rPr>
          <w:rFonts w:asciiTheme="minorHAnsi" w:hAnsiTheme="minorHAnsi" w:cstheme="minorHAnsi"/>
          <w:b/>
          <w:color w:val="000000" w:themeColor="text1"/>
        </w:rPr>
        <w:t xml:space="preserve"> BİLİMLERİ DERSİ GÜNLÜK DERS PLÂNI</w:t>
      </w:r>
    </w:p>
    <w:p w14:paraId="3A06CD5E" w14:textId="4D9CBA02" w:rsidR="00A63678"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I.BÖLÜM</w:t>
      </w:r>
      <w:r w:rsidR="009C6E8A" w:rsidRPr="00383D50">
        <w:rPr>
          <w:rFonts w:asciiTheme="minorHAnsi" w:hAnsiTheme="minorHAnsi" w:cstheme="minorHAnsi"/>
          <w:b/>
          <w:color w:val="000000" w:themeColor="text1"/>
          <w:sz w:val="18"/>
          <w:szCs w:val="18"/>
        </w:rPr>
        <w:t xml:space="preserve">: </w:t>
      </w:r>
      <w:r w:rsidR="0004537F" w:rsidRPr="00383D50">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383D50" w14:paraId="5B51F998" w14:textId="77777777" w:rsidTr="0004537F">
        <w:trPr>
          <w:trHeight w:val="294"/>
          <w:jc w:val="center"/>
        </w:trPr>
        <w:tc>
          <w:tcPr>
            <w:tcW w:w="2898" w:type="dxa"/>
          </w:tcPr>
          <w:p w14:paraId="3201665E" w14:textId="6659F6DA" w:rsidR="00685E37" w:rsidRPr="00383D50" w:rsidRDefault="00685E37"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Dersin Adı</w:t>
            </w:r>
          </w:p>
        </w:tc>
        <w:tc>
          <w:tcPr>
            <w:tcW w:w="4752" w:type="dxa"/>
          </w:tcPr>
          <w:p w14:paraId="7AC0E81B" w14:textId="2F0599E2" w:rsidR="00685E37" w:rsidRPr="00383D50" w:rsidRDefault="00395E5C"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color w:val="000000" w:themeColor="text1"/>
                <w:sz w:val="18"/>
                <w:szCs w:val="18"/>
              </w:rPr>
              <w:t>Fen Bilimleri</w:t>
            </w:r>
          </w:p>
        </w:tc>
        <w:tc>
          <w:tcPr>
            <w:tcW w:w="3292" w:type="dxa"/>
          </w:tcPr>
          <w:p w14:paraId="55954A58" w14:textId="6E616916" w:rsidR="00685E37" w:rsidRPr="00383D50" w:rsidRDefault="0004537F" w:rsidP="00383D50">
            <w:pPr>
              <w:spacing w:after="0"/>
              <w:rPr>
                <w:rFonts w:asciiTheme="minorHAnsi" w:eastAsiaTheme="minorEastAsia" w:hAnsiTheme="minorHAnsi" w:cstheme="minorHAnsi"/>
                <w:color w:val="000000" w:themeColor="text1"/>
                <w:sz w:val="18"/>
                <w:szCs w:val="18"/>
              </w:rPr>
            </w:pPr>
            <w:r w:rsidRPr="00383D50">
              <w:rPr>
                <w:rFonts w:asciiTheme="minorHAnsi" w:hAnsiTheme="minorHAnsi" w:cstheme="minorHAnsi"/>
                <w:b/>
                <w:sz w:val="18"/>
                <w:szCs w:val="18"/>
              </w:rPr>
              <w:t xml:space="preserve">Tarih: </w:t>
            </w:r>
            <w:r w:rsidR="00304786" w:rsidRPr="00383D50">
              <w:rPr>
                <w:rFonts w:asciiTheme="minorHAnsi" w:hAnsiTheme="minorHAnsi" w:cstheme="minorHAnsi"/>
                <w:b/>
                <w:sz w:val="18"/>
                <w:szCs w:val="18"/>
              </w:rPr>
              <w:t>2</w:t>
            </w:r>
            <w:r w:rsidR="00750C90" w:rsidRPr="00383D50">
              <w:rPr>
                <w:rFonts w:asciiTheme="minorHAnsi" w:hAnsiTheme="minorHAnsi" w:cstheme="minorHAnsi"/>
                <w:b/>
                <w:sz w:val="18"/>
                <w:szCs w:val="18"/>
              </w:rPr>
              <w:t>-6 Kasım</w:t>
            </w:r>
            <w:r w:rsidR="002B646F" w:rsidRPr="00383D50">
              <w:rPr>
                <w:rFonts w:asciiTheme="minorHAnsi" w:hAnsiTheme="minorHAnsi" w:cstheme="minorHAnsi"/>
                <w:color w:val="000000"/>
                <w:sz w:val="18"/>
                <w:szCs w:val="18"/>
              </w:rPr>
              <w:t xml:space="preserve"> 202</w:t>
            </w:r>
            <w:r w:rsidR="00304786" w:rsidRPr="00383D50">
              <w:rPr>
                <w:rFonts w:asciiTheme="minorHAnsi" w:hAnsiTheme="minorHAnsi" w:cstheme="minorHAnsi"/>
                <w:color w:val="000000"/>
                <w:sz w:val="18"/>
                <w:szCs w:val="18"/>
              </w:rPr>
              <w:t>6</w:t>
            </w:r>
          </w:p>
        </w:tc>
      </w:tr>
      <w:tr w:rsidR="00242D43" w:rsidRPr="00383D50" w14:paraId="0D773408" w14:textId="77777777" w:rsidTr="0004537F">
        <w:trPr>
          <w:trHeight w:val="311"/>
          <w:jc w:val="center"/>
        </w:trPr>
        <w:tc>
          <w:tcPr>
            <w:tcW w:w="2898" w:type="dxa"/>
          </w:tcPr>
          <w:p w14:paraId="72E11E13" w14:textId="1CE02A9E" w:rsidR="00242D43" w:rsidRPr="00383D50" w:rsidRDefault="00242D43"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Sınıf</w:t>
            </w:r>
          </w:p>
        </w:tc>
        <w:tc>
          <w:tcPr>
            <w:tcW w:w="4752" w:type="dxa"/>
          </w:tcPr>
          <w:p w14:paraId="4C201CB6" w14:textId="546CC8F6" w:rsidR="00242D43" w:rsidRPr="00383D50" w:rsidRDefault="00242D43"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color w:val="000000" w:themeColor="text1"/>
                <w:sz w:val="18"/>
                <w:szCs w:val="18"/>
              </w:rPr>
              <w:t>6. Sınıf</w:t>
            </w:r>
          </w:p>
        </w:tc>
        <w:tc>
          <w:tcPr>
            <w:tcW w:w="3292" w:type="dxa"/>
          </w:tcPr>
          <w:p w14:paraId="414BA149" w14:textId="0A5B8601" w:rsidR="00242D43" w:rsidRPr="00383D50" w:rsidRDefault="00242D43"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b/>
                <w:bCs/>
                <w:color w:val="000000" w:themeColor="text1"/>
                <w:sz w:val="18"/>
                <w:szCs w:val="18"/>
              </w:rPr>
              <w:t>Süre:</w:t>
            </w:r>
            <w:r w:rsidRPr="00383D50">
              <w:rPr>
                <w:rFonts w:asciiTheme="minorHAnsi" w:eastAsiaTheme="minorEastAsia" w:hAnsiTheme="minorHAnsi" w:cstheme="minorHAnsi"/>
                <w:color w:val="000000" w:themeColor="text1"/>
                <w:sz w:val="18"/>
                <w:szCs w:val="18"/>
              </w:rPr>
              <w:t xml:space="preserve"> </w:t>
            </w:r>
            <w:r w:rsidR="00444B89" w:rsidRPr="00383D50">
              <w:rPr>
                <w:rFonts w:asciiTheme="minorHAnsi" w:eastAsiaTheme="minorEastAsia" w:hAnsiTheme="minorHAnsi" w:cstheme="minorHAnsi"/>
                <w:color w:val="000000" w:themeColor="text1"/>
                <w:sz w:val="18"/>
                <w:szCs w:val="18"/>
              </w:rPr>
              <w:t>4</w:t>
            </w:r>
            <w:r w:rsidRPr="00383D50">
              <w:rPr>
                <w:rFonts w:asciiTheme="minorHAnsi" w:eastAsiaTheme="minorEastAsia" w:hAnsiTheme="minorHAnsi" w:cstheme="minorHAnsi"/>
                <w:color w:val="000000" w:themeColor="text1"/>
                <w:sz w:val="18"/>
                <w:szCs w:val="18"/>
              </w:rPr>
              <w:t xml:space="preserve"> saat</w:t>
            </w:r>
          </w:p>
        </w:tc>
      </w:tr>
      <w:tr w:rsidR="00242D43" w:rsidRPr="00383D50" w14:paraId="172CAC16" w14:textId="77777777" w:rsidTr="00923F63">
        <w:trPr>
          <w:trHeight w:val="294"/>
          <w:jc w:val="center"/>
        </w:trPr>
        <w:tc>
          <w:tcPr>
            <w:tcW w:w="2898" w:type="dxa"/>
          </w:tcPr>
          <w:p w14:paraId="3113C776" w14:textId="00BD4313" w:rsidR="00242D43" w:rsidRPr="00383D50" w:rsidRDefault="00242D43"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Ünitenin Adı</w:t>
            </w:r>
          </w:p>
        </w:tc>
        <w:tc>
          <w:tcPr>
            <w:tcW w:w="8044" w:type="dxa"/>
            <w:gridSpan w:val="2"/>
          </w:tcPr>
          <w:p w14:paraId="5ED7C851" w14:textId="4BC01AE9" w:rsidR="00242D43" w:rsidRPr="00383D50" w:rsidRDefault="00460F33" w:rsidP="00383D50">
            <w:pPr>
              <w:spacing w:after="0"/>
              <w:rPr>
                <w:rFonts w:asciiTheme="minorHAnsi" w:eastAsiaTheme="minorEastAsia" w:hAnsiTheme="minorHAnsi" w:cstheme="minorHAnsi"/>
                <w:bCs/>
                <w:color w:val="000000" w:themeColor="text1"/>
                <w:sz w:val="18"/>
                <w:szCs w:val="18"/>
              </w:rPr>
            </w:pPr>
            <w:r w:rsidRPr="00383D50">
              <w:rPr>
                <w:rFonts w:asciiTheme="minorHAnsi" w:hAnsiTheme="minorHAnsi" w:cstheme="minorHAnsi"/>
                <w:b/>
                <w:bCs/>
                <w:color w:val="000000"/>
                <w:sz w:val="18"/>
                <w:szCs w:val="18"/>
              </w:rPr>
              <w:t>3. ÜNİTE: CANLILARDA SİSTEMLER</w:t>
            </w:r>
          </w:p>
        </w:tc>
      </w:tr>
      <w:tr w:rsidR="00242D43" w:rsidRPr="00383D50" w14:paraId="3E561861" w14:textId="77777777" w:rsidTr="00923F63">
        <w:trPr>
          <w:trHeight w:val="311"/>
          <w:jc w:val="center"/>
        </w:trPr>
        <w:tc>
          <w:tcPr>
            <w:tcW w:w="2898" w:type="dxa"/>
          </w:tcPr>
          <w:p w14:paraId="27D2879C" w14:textId="1B595528" w:rsidR="00242D43" w:rsidRPr="00383D50" w:rsidRDefault="00242D43"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Konular</w:t>
            </w:r>
          </w:p>
        </w:tc>
        <w:tc>
          <w:tcPr>
            <w:tcW w:w="8044" w:type="dxa"/>
            <w:gridSpan w:val="2"/>
          </w:tcPr>
          <w:p w14:paraId="52A92750" w14:textId="69B576E6" w:rsidR="00242D43" w:rsidRPr="00383D50" w:rsidRDefault="00080E93" w:rsidP="00383D50">
            <w:pPr>
              <w:spacing w:after="0"/>
              <w:rPr>
                <w:rFonts w:asciiTheme="minorHAnsi" w:eastAsiaTheme="minorEastAsia" w:hAnsiTheme="minorHAnsi" w:cstheme="minorHAnsi"/>
                <w:b/>
                <w:bCs/>
                <w:iCs/>
                <w:color w:val="000000" w:themeColor="text1"/>
                <w:sz w:val="18"/>
                <w:szCs w:val="18"/>
              </w:rPr>
            </w:pPr>
            <w:r w:rsidRPr="00383D50">
              <w:rPr>
                <w:rFonts w:asciiTheme="minorHAnsi" w:hAnsiTheme="minorHAnsi" w:cstheme="minorHAnsi"/>
                <w:b/>
                <w:bCs/>
                <w:color w:val="000000"/>
                <w:sz w:val="18"/>
                <w:szCs w:val="18"/>
              </w:rPr>
              <w:t>Bitki ve Hayvanlarda Üreme, Büyüme ve Gelişme</w:t>
            </w:r>
          </w:p>
        </w:tc>
      </w:tr>
      <w:tr w:rsidR="00242D43" w:rsidRPr="00383D50" w14:paraId="022AB9F2" w14:textId="77777777" w:rsidTr="00BB3F8B">
        <w:trPr>
          <w:trHeight w:val="1163"/>
          <w:jc w:val="center"/>
        </w:trPr>
        <w:tc>
          <w:tcPr>
            <w:tcW w:w="2898" w:type="dxa"/>
          </w:tcPr>
          <w:p w14:paraId="20735657" w14:textId="77777777" w:rsidR="00242D43" w:rsidRPr="00383D50" w:rsidRDefault="00242D43"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Öğrenme Çıktısı</w:t>
            </w:r>
          </w:p>
          <w:p w14:paraId="07F225CC" w14:textId="189A080A" w:rsidR="00242D43" w:rsidRPr="00383D50" w:rsidRDefault="00242D43"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i/>
                <w:sz w:val="18"/>
                <w:szCs w:val="18"/>
              </w:rPr>
              <w:t>Süreç Bileşenleri</w:t>
            </w:r>
          </w:p>
        </w:tc>
        <w:tc>
          <w:tcPr>
            <w:tcW w:w="8044" w:type="dxa"/>
            <w:gridSpan w:val="2"/>
            <w:vAlign w:val="center"/>
          </w:tcPr>
          <w:p w14:paraId="326274FE" w14:textId="77777777" w:rsidR="009C376D" w:rsidRPr="00383D50" w:rsidRDefault="0048512B"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FB.6.3.2. Bitkilerde üreme, büyüme ve gelişme hakkında bilimsel çıkarım yapabilme</w:t>
            </w:r>
            <w:r w:rsidR="009C376D" w:rsidRPr="00383D50">
              <w:rPr>
                <w:rFonts w:asciiTheme="minorHAnsi" w:hAnsiTheme="minorHAnsi" w:cstheme="minorHAnsi"/>
                <w:color w:val="000000"/>
                <w:sz w:val="18"/>
                <w:szCs w:val="18"/>
              </w:rPr>
              <w:br/>
              <w:t>FB.6.3.2.</w:t>
            </w:r>
          </w:p>
          <w:p w14:paraId="062EFDDB" w14:textId="77777777" w:rsidR="009C376D" w:rsidRPr="00383D50" w:rsidRDefault="009C376D"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a) Bitkilerde üreme, büyüme ve gelişmeye etki eden temel faktörlere ait nitelikleri tanımlar.</w:t>
            </w:r>
          </w:p>
          <w:p w14:paraId="53CD7C45" w14:textId="77777777" w:rsidR="009C376D" w:rsidRPr="00383D50" w:rsidRDefault="009C376D"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b) Bitkilerde üreme, büyüme ve gelişmeye etki eden temel faktörlere ilişkin veri toplar ve kaydeder.</w:t>
            </w:r>
          </w:p>
          <w:p w14:paraId="6FA0AD71" w14:textId="0D25485F" w:rsidR="00242D43" w:rsidRPr="00383D50" w:rsidRDefault="009C376D"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c) Bitkilerde üreme, büyüme ve gelişmeye etki eden temel faktörlere ilişkin verileri yorumlar ve değerlendirir.</w:t>
            </w:r>
          </w:p>
        </w:tc>
      </w:tr>
    </w:tbl>
    <w:p w14:paraId="2E21F028" w14:textId="2A7B45B9" w:rsidR="00FB6068" w:rsidRPr="00383D50" w:rsidRDefault="00FB606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II. </w:t>
      </w:r>
      <w:r w:rsidR="009C6E8A" w:rsidRPr="00383D50">
        <w:rPr>
          <w:rFonts w:asciiTheme="minorHAnsi" w:hAnsiTheme="minorHAnsi" w:cstheme="minorHAnsi"/>
          <w:b/>
          <w:color w:val="000000" w:themeColor="text1"/>
          <w:sz w:val="18"/>
          <w:szCs w:val="18"/>
        </w:rPr>
        <w:t>BÖLÜM:</w:t>
      </w:r>
      <w:r w:rsidRPr="00383D50">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6B1664" w:rsidRPr="00383D50" w14:paraId="171474B7" w14:textId="77777777" w:rsidTr="00314CAA">
        <w:trPr>
          <w:trHeight w:val="621"/>
          <w:jc w:val="center"/>
        </w:trPr>
        <w:tc>
          <w:tcPr>
            <w:tcW w:w="2830" w:type="dxa"/>
            <w:vAlign w:val="center"/>
          </w:tcPr>
          <w:p w14:paraId="4119A7C2" w14:textId="058794C8" w:rsidR="006B1664" w:rsidRPr="00383D50" w:rsidRDefault="006B1664" w:rsidP="00383D50">
            <w:pPr>
              <w:spacing w:after="0"/>
              <w:rPr>
                <w:rFonts w:asciiTheme="minorHAnsi" w:hAnsiTheme="minorHAnsi" w:cstheme="minorHAnsi"/>
                <w:b/>
                <w:sz w:val="18"/>
                <w:szCs w:val="18"/>
              </w:rPr>
            </w:pPr>
            <w:r w:rsidRPr="00383D50">
              <w:rPr>
                <w:rFonts w:asciiTheme="minorHAnsi" w:hAnsiTheme="minorHAnsi" w:cstheme="minorHAnsi"/>
                <w:b/>
                <w:bCs/>
                <w:color w:val="3F3F3F"/>
                <w:sz w:val="18"/>
                <w:szCs w:val="18"/>
              </w:rPr>
              <w:t>Sosyal- Duygusal Öğrenme Becerileri</w:t>
            </w:r>
          </w:p>
        </w:tc>
        <w:tc>
          <w:tcPr>
            <w:tcW w:w="8045" w:type="dxa"/>
            <w:vAlign w:val="center"/>
          </w:tcPr>
          <w:p w14:paraId="578EA9C9" w14:textId="4CCF990A" w:rsidR="006B1664" w:rsidRPr="00383D50" w:rsidRDefault="006B1664"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SDB1.2. Kendini Düzenleme (Öz Düzenleme), SDB2.1. İletişim, SDB2.2. İş Birliği, SDB3.3.Sorumlu Karar Verme</w:t>
            </w:r>
          </w:p>
        </w:tc>
      </w:tr>
      <w:tr w:rsidR="00C83046" w:rsidRPr="00383D50" w14:paraId="217AF9CA" w14:textId="77777777" w:rsidTr="00FC388F">
        <w:trPr>
          <w:trHeight w:val="763"/>
          <w:jc w:val="center"/>
        </w:trPr>
        <w:tc>
          <w:tcPr>
            <w:tcW w:w="2830" w:type="dxa"/>
            <w:vAlign w:val="center"/>
          </w:tcPr>
          <w:p w14:paraId="2D1D6619" w14:textId="1C45A17B" w:rsidR="00C83046" w:rsidRPr="00383D50" w:rsidRDefault="00C83046" w:rsidP="00383D50">
            <w:pPr>
              <w:spacing w:after="0"/>
              <w:rPr>
                <w:rFonts w:asciiTheme="minorHAnsi" w:hAnsiTheme="minorHAnsi" w:cstheme="minorHAnsi"/>
                <w:b/>
                <w:bCs/>
                <w:color w:val="3F3F3F"/>
                <w:sz w:val="18"/>
                <w:szCs w:val="18"/>
              </w:rPr>
            </w:pPr>
            <w:r w:rsidRPr="00383D50">
              <w:rPr>
                <w:rFonts w:asciiTheme="minorHAnsi" w:hAnsiTheme="minorHAnsi" w:cstheme="minorHAnsi"/>
                <w:b/>
                <w:bCs/>
                <w:color w:val="3F3F3F"/>
                <w:sz w:val="18"/>
                <w:szCs w:val="18"/>
              </w:rPr>
              <w:t>Değerler</w:t>
            </w:r>
          </w:p>
        </w:tc>
        <w:tc>
          <w:tcPr>
            <w:tcW w:w="8045" w:type="dxa"/>
            <w:vAlign w:val="center"/>
          </w:tcPr>
          <w:p w14:paraId="5BE2A905" w14:textId="715C742A" w:rsidR="00C83046" w:rsidRPr="00383D50" w:rsidRDefault="00E246C4"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D2. Aile Bütünlüğü, D3. Çalışkanlık, D5. Duyarlılık, D8. Mahremiyet, D9. Merhamet, D13 Sağlıklı Yaşam, D14. Saygı, D16. Sorumluluk, D18. Temizlik</w:t>
            </w:r>
          </w:p>
        </w:tc>
      </w:tr>
      <w:tr w:rsidR="001D4897" w:rsidRPr="00383D50" w14:paraId="32854FA8" w14:textId="77777777" w:rsidTr="00FB6068">
        <w:trPr>
          <w:trHeight w:val="533"/>
          <w:jc w:val="center"/>
        </w:trPr>
        <w:tc>
          <w:tcPr>
            <w:tcW w:w="2830" w:type="dxa"/>
            <w:vAlign w:val="center"/>
          </w:tcPr>
          <w:p w14:paraId="4CC1B39D" w14:textId="4B34DF16" w:rsidR="001D4897" w:rsidRPr="00383D50" w:rsidRDefault="001D4897"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bCs/>
                <w:color w:val="3F3F3F"/>
                <w:sz w:val="18"/>
                <w:szCs w:val="18"/>
              </w:rPr>
              <w:t>Okuryazarlık Becerileri</w:t>
            </w:r>
          </w:p>
        </w:tc>
        <w:tc>
          <w:tcPr>
            <w:tcW w:w="8045" w:type="dxa"/>
          </w:tcPr>
          <w:p w14:paraId="3E14797C" w14:textId="3E4DF614" w:rsidR="001D4897" w:rsidRPr="00383D50" w:rsidRDefault="00D43472"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OB1. Bilgi Okuryazarlığı, OB2. Dijital Okuryazarlık, OB4. Görsel Okuryazarlık, OB7. Veri Okuryazarlığı</w:t>
            </w:r>
          </w:p>
        </w:tc>
      </w:tr>
    </w:tbl>
    <w:p w14:paraId="3C2C2FFD" w14:textId="6706F350" w:rsidR="00A63678" w:rsidRPr="00383D50" w:rsidRDefault="00FB606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I</w:t>
      </w:r>
      <w:r w:rsidR="00A63678" w:rsidRPr="00383D50">
        <w:rPr>
          <w:rFonts w:asciiTheme="minorHAnsi" w:hAnsiTheme="minorHAnsi" w:cstheme="minorHAnsi"/>
          <w:b/>
          <w:color w:val="000000" w:themeColor="text1"/>
          <w:sz w:val="18"/>
          <w:szCs w:val="18"/>
        </w:rPr>
        <w:t>II.BÖLÜM</w:t>
      </w:r>
      <w:r w:rsidR="002923CA"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6060"/>
      </w:tblGrid>
      <w:tr w:rsidR="00984A92" w:rsidRPr="00383D50" w14:paraId="6DE5BB95" w14:textId="77777777" w:rsidTr="009251F0">
        <w:trPr>
          <w:trHeight w:val="621"/>
          <w:jc w:val="center"/>
        </w:trPr>
        <w:tc>
          <w:tcPr>
            <w:tcW w:w="4815" w:type="dxa"/>
            <w:vAlign w:val="center"/>
          </w:tcPr>
          <w:p w14:paraId="602F87AA" w14:textId="77777777"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Basamak</w:t>
            </w:r>
          </w:p>
          <w:p w14:paraId="0639C3CC" w14:textId="6D2FC91F"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Özellik (Bu kriterleri dikkate alınız)</w:t>
            </w:r>
          </w:p>
        </w:tc>
        <w:tc>
          <w:tcPr>
            <w:tcW w:w="6060" w:type="dxa"/>
            <w:vAlign w:val="center"/>
          </w:tcPr>
          <w:p w14:paraId="79799A22" w14:textId="77777777" w:rsidR="00984A92" w:rsidRPr="00383D50" w:rsidRDefault="00984A92" w:rsidP="00383D50">
            <w:pPr>
              <w:spacing w:after="0"/>
              <w:jc w:val="center"/>
              <w:rPr>
                <w:rFonts w:asciiTheme="minorHAnsi" w:hAnsiTheme="minorHAnsi" w:cstheme="minorHAnsi"/>
                <w:b/>
                <w:sz w:val="18"/>
                <w:szCs w:val="18"/>
              </w:rPr>
            </w:pPr>
            <w:r w:rsidRPr="00383D50">
              <w:rPr>
                <w:rFonts w:asciiTheme="minorHAnsi" w:hAnsiTheme="minorHAnsi" w:cstheme="minorHAnsi"/>
                <w:b/>
                <w:sz w:val="18"/>
                <w:szCs w:val="18"/>
              </w:rPr>
              <w:t>Uygulama</w:t>
            </w:r>
          </w:p>
          <w:p w14:paraId="71192D24" w14:textId="491AF98B" w:rsidR="00984A92" w:rsidRPr="00383D50" w:rsidRDefault="00984A92" w:rsidP="00383D50">
            <w:pPr>
              <w:spacing w:after="0"/>
              <w:jc w:val="center"/>
              <w:rPr>
                <w:rFonts w:asciiTheme="minorHAnsi" w:eastAsiaTheme="minorEastAsia" w:hAnsiTheme="minorHAnsi" w:cstheme="minorHAnsi"/>
                <w:color w:val="000000" w:themeColor="text1"/>
                <w:sz w:val="18"/>
                <w:szCs w:val="18"/>
              </w:rPr>
            </w:pPr>
            <w:r w:rsidRPr="00383D50">
              <w:rPr>
                <w:rFonts w:asciiTheme="minorHAnsi" w:hAnsiTheme="minorHAnsi" w:cstheme="minorHAnsi"/>
                <w:b/>
                <w:sz w:val="18"/>
                <w:szCs w:val="18"/>
              </w:rPr>
              <w:t>(İçeriğinizi bu kısma oluşturunuz)</w:t>
            </w:r>
          </w:p>
        </w:tc>
      </w:tr>
      <w:tr w:rsidR="00984A92" w:rsidRPr="00383D50" w14:paraId="4B45BC9A" w14:textId="77777777" w:rsidTr="009251F0">
        <w:trPr>
          <w:trHeight w:val="558"/>
          <w:jc w:val="center"/>
        </w:trPr>
        <w:tc>
          <w:tcPr>
            <w:tcW w:w="4815" w:type="dxa"/>
            <w:vAlign w:val="center"/>
          </w:tcPr>
          <w:p w14:paraId="459C7E00" w14:textId="53D54CA3"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İlişkilendirme Aşaması</w:t>
            </w:r>
          </w:p>
          <w:p w14:paraId="1F9AA7A2" w14:textId="77777777"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En güçlü bağlamsal öğretim stratejisi olan bu aşamada;</w:t>
            </w:r>
          </w:p>
          <w:p w14:paraId="0B1DBF55" w14:textId="77777777" w:rsidR="00984A92" w:rsidRPr="00383D50" w:rsidRDefault="00984A92" w:rsidP="00383D50">
            <w:pPr>
              <w:pStyle w:val="ListeParagraf"/>
              <w:numPr>
                <w:ilvl w:val="0"/>
                <w:numId w:val="2"/>
              </w:numPr>
              <w:spacing w:after="0"/>
              <w:rPr>
                <w:rFonts w:asciiTheme="minorHAnsi" w:hAnsiTheme="minorHAnsi" w:cstheme="minorHAnsi"/>
                <w:sz w:val="18"/>
                <w:szCs w:val="18"/>
              </w:rPr>
            </w:pPr>
            <w:r w:rsidRPr="00383D50">
              <w:rPr>
                <w:rFonts w:asciiTheme="minorHAnsi" w:hAnsiTheme="minorHAnsi" w:cstheme="minorHAnsi"/>
                <w:sz w:val="18"/>
                <w:szCs w:val="18"/>
              </w:rPr>
              <w:t>Öğrencinin dikkatini konuya çek</w:t>
            </w:r>
          </w:p>
          <w:p w14:paraId="0F41CC51" w14:textId="77777777" w:rsidR="00984A92" w:rsidRPr="00383D50" w:rsidRDefault="00984A92" w:rsidP="00383D50">
            <w:pPr>
              <w:pStyle w:val="ListeParagraf"/>
              <w:numPr>
                <w:ilvl w:val="0"/>
                <w:numId w:val="2"/>
              </w:numPr>
              <w:spacing w:after="0"/>
              <w:rPr>
                <w:rFonts w:asciiTheme="minorHAnsi" w:hAnsiTheme="minorHAnsi" w:cstheme="minorHAnsi"/>
                <w:sz w:val="18"/>
                <w:szCs w:val="18"/>
              </w:rPr>
            </w:pPr>
            <w:r w:rsidRPr="00383D50">
              <w:rPr>
                <w:rFonts w:asciiTheme="minorHAnsi" w:hAnsiTheme="minorHAnsi" w:cstheme="minorHAnsi"/>
                <w:sz w:val="18"/>
                <w:szCs w:val="18"/>
              </w:rPr>
              <w:t>Öğrencinin dikkatini çeken günlük yaşamdan bağlamlar seç</w:t>
            </w:r>
          </w:p>
          <w:p w14:paraId="6A47E7E3" w14:textId="77777777" w:rsidR="00984A92" w:rsidRPr="00383D50" w:rsidRDefault="00984A92" w:rsidP="00383D50">
            <w:pPr>
              <w:pStyle w:val="ListeParagraf"/>
              <w:numPr>
                <w:ilvl w:val="0"/>
                <w:numId w:val="2"/>
              </w:numPr>
              <w:spacing w:after="0"/>
              <w:rPr>
                <w:rFonts w:asciiTheme="minorHAnsi" w:hAnsiTheme="minorHAnsi" w:cstheme="minorHAnsi"/>
                <w:sz w:val="18"/>
                <w:szCs w:val="18"/>
              </w:rPr>
            </w:pPr>
            <w:r w:rsidRPr="00383D50">
              <w:rPr>
                <w:rFonts w:asciiTheme="minorHAnsi" w:hAnsiTheme="minorHAnsi" w:cstheme="minorHAnsi"/>
                <w:sz w:val="18"/>
                <w:szCs w:val="18"/>
              </w:rPr>
              <w:t>Mevcut ön bilgiler ile ilgili farkındalık oluştur</w:t>
            </w:r>
          </w:p>
          <w:p w14:paraId="6397CC99" w14:textId="77777777" w:rsidR="00984A92" w:rsidRPr="00383D50" w:rsidRDefault="00984A92" w:rsidP="00383D50">
            <w:pPr>
              <w:pStyle w:val="ListeParagraf"/>
              <w:numPr>
                <w:ilvl w:val="0"/>
                <w:numId w:val="2"/>
              </w:numPr>
              <w:spacing w:after="0"/>
              <w:rPr>
                <w:rFonts w:asciiTheme="minorHAnsi" w:hAnsiTheme="minorHAnsi" w:cstheme="minorHAnsi"/>
                <w:sz w:val="18"/>
                <w:szCs w:val="18"/>
              </w:rPr>
            </w:pPr>
            <w:r w:rsidRPr="00383D50">
              <w:rPr>
                <w:rFonts w:asciiTheme="minorHAnsi" w:hAnsiTheme="minorHAnsi" w:cstheme="minorHAnsi"/>
                <w:sz w:val="18"/>
                <w:szCs w:val="18"/>
              </w:rPr>
              <w:t>Soyut kavramları somut şekilde modelleyecekleri model veya animasyonlar kullan</w:t>
            </w:r>
          </w:p>
          <w:p w14:paraId="51910151" w14:textId="52902CB1"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Kullanılabilecek yöntem teknikler:</w:t>
            </w:r>
          </w:p>
          <w:p w14:paraId="215A2690" w14:textId="1E3695D6"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 xml:space="preserve">     Senaryolar, hikayeler, örnek olay, zihin haritası, beyin fırtınası vb.</w:t>
            </w:r>
          </w:p>
        </w:tc>
        <w:tc>
          <w:tcPr>
            <w:tcW w:w="6060" w:type="dxa"/>
          </w:tcPr>
          <w:p w14:paraId="18EC3871" w14:textId="77777777" w:rsidR="00655789" w:rsidRPr="00655789" w:rsidRDefault="00655789" w:rsidP="00655789">
            <w:pPr>
              <w:spacing w:after="0"/>
              <w:rPr>
                <w:rFonts w:asciiTheme="minorHAnsi" w:hAnsiTheme="minorHAnsi" w:cstheme="minorHAnsi"/>
                <w:sz w:val="18"/>
                <w:szCs w:val="18"/>
              </w:rPr>
            </w:pPr>
            <w:r w:rsidRPr="00655789">
              <w:rPr>
                <w:rFonts w:asciiTheme="minorHAnsi" w:hAnsiTheme="minorHAnsi" w:cstheme="minorHAnsi"/>
                <w:sz w:val="18"/>
                <w:szCs w:val="18"/>
              </w:rPr>
              <w:t xml:space="preserve">Derse, çiçekli bir bitki ve farklı bitki görselleri incelenerek başlanır. “Bütün bitkiler çiçek açar mı?”, “Bitkilerin büyümesi için hangi koşullar gereklidir?” sorularıyla ön bilgiler ortaya çıkarılır. </w:t>
            </w:r>
            <w:r w:rsidRPr="00655789">
              <w:rPr>
                <w:rFonts w:asciiTheme="minorHAnsi" w:hAnsiTheme="minorHAnsi" w:cstheme="minorHAnsi"/>
                <w:b/>
                <w:bCs/>
                <w:sz w:val="18"/>
                <w:szCs w:val="18"/>
              </w:rPr>
              <w:t>MEB ders kitabındaki “Etkinlik İstasyonu-3”</w:t>
            </w:r>
            <w:r w:rsidRPr="00655789">
              <w:rPr>
                <w:rFonts w:asciiTheme="minorHAnsi" w:hAnsiTheme="minorHAnsi" w:cstheme="minorHAnsi"/>
                <w:sz w:val="18"/>
                <w:szCs w:val="18"/>
              </w:rPr>
              <w:t xml:space="preserve"> ile bitkiler çiçekli ve çiçeksiz olarak sınıflandırılır. </w:t>
            </w:r>
            <w:r w:rsidRPr="00655789">
              <w:rPr>
                <w:rFonts w:asciiTheme="minorHAnsi" w:hAnsiTheme="minorHAnsi" w:cstheme="minorHAnsi"/>
                <w:b/>
                <w:bCs/>
                <w:sz w:val="18"/>
                <w:szCs w:val="18"/>
              </w:rPr>
              <w:t>“Etkinlik İstasyonu-4”</w:t>
            </w:r>
            <w:r w:rsidRPr="00655789">
              <w:rPr>
                <w:rFonts w:asciiTheme="minorHAnsi" w:hAnsiTheme="minorHAnsi" w:cstheme="minorHAnsi"/>
                <w:sz w:val="18"/>
                <w:szCs w:val="18"/>
              </w:rPr>
              <w:t xml:space="preserve"> kapsamında kök, gövde, yaprak ve çiçeğin temel görevleri incelenerek bitkilerin üreme, büyüme ve gelişme süreçleriyle ilişki kurulur.</w:t>
            </w:r>
          </w:p>
          <w:p w14:paraId="78681049" w14:textId="3B3FAAAD" w:rsidR="00984A92" w:rsidRPr="00383D50" w:rsidRDefault="00984A92" w:rsidP="00383D50">
            <w:pPr>
              <w:spacing w:after="0"/>
              <w:rPr>
                <w:rFonts w:asciiTheme="minorHAnsi" w:hAnsiTheme="minorHAnsi" w:cstheme="minorHAnsi"/>
                <w:sz w:val="18"/>
                <w:szCs w:val="18"/>
              </w:rPr>
            </w:pPr>
          </w:p>
        </w:tc>
      </w:tr>
      <w:tr w:rsidR="00984A92" w:rsidRPr="00383D50" w14:paraId="1C304C10" w14:textId="77777777" w:rsidTr="009251F0">
        <w:trPr>
          <w:trHeight w:val="533"/>
          <w:jc w:val="center"/>
        </w:trPr>
        <w:tc>
          <w:tcPr>
            <w:tcW w:w="4815" w:type="dxa"/>
            <w:vAlign w:val="center"/>
          </w:tcPr>
          <w:p w14:paraId="1E4B6502" w14:textId="77777777"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Tecrübe Etme</w:t>
            </w:r>
          </w:p>
          <w:p w14:paraId="6C284875" w14:textId="47443253"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383D50" w:rsidRDefault="00984A92" w:rsidP="00383D50">
            <w:pPr>
              <w:pStyle w:val="ListeParagraf"/>
              <w:numPr>
                <w:ilvl w:val="0"/>
                <w:numId w:val="1"/>
              </w:numPr>
              <w:spacing w:after="0"/>
              <w:rPr>
                <w:rFonts w:asciiTheme="minorHAnsi" w:hAnsiTheme="minorHAnsi" w:cstheme="minorHAnsi"/>
                <w:sz w:val="18"/>
                <w:szCs w:val="18"/>
              </w:rPr>
            </w:pPr>
            <w:r w:rsidRPr="00383D50">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383D50" w:rsidRDefault="00984A92" w:rsidP="00383D50">
            <w:pPr>
              <w:pStyle w:val="ListeParagraf"/>
              <w:numPr>
                <w:ilvl w:val="0"/>
                <w:numId w:val="1"/>
              </w:numPr>
              <w:spacing w:after="0"/>
              <w:rPr>
                <w:rFonts w:asciiTheme="minorHAnsi" w:hAnsiTheme="minorHAnsi" w:cstheme="minorHAnsi"/>
                <w:sz w:val="18"/>
                <w:szCs w:val="18"/>
              </w:rPr>
            </w:pPr>
            <w:r w:rsidRPr="00383D50">
              <w:rPr>
                <w:rFonts w:asciiTheme="minorHAnsi" w:hAnsiTheme="minorHAnsi" w:cstheme="minorHAnsi"/>
                <w:sz w:val="18"/>
                <w:szCs w:val="18"/>
              </w:rPr>
              <w:t>Soyut kavramları somutlaştırıcı aktiviteler yapma fırsatı sun</w:t>
            </w:r>
          </w:p>
          <w:p w14:paraId="48AC71DE" w14:textId="46F2F0EF"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Kullanılabilecek yöntem teknikler:</w:t>
            </w:r>
          </w:p>
          <w:p w14:paraId="4D6131FE" w14:textId="32177F9A"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sz w:val="18"/>
                <w:szCs w:val="18"/>
              </w:rPr>
              <w:t>Laboratuvar etkinlikleri, proje tabanlı öğrenme, probleme dayalı öğrenme, mühendislik tasarım uygulamaları vb.</w:t>
            </w:r>
          </w:p>
        </w:tc>
        <w:tc>
          <w:tcPr>
            <w:tcW w:w="6060" w:type="dxa"/>
          </w:tcPr>
          <w:p w14:paraId="28D18862" w14:textId="77777777" w:rsidR="00655789" w:rsidRPr="00655789" w:rsidRDefault="00655789" w:rsidP="00655789">
            <w:pPr>
              <w:tabs>
                <w:tab w:val="left" w:pos="274"/>
                <w:tab w:val="left" w:pos="433"/>
              </w:tabs>
              <w:spacing w:after="0"/>
              <w:rPr>
                <w:rFonts w:asciiTheme="minorHAnsi" w:eastAsiaTheme="minorEastAsia" w:hAnsiTheme="minorHAnsi" w:cstheme="minorHAnsi"/>
                <w:color w:val="000000" w:themeColor="text1"/>
                <w:sz w:val="18"/>
                <w:szCs w:val="18"/>
              </w:rPr>
            </w:pPr>
            <w:r w:rsidRPr="00655789">
              <w:rPr>
                <w:rFonts w:asciiTheme="minorHAnsi" w:eastAsiaTheme="minorEastAsia" w:hAnsiTheme="minorHAnsi" w:cstheme="minorHAnsi"/>
                <w:b/>
                <w:bCs/>
                <w:color w:val="000000" w:themeColor="text1"/>
                <w:sz w:val="18"/>
                <w:szCs w:val="18"/>
              </w:rPr>
              <w:t>“Etkinlik İstasyonu-5”</w:t>
            </w:r>
            <w:r w:rsidRPr="00655789">
              <w:rPr>
                <w:rFonts w:asciiTheme="minorHAnsi" w:eastAsiaTheme="minorEastAsia" w:hAnsiTheme="minorHAnsi" w:cstheme="minorHAnsi"/>
                <w:color w:val="000000" w:themeColor="text1"/>
                <w:sz w:val="18"/>
                <w:szCs w:val="18"/>
              </w:rPr>
              <w:t xml:space="preserve"> kapsamında gerçek çiçek veya model üzerinden çanak yaprak, taç yaprak, erkek ve dişi organın yapıları incelenir. Tozlaşma, döllenme ve tohum oluşumu görsellerle açıklanarak “Çiçekli Bitkinin Yaşam Döngüsü” etkileşimli içeriğiyle pekiştirilir.</w:t>
            </w:r>
          </w:p>
          <w:p w14:paraId="0969E77B" w14:textId="77777777" w:rsidR="00655789" w:rsidRPr="00655789" w:rsidRDefault="00655789" w:rsidP="00655789">
            <w:pPr>
              <w:tabs>
                <w:tab w:val="left" w:pos="274"/>
                <w:tab w:val="left" w:pos="433"/>
              </w:tabs>
              <w:spacing w:after="0"/>
              <w:rPr>
                <w:rFonts w:asciiTheme="minorHAnsi" w:eastAsiaTheme="minorEastAsia" w:hAnsiTheme="minorHAnsi" w:cstheme="minorHAnsi"/>
                <w:color w:val="000000" w:themeColor="text1"/>
                <w:sz w:val="18"/>
                <w:szCs w:val="18"/>
              </w:rPr>
            </w:pPr>
            <w:r w:rsidRPr="00655789">
              <w:rPr>
                <w:rFonts w:asciiTheme="minorHAnsi" w:eastAsiaTheme="minorEastAsia" w:hAnsiTheme="minorHAnsi" w:cstheme="minorHAnsi"/>
                <w:b/>
                <w:bCs/>
                <w:color w:val="000000" w:themeColor="text1"/>
                <w:sz w:val="18"/>
                <w:szCs w:val="18"/>
              </w:rPr>
              <w:t>“Köprü İstasyonu”</w:t>
            </w:r>
            <w:r w:rsidRPr="00655789">
              <w:rPr>
                <w:rFonts w:asciiTheme="minorHAnsi" w:eastAsiaTheme="minorEastAsia" w:hAnsiTheme="minorHAnsi" w:cstheme="minorHAnsi"/>
                <w:color w:val="000000" w:themeColor="text1"/>
                <w:sz w:val="18"/>
                <w:szCs w:val="18"/>
              </w:rPr>
              <w:t xml:space="preserve"> ile bitkilerin gelişim özellikleri gözlemlenir. </w:t>
            </w:r>
            <w:r w:rsidRPr="00655789">
              <w:rPr>
                <w:rFonts w:asciiTheme="minorHAnsi" w:eastAsiaTheme="minorEastAsia" w:hAnsiTheme="minorHAnsi" w:cstheme="minorHAnsi"/>
                <w:b/>
                <w:bCs/>
                <w:color w:val="000000" w:themeColor="text1"/>
                <w:sz w:val="18"/>
                <w:szCs w:val="18"/>
              </w:rPr>
              <w:t>“Etkinlik İstasyonu-6”</w:t>
            </w:r>
            <w:r w:rsidRPr="00655789">
              <w:rPr>
                <w:rFonts w:asciiTheme="minorHAnsi" w:eastAsiaTheme="minorEastAsia" w:hAnsiTheme="minorHAnsi" w:cstheme="minorHAnsi"/>
                <w:color w:val="000000" w:themeColor="text1"/>
                <w:sz w:val="18"/>
                <w:szCs w:val="18"/>
              </w:rPr>
              <w:t xml:space="preserve"> kapsamında elma bitkisinin yaşam döngüsü tamamlanır. Bitkilerin üreme, büyüme ve gelişmesine etki eden ışık, su, sıcaklık, oksijen, karbondioksit ve minerallere ilişkin bilgiler gözlem ve güvenilir kaynaklardan toplanarak tabloya kaydedilir.</w:t>
            </w:r>
          </w:p>
          <w:p w14:paraId="24C7B325" w14:textId="2B24C5DE" w:rsidR="00AE550F" w:rsidRPr="00383D50" w:rsidRDefault="00AE550F" w:rsidP="00383D50">
            <w:pPr>
              <w:tabs>
                <w:tab w:val="left" w:pos="274"/>
                <w:tab w:val="left" w:pos="433"/>
              </w:tabs>
              <w:spacing w:after="0"/>
              <w:rPr>
                <w:rFonts w:asciiTheme="minorHAnsi" w:eastAsiaTheme="minorEastAsia" w:hAnsiTheme="minorHAnsi" w:cstheme="minorHAnsi"/>
                <w:color w:val="000000" w:themeColor="text1"/>
                <w:sz w:val="18"/>
                <w:szCs w:val="18"/>
              </w:rPr>
            </w:pPr>
          </w:p>
        </w:tc>
      </w:tr>
      <w:tr w:rsidR="00984A92" w:rsidRPr="00383D50" w14:paraId="4CE0E1D1" w14:textId="77777777" w:rsidTr="009251F0">
        <w:trPr>
          <w:trHeight w:val="640"/>
          <w:jc w:val="center"/>
        </w:trPr>
        <w:tc>
          <w:tcPr>
            <w:tcW w:w="4815" w:type="dxa"/>
            <w:vAlign w:val="center"/>
          </w:tcPr>
          <w:p w14:paraId="107912E0" w14:textId="77777777"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İş birliği</w:t>
            </w:r>
          </w:p>
          <w:p w14:paraId="57A12D4C" w14:textId="4505F447"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Öğrenciler arasında paylaşım ve iletişim kurma temeline dayanır.</w:t>
            </w:r>
          </w:p>
          <w:p w14:paraId="5D53A5A8" w14:textId="77777777" w:rsidR="00984A92" w:rsidRPr="00383D50" w:rsidRDefault="00984A92" w:rsidP="00383D50">
            <w:pPr>
              <w:pStyle w:val="ListeParagraf"/>
              <w:numPr>
                <w:ilvl w:val="0"/>
                <w:numId w:val="3"/>
              </w:numPr>
              <w:spacing w:after="0"/>
              <w:rPr>
                <w:rFonts w:asciiTheme="minorHAnsi" w:hAnsiTheme="minorHAnsi" w:cstheme="minorHAnsi"/>
                <w:sz w:val="18"/>
                <w:szCs w:val="18"/>
              </w:rPr>
            </w:pPr>
            <w:r w:rsidRPr="00383D50">
              <w:rPr>
                <w:rFonts w:asciiTheme="minorHAnsi" w:hAnsiTheme="minorHAnsi" w:cstheme="minorHAnsi"/>
                <w:sz w:val="18"/>
                <w:szCs w:val="18"/>
              </w:rPr>
              <w:t>Öğrenilen bilgileri diğer disiplinler veya kavramlarla ilişkilendir.</w:t>
            </w:r>
          </w:p>
          <w:p w14:paraId="6D071132" w14:textId="599D9369" w:rsidR="00984A92" w:rsidRPr="00383D50" w:rsidRDefault="00984A92" w:rsidP="00383D50">
            <w:pPr>
              <w:pStyle w:val="ListeParagraf"/>
              <w:numPr>
                <w:ilvl w:val="0"/>
                <w:numId w:val="3"/>
              </w:numPr>
              <w:spacing w:after="0"/>
              <w:rPr>
                <w:rFonts w:asciiTheme="minorHAnsi" w:hAnsiTheme="minorHAnsi" w:cstheme="minorHAnsi"/>
                <w:sz w:val="18"/>
                <w:szCs w:val="18"/>
              </w:rPr>
            </w:pPr>
            <w:r w:rsidRPr="00383D50">
              <w:rPr>
                <w:rFonts w:asciiTheme="minorHAnsi" w:hAnsiTheme="minorHAnsi" w:cstheme="minorHAnsi"/>
                <w:sz w:val="18"/>
                <w:szCs w:val="18"/>
              </w:rPr>
              <w:t>Küçük gruplar halinde öğrencilerin senaryo örnek olaylar üzerinde çalışmalarını sağla.</w:t>
            </w:r>
          </w:p>
          <w:p w14:paraId="432B8BF9" w14:textId="1498F9DA"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Kullanılabilecek yöntem teknikler:</w:t>
            </w:r>
          </w:p>
          <w:p w14:paraId="03E2CF71" w14:textId="583946C8"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 xml:space="preserve">   İş birlikli öğrenme teknikleri, proje ve performans ödevleri, grup tartışmaları vb.</w:t>
            </w:r>
          </w:p>
        </w:tc>
        <w:tc>
          <w:tcPr>
            <w:tcW w:w="6060" w:type="dxa"/>
          </w:tcPr>
          <w:p w14:paraId="682D26EC" w14:textId="77777777" w:rsidR="00AF0883" w:rsidRPr="00AF0883" w:rsidRDefault="00AF0883" w:rsidP="00AF0883">
            <w:pPr>
              <w:tabs>
                <w:tab w:val="left" w:pos="375"/>
              </w:tabs>
              <w:spacing w:after="0"/>
              <w:rPr>
                <w:rFonts w:asciiTheme="minorHAnsi" w:hAnsiTheme="minorHAnsi" w:cstheme="minorHAnsi"/>
                <w:sz w:val="18"/>
                <w:szCs w:val="18"/>
              </w:rPr>
            </w:pPr>
            <w:r w:rsidRPr="00AF0883">
              <w:rPr>
                <w:rFonts w:asciiTheme="minorHAnsi" w:hAnsiTheme="minorHAnsi" w:cstheme="minorHAnsi"/>
                <w:sz w:val="18"/>
                <w:szCs w:val="18"/>
              </w:rPr>
              <w:t>Öğrenciler küçük gruplara ayrılarak bitkilerin üreme, büyüme ve gelişmesine etki eden faktörleri araştırır. Toplanan veriler karşılaştırılarak su, ışık ve sıcaklık gibi koşulların bitki gelişimine etkileri yorumlanır.</w:t>
            </w:r>
          </w:p>
          <w:p w14:paraId="273B20D9" w14:textId="77777777" w:rsidR="00AF0883" w:rsidRPr="00AF0883" w:rsidRDefault="00AF0883" w:rsidP="00AF0883">
            <w:pPr>
              <w:tabs>
                <w:tab w:val="left" w:pos="375"/>
              </w:tabs>
              <w:spacing w:after="0"/>
              <w:rPr>
                <w:rFonts w:asciiTheme="minorHAnsi" w:hAnsiTheme="minorHAnsi" w:cstheme="minorHAnsi"/>
                <w:sz w:val="18"/>
                <w:szCs w:val="18"/>
              </w:rPr>
            </w:pPr>
            <w:r w:rsidRPr="00AF0883">
              <w:rPr>
                <w:rFonts w:asciiTheme="minorHAnsi" w:hAnsiTheme="minorHAnsi" w:cstheme="minorHAnsi"/>
                <w:b/>
                <w:bCs/>
                <w:sz w:val="18"/>
                <w:szCs w:val="18"/>
              </w:rPr>
              <w:t>“Etkinlik İstasyonu-7”</w:t>
            </w:r>
            <w:r w:rsidRPr="00AF0883">
              <w:rPr>
                <w:rFonts w:asciiTheme="minorHAnsi" w:hAnsiTheme="minorHAnsi" w:cstheme="minorHAnsi"/>
                <w:sz w:val="18"/>
                <w:szCs w:val="18"/>
              </w:rPr>
              <w:t xml:space="preserve"> kapsamında orman yangınlarının bitkiler üzerindeki etkileri değerlendirilerek çevreye duyarlılık desteklenir. </w:t>
            </w:r>
            <w:r w:rsidRPr="00AF0883">
              <w:rPr>
                <w:rFonts w:asciiTheme="minorHAnsi" w:hAnsiTheme="minorHAnsi" w:cstheme="minorHAnsi"/>
                <w:b/>
                <w:bCs/>
                <w:sz w:val="18"/>
                <w:szCs w:val="18"/>
              </w:rPr>
              <w:t>“Etkinlik İstasyonu-8”</w:t>
            </w:r>
            <w:r w:rsidRPr="00AF0883">
              <w:rPr>
                <w:rFonts w:asciiTheme="minorHAnsi" w:hAnsiTheme="minorHAnsi" w:cstheme="minorHAnsi"/>
                <w:sz w:val="18"/>
                <w:szCs w:val="18"/>
              </w:rPr>
              <w:t xml:space="preserve"> ile öğrencilerin bitki gelişimine ilişkin sorular oluşturmaları, görüşlerini paylaşmaları ve bilimsel gerekçelerle ortak çıkarımlara ulaşmaları sağlanır.</w:t>
            </w:r>
          </w:p>
          <w:p w14:paraId="2F3CDC6C" w14:textId="1EC22770" w:rsidR="009E62AD" w:rsidRPr="00383D50" w:rsidRDefault="009E62AD" w:rsidP="00383D50">
            <w:pPr>
              <w:tabs>
                <w:tab w:val="left" w:pos="375"/>
              </w:tabs>
              <w:spacing w:after="0"/>
              <w:rPr>
                <w:rFonts w:asciiTheme="minorHAnsi" w:hAnsiTheme="minorHAnsi" w:cstheme="minorHAnsi"/>
                <w:sz w:val="18"/>
                <w:szCs w:val="18"/>
              </w:rPr>
            </w:pPr>
          </w:p>
        </w:tc>
      </w:tr>
      <w:tr w:rsidR="00984A92" w:rsidRPr="00383D50" w14:paraId="74D9A0A3" w14:textId="77777777" w:rsidTr="009251F0">
        <w:trPr>
          <w:trHeight w:val="640"/>
          <w:jc w:val="center"/>
        </w:trPr>
        <w:tc>
          <w:tcPr>
            <w:tcW w:w="4815" w:type="dxa"/>
            <w:vAlign w:val="center"/>
          </w:tcPr>
          <w:p w14:paraId="06484FA1" w14:textId="77777777"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lastRenderedPageBreak/>
              <w:t>Transfer Etme</w:t>
            </w:r>
          </w:p>
          <w:p w14:paraId="713A2211" w14:textId="302E964A" w:rsidR="00984A92" w:rsidRPr="00383D50" w:rsidRDefault="00984A92" w:rsidP="00383D50">
            <w:pPr>
              <w:pStyle w:val="ListeParagraf"/>
              <w:numPr>
                <w:ilvl w:val="0"/>
                <w:numId w:val="4"/>
              </w:numPr>
              <w:spacing w:after="0"/>
              <w:rPr>
                <w:rFonts w:asciiTheme="minorHAnsi" w:hAnsiTheme="minorHAnsi" w:cstheme="minorHAnsi"/>
                <w:sz w:val="18"/>
                <w:szCs w:val="18"/>
              </w:rPr>
            </w:pPr>
            <w:r w:rsidRPr="00383D50">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383D50" w:rsidRDefault="00984A92" w:rsidP="00383D50">
            <w:pPr>
              <w:pStyle w:val="ListeParagraf"/>
              <w:numPr>
                <w:ilvl w:val="0"/>
                <w:numId w:val="4"/>
              </w:numPr>
              <w:spacing w:after="0"/>
              <w:rPr>
                <w:rFonts w:asciiTheme="minorHAnsi" w:hAnsiTheme="minorHAnsi" w:cstheme="minorHAnsi"/>
                <w:sz w:val="18"/>
                <w:szCs w:val="18"/>
              </w:rPr>
            </w:pPr>
            <w:r w:rsidRPr="00383D50">
              <w:rPr>
                <w:rFonts w:asciiTheme="minorHAnsi" w:hAnsiTheme="minorHAnsi" w:cstheme="minorHAnsi"/>
                <w:sz w:val="18"/>
                <w:szCs w:val="18"/>
              </w:rPr>
              <w:t>Öğrencilerin karşılaştıkları yeni durumlara öğrendiklerini uygulamalarını sağla.</w:t>
            </w:r>
          </w:p>
          <w:p w14:paraId="6DE90D53" w14:textId="650E7992"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Kullanılabilecek yöntem teknikler:</w:t>
            </w:r>
          </w:p>
          <w:p w14:paraId="6A43ECCF" w14:textId="0723067F"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sz w:val="18"/>
                <w:szCs w:val="18"/>
              </w:rPr>
              <w:t xml:space="preserve">   Tartışma, proje ödevleri, çalışma yaprağı, soru cevap vb.</w:t>
            </w:r>
          </w:p>
        </w:tc>
        <w:tc>
          <w:tcPr>
            <w:tcW w:w="6060" w:type="dxa"/>
          </w:tcPr>
          <w:p w14:paraId="6308D3D9" w14:textId="77777777" w:rsidR="00AF0883" w:rsidRPr="00AF0883" w:rsidRDefault="00AF0883" w:rsidP="00AF0883">
            <w:pPr>
              <w:tabs>
                <w:tab w:val="left" w:pos="415"/>
              </w:tabs>
              <w:spacing w:after="0"/>
              <w:rPr>
                <w:rFonts w:asciiTheme="minorHAnsi" w:hAnsiTheme="minorHAnsi" w:cstheme="minorHAnsi"/>
                <w:sz w:val="18"/>
                <w:szCs w:val="18"/>
              </w:rPr>
            </w:pPr>
            <w:r w:rsidRPr="00AF0883">
              <w:rPr>
                <w:rFonts w:asciiTheme="minorHAnsi" w:hAnsiTheme="minorHAnsi" w:cstheme="minorHAnsi"/>
                <w:sz w:val="18"/>
                <w:szCs w:val="18"/>
              </w:rPr>
              <w:t>Bitkilerin gelişim koşulları günlük yaşam örnekleriyle ilişkilendirilir. “Su yetersizliği bitki gelişimini nasıl etkiler?”, “Tozlaşmaya yardımcı canlıların azalması meyve oluşumunu nasıl etkiler?” sorularıyla bilimsel çıkarımlar yapılır.</w:t>
            </w:r>
          </w:p>
          <w:p w14:paraId="64B42597" w14:textId="77777777" w:rsidR="00AF0883" w:rsidRPr="00AF0883" w:rsidRDefault="00AF0883" w:rsidP="00AF0883">
            <w:pPr>
              <w:tabs>
                <w:tab w:val="left" w:pos="415"/>
              </w:tabs>
              <w:spacing w:after="0"/>
              <w:rPr>
                <w:rFonts w:asciiTheme="minorHAnsi" w:hAnsiTheme="minorHAnsi" w:cstheme="minorHAnsi"/>
                <w:sz w:val="18"/>
                <w:szCs w:val="18"/>
              </w:rPr>
            </w:pPr>
            <w:r w:rsidRPr="00AF0883">
              <w:rPr>
                <w:rFonts w:asciiTheme="minorHAnsi" w:hAnsiTheme="minorHAnsi" w:cstheme="minorHAnsi"/>
                <w:b/>
                <w:bCs/>
                <w:sz w:val="18"/>
                <w:szCs w:val="18"/>
              </w:rPr>
              <w:t>“Pekiştirme İstasyonu-3”</w:t>
            </w:r>
            <w:r w:rsidRPr="00AF0883">
              <w:rPr>
                <w:rFonts w:asciiTheme="minorHAnsi" w:hAnsiTheme="minorHAnsi" w:cstheme="minorHAnsi"/>
                <w:sz w:val="18"/>
                <w:szCs w:val="18"/>
              </w:rPr>
              <w:t xml:space="preserve"> kapsamında şeftali bahçesi örneği incelenerek bitkilerin gelişimini etkileyen faktörler ve tozlaşma ilişkisi değerlendirilir. Öğrencilerin topladıkları verileri yorumlamaları ve sonuçlarını bilimsel ifadelerle açıklamaları sağlanır. Çalışma kâğıdı ve kısa cevaplı sorularla öğrenmeler pekiştirilir.</w:t>
            </w:r>
          </w:p>
          <w:p w14:paraId="32FED261" w14:textId="197B2013" w:rsidR="00A401FA" w:rsidRPr="00383D50" w:rsidRDefault="00A401FA" w:rsidP="00383D50">
            <w:pPr>
              <w:tabs>
                <w:tab w:val="left" w:pos="415"/>
              </w:tabs>
              <w:spacing w:after="0"/>
              <w:rPr>
                <w:rFonts w:asciiTheme="minorHAnsi" w:hAnsiTheme="minorHAnsi" w:cstheme="minorHAnsi"/>
                <w:sz w:val="18"/>
                <w:szCs w:val="18"/>
              </w:rPr>
            </w:pPr>
          </w:p>
        </w:tc>
      </w:tr>
    </w:tbl>
    <w:p w14:paraId="47FE2369" w14:textId="156A1D8B" w:rsidR="0062038E" w:rsidRPr="00383D50" w:rsidRDefault="0062038E"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IV.BÖLÜM: </w:t>
      </w:r>
      <w:r w:rsidR="00303FA1" w:rsidRPr="00383D50">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383D50" w14:paraId="478C1338" w14:textId="77777777" w:rsidTr="002E3E8D">
        <w:trPr>
          <w:trHeight w:val="1226"/>
          <w:jc w:val="center"/>
        </w:trPr>
        <w:tc>
          <w:tcPr>
            <w:tcW w:w="10746" w:type="dxa"/>
            <w:gridSpan w:val="2"/>
          </w:tcPr>
          <w:p w14:paraId="2FD41BF4" w14:textId="425482BD" w:rsidR="005460CF" w:rsidRPr="00383D50" w:rsidRDefault="005460CF" w:rsidP="00383D50">
            <w:pPr>
              <w:keepLines/>
              <w:spacing w:after="0"/>
              <w:rPr>
                <w:rFonts w:asciiTheme="minorHAnsi" w:hAnsiTheme="minorHAnsi" w:cstheme="minorHAnsi"/>
                <w:sz w:val="18"/>
                <w:szCs w:val="18"/>
              </w:rPr>
            </w:pPr>
            <w:r w:rsidRPr="00383D50">
              <w:rPr>
                <w:rFonts w:asciiTheme="minorHAnsi" w:hAnsiTheme="minorHAnsi" w:cstheme="minorHAnsi"/>
                <w:b/>
                <w:sz w:val="18"/>
                <w:szCs w:val="18"/>
              </w:rPr>
              <w:t>Zenginleştirme (ZEP</w:t>
            </w:r>
            <w:r w:rsidR="001D4FC9" w:rsidRPr="00383D50">
              <w:rPr>
                <w:rFonts w:asciiTheme="minorHAnsi" w:hAnsiTheme="minorHAnsi" w:cstheme="minorHAnsi"/>
                <w:b/>
                <w:sz w:val="18"/>
                <w:szCs w:val="18"/>
              </w:rPr>
              <w:t>)-</w:t>
            </w:r>
            <w:r w:rsidRPr="00383D50">
              <w:rPr>
                <w:rFonts w:asciiTheme="minorHAnsi" w:hAnsiTheme="minorHAnsi" w:cstheme="minorHAnsi"/>
                <w:b/>
                <w:sz w:val="18"/>
                <w:szCs w:val="18"/>
              </w:rPr>
              <w:t xml:space="preserve"> Destekleme (BEP)</w:t>
            </w:r>
          </w:p>
          <w:p w14:paraId="3931D383" w14:textId="6D507F8B" w:rsidR="005460CF" w:rsidRPr="00383D50" w:rsidRDefault="005460CF" w:rsidP="00383D50">
            <w:pPr>
              <w:spacing w:after="0"/>
              <w:rPr>
                <w:rFonts w:asciiTheme="minorHAnsi" w:hAnsiTheme="minorHAnsi" w:cstheme="minorHAnsi"/>
                <w:sz w:val="18"/>
                <w:szCs w:val="18"/>
              </w:rPr>
            </w:pPr>
            <w:r w:rsidRPr="00383D50">
              <w:rPr>
                <w:rFonts w:asciiTheme="minorHAnsi" w:hAnsiTheme="minorHAnsi" w:cstheme="minorHAnsi"/>
                <w:sz w:val="18"/>
                <w:szCs w:val="18"/>
              </w:rPr>
              <w:t>Esnek gruplama, kademeli görevler, görsel destek ve bireysel geri bildirim.</w:t>
            </w:r>
            <w:r w:rsidR="00B4017B" w:rsidRPr="00383D50">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383D50" w14:paraId="2A4762F3" w14:textId="77777777" w:rsidTr="001D4FC9">
        <w:trPr>
          <w:trHeight w:val="612"/>
          <w:jc w:val="center"/>
        </w:trPr>
        <w:tc>
          <w:tcPr>
            <w:tcW w:w="1838" w:type="dxa"/>
          </w:tcPr>
          <w:p w14:paraId="5498BAB5" w14:textId="4C5E3354" w:rsidR="000A11D7" w:rsidRPr="00383D50" w:rsidRDefault="000A11D7" w:rsidP="00383D50">
            <w:pPr>
              <w:keepLines/>
              <w:spacing w:after="0"/>
              <w:rPr>
                <w:rFonts w:asciiTheme="minorHAnsi" w:hAnsiTheme="minorHAnsi" w:cstheme="minorHAnsi"/>
                <w:b/>
                <w:bCs/>
                <w:sz w:val="18"/>
                <w:szCs w:val="18"/>
              </w:rPr>
            </w:pPr>
            <w:r w:rsidRPr="00383D50">
              <w:rPr>
                <w:rFonts w:asciiTheme="minorHAnsi" w:hAnsiTheme="minorHAnsi" w:cstheme="minorHAnsi"/>
                <w:b/>
                <w:bCs/>
                <w:sz w:val="18"/>
                <w:szCs w:val="18"/>
              </w:rPr>
              <w:t>Zenginleştirme (ZEP)</w:t>
            </w:r>
          </w:p>
        </w:tc>
        <w:tc>
          <w:tcPr>
            <w:tcW w:w="8908" w:type="dxa"/>
          </w:tcPr>
          <w:p w14:paraId="250C9F56" w14:textId="77777777" w:rsidR="00AF0883" w:rsidRPr="00AF0883" w:rsidRDefault="00AF0883" w:rsidP="00AF0883">
            <w:pPr>
              <w:keepLines/>
              <w:spacing w:after="0"/>
              <w:rPr>
                <w:rFonts w:asciiTheme="minorHAnsi" w:hAnsiTheme="minorHAnsi" w:cstheme="minorHAnsi"/>
                <w:bCs/>
                <w:sz w:val="18"/>
                <w:szCs w:val="18"/>
              </w:rPr>
            </w:pPr>
            <w:r w:rsidRPr="00AF0883">
              <w:rPr>
                <w:rFonts w:asciiTheme="minorHAnsi" w:hAnsiTheme="minorHAnsi" w:cstheme="minorHAnsi"/>
                <w:bCs/>
                <w:sz w:val="18"/>
                <w:szCs w:val="18"/>
              </w:rPr>
              <w:t>Farklı çevre koşullarında yetişen bitkilerin gelişimlerine ilişkin veriler karşılaştırılarak ışık, su ve sıcaklığın etkileri yorumlanır. Tozlaşmaya yardımcı canlıların azalmasının üreme üzerindeki etkileri araştırılır. Öğrencilerin sonuçlarını tablo veya grafiklerle sunmaları ve bitki gelişimini olumsuz etkileyen insan faaliyetlerine yönelik çözüm önerileri geliştirmeleri sağlanır.</w:t>
            </w:r>
          </w:p>
          <w:p w14:paraId="3F5E9358" w14:textId="2DBC1F61" w:rsidR="000A11D7" w:rsidRPr="00383D50" w:rsidRDefault="000A11D7" w:rsidP="00383D50">
            <w:pPr>
              <w:keepLines/>
              <w:spacing w:after="0"/>
              <w:rPr>
                <w:rFonts w:asciiTheme="minorHAnsi" w:hAnsiTheme="minorHAnsi" w:cstheme="minorHAnsi"/>
                <w:bCs/>
                <w:sz w:val="18"/>
                <w:szCs w:val="18"/>
              </w:rPr>
            </w:pPr>
          </w:p>
        </w:tc>
      </w:tr>
      <w:tr w:rsidR="00413F77" w:rsidRPr="00383D50" w14:paraId="462B3222" w14:textId="77777777" w:rsidTr="001D4FC9">
        <w:trPr>
          <w:trHeight w:val="612"/>
          <w:jc w:val="center"/>
        </w:trPr>
        <w:tc>
          <w:tcPr>
            <w:tcW w:w="1838" w:type="dxa"/>
          </w:tcPr>
          <w:p w14:paraId="0E731EB1" w14:textId="5F4DD026" w:rsidR="00413F77" w:rsidRPr="00383D50" w:rsidRDefault="00413F77" w:rsidP="00383D50">
            <w:pPr>
              <w:keepLines/>
              <w:spacing w:after="0"/>
              <w:rPr>
                <w:rFonts w:asciiTheme="minorHAnsi" w:hAnsiTheme="minorHAnsi" w:cstheme="minorHAnsi"/>
                <w:b/>
                <w:bCs/>
                <w:sz w:val="18"/>
                <w:szCs w:val="18"/>
              </w:rPr>
            </w:pPr>
            <w:r w:rsidRPr="00383D50">
              <w:rPr>
                <w:rFonts w:asciiTheme="minorHAnsi" w:hAnsiTheme="minorHAnsi" w:cstheme="minorHAnsi"/>
                <w:b/>
                <w:bCs/>
                <w:sz w:val="18"/>
                <w:szCs w:val="18"/>
              </w:rPr>
              <w:t>Destekleme (BEP)</w:t>
            </w:r>
          </w:p>
        </w:tc>
        <w:tc>
          <w:tcPr>
            <w:tcW w:w="8908" w:type="dxa"/>
          </w:tcPr>
          <w:p w14:paraId="4AC36CA1" w14:textId="118FFA57" w:rsidR="00413F77" w:rsidRPr="00383D50" w:rsidRDefault="00AF0883" w:rsidP="00383D50">
            <w:pPr>
              <w:keepLines/>
              <w:spacing w:after="0"/>
              <w:rPr>
                <w:rFonts w:asciiTheme="minorHAnsi" w:hAnsiTheme="minorHAnsi" w:cstheme="minorHAnsi"/>
                <w:bCs/>
                <w:sz w:val="18"/>
                <w:szCs w:val="18"/>
              </w:rPr>
            </w:pPr>
            <w:r w:rsidRPr="00AF0883">
              <w:rPr>
                <w:rFonts w:asciiTheme="minorHAnsi" w:hAnsiTheme="minorHAnsi" w:cstheme="minorHAnsi"/>
                <w:bCs/>
                <w:sz w:val="18"/>
                <w:szCs w:val="18"/>
              </w:rPr>
              <w:t>Gerçek bitkiler, çiçek modelleri, görsel kartlar ve basitleştirilmiş çalışma kâğıtlarından yararlanılır. Çiçekli ve çiçeksiz bitkiler sınıflandırılır, çiçeğin temel kısımları eşleştirilir ve yaşam döngüsü sıralama kartlarıyla pekiştirilir. Su, ışık ve sıcaklığın etkileri somut örneklerle açıklanır. Hazır gözlem tabloları, bireysel rehberlik ve akran desteğiyle öğrenmeler BEP hedeflerine göre değerlendirilir.</w:t>
            </w:r>
          </w:p>
        </w:tc>
      </w:tr>
    </w:tbl>
    <w:p w14:paraId="25985449" w14:textId="77777777" w:rsidR="005220F1" w:rsidRPr="00383D50" w:rsidRDefault="005220F1" w:rsidP="00383D50">
      <w:pPr>
        <w:spacing w:after="0"/>
        <w:rPr>
          <w:rFonts w:asciiTheme="minorHAnsi" w:hAnsiTheme="minorHAnsi" w:cstheme="minorHAnsi"/>
          <w:b/>
          <w:color w:val="000000" w:themeColor="text1"/>
          <w:sz w:val="18"/>
          <w:szCs w:val="18"/>
        </w:rPr>
      </w:pPr>
    </w:p>
    <w:p w14:paraId="769EA9E3" w14:textId="2578C7DE" w:rsidR="00A63678" w:rsidRPr="00383D50" w:rsidRDefault="009C6E8A"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V.BÖLÜM: </w:t>
      </w:r>
      <w:r w:rsidRPr="00383D50">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383D50" w14:paraId="1E0104D0" w14:textId="77777777" w:rsidTr="00B95CAA">
        <w:trPr>
          <w:trHeight w:val="1226"/>
          <w:jc w:val="center"/>
        </w:trPr>
        <w:tc>
          <w:tcPr>
            <w:tcW w:w="10746" w:type="dxa"/>
            <w:vAlign w:val="center"/>
          </w:tcPr>
          <w:p w14:paraId="4F843563" w14:textId="51DF839B" w:rsidR="001852A0" w:rsidRPr="00383D50" w:rsidRDefault="00AF0883" w:rsidP="00383D50">
            <w:pPr>
              <w:spacing w:after="0"/>
              <w:rPr>
                <w:rFonts w:asciiTheme="minorHAnsi" w:hAnsiTheme="minorHAnsi" w:cstheme="minorHAnsi"/>
                <w:sz w:val="18"/>
                <w:szCs w:val="18"/>
              </w:rPr>
            </w:pPr>
            <w:r w:rsidRPr="00AF0883">
              <w:rPr>
                <w:rFonts w:asciiTheme="minorHAnsi" w:hAnsiTheme="minorHAnsi" w:cstheme="minorHAnsi"/>
                <w:sz w:val="18"/>
                <w:szCs w:val="18"/>
              </w:rPr>
              <w:t xml:space="preserve">Öğrencilerin bitkileri sınıflandırma, çiçeğin kısımlarını belirleme ve üreme, büyüme ve gelişmeye etki eden faktörleri açıklama becerileri soru-cevap ve çalışma kâğıtlarıyla değerlendirilir. </w:t>
            </w:r>
            <w:r w:rsidRPr="00AF0883">
              <w:rPr>
                <w:rFonts w:asciiTheme="minorHAnsi" w:hAnsiTheme="minorHAnsi" w:cstheme="minorHAnsi"/>
                <w:b/>
                <w:bCs/>
                <w:sz w:val="18"/>
                <w:szCs w:val="18"/>
              </w:rPr>
              <w:t>“Etkinlik İstasyonu-3, 4, 5, 6, 7 ve 8”</w:t>
            </w:r>
            <w:r w:rsidRPr="00AF0883">
              <w:rPr>
                <w:rFonts w:asciiTheme="minorHAnsi" w:hAnsiTheme="minorHAnsi" w:cstheme="minorHAnsi"/>
                <w:sz w:val="18"/>
                <w:szCs w:val="18"/>
              </w:rPr>
              <w:t xml:space="preserve"> çalışmalarındaki gözlem, veri kaydetme ve bilimsel çıkarım becerileri incelenir. </w:t>
            </w:r>
            <w:r w:rsidRPr="00AF0883">
              <w:rPr>
                <w:rFonts w:asciiTheme="minorHAnsi" w:hAnsiTheme="minorHAnsi" w:cstheme="minorHAnsi"/>
                <w:b/>
                <w:bCs/>
                <w:sz w:val="18"/>
                <w:szCs w:val="18"/>
              </w:rPr>
              <w:t>“Pekiştirme İstasyonu-3”</w:t>
            </w:r>
            <w:r w:rsidRPr="00AF0883">
              <w:rPr>
                <w:rFonts w:asciiTheme="minorHAnsi" w:hAnsiTheme="minorHAnsi" w:cstheme="minorHAnsi"/>
                <w:sz w:val="18"/>
                <w:szCs w:val="18"/>
              </w:rPr>
              <w:t xml:space="preserve"> ile verileri yorumlama düzeyleri belirlenerek geri bildirim sağlanır.</w:t>
            </w:r>
          </w:p>
        </w:tc>
      </w:tr>
    </w:tbl>
    <w:p w14:paraId="28225DFB" w14:textId="0BC4A919" w:rsidR="00A63678"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V</w:t>
      </w:r>
      <w:r w:rsidR="0062038E" w:rsidRPr="00383D50">
        <w:rPr>
          <w:rFonts w:asciiTheme="minorHAnsi" w:hAnsiTheme="minorHAnsi" w:cstheme="minorHAnsi"/>
          <w:b/>
          <w:color w:val="000000" w:themeColor="text1"/>
          <w:sz w:val="18"/>
          <w:szCs w:val="18"/>
        </w:rPr>
        <w:t>I</w:t>
      </w:r>
      <w:r w:rsidRPr="00383D50">
        <w:rPr>
          <w:rFonts w:asciiTheme="minorHAnsi" w:hAnsiTheme="minorHAnsi" w:cstheme="minorHAnsi"/>
          <w:b/>
          <w:color w:val="000000" w:themeColor="text1"/>
          <w:sz w:val="18"/>
          <w:szCs w:val="18"/>
        </w:rPr>
        <w:t>.BÖLÜM</w:t>
      </w:r>
      <w:r w:rsidR="00922DCA" w:rsidRPr="00383D50">
        <w:rPr>
          <w:rFonts w:asciiTheme="minorHAnsi" w:hAnsiTheme="minorHAnsi" w:cstheme="minorHAnsi"/>
          <w:b/>
          <w:color w:val="000000" w:themeColor="text1"/>
          <w:sz w:val="18"/>
          <w:szCs w:val="18"/>
        </w:rPr>
        <w:t xml:space="preserve">: </w:t>
      </w:r>
      <w:r w:rsidR="00922DCA" w:rsidRPr="00383D50">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AF0883" w:rsidRPr="00383D50" w14:paraId="3A7C6866" w14:textId="77777777" w:rsidTr="005D731B">
        <w:trPr>
          <w:trHeight w:val="588"/>
          <w:jc w:val="center"/>
        </w:trPr>
        <w:tc>
          <w:tcPr>
            <w:tcW w:w="10772" w:type="dxa"/>
          </w:tcPr>
          <w:p w14:paraId="71E22DE4" w14:textId="77777777" w:rsidR="009251F0" w:rsidRPr="009251F0" w:rsidRDefault="009251F0" w:rsidP="009251F0">
            <w:pPr>
              <w:spacing w:after="0"/>
              <w:rPr>
                <w:rFonts w:asciiTheme="minorHAnsi" w:eastAsiaTheme="minorEastAsia" w:hAnsiTheme="minorHAnsi" w:cstheme="minorHAnsi"/>
                <w:color w:val="000000" w:themeColor="text1"/>
                <w:sz w:val="18"/>
                <w:szCs w:val="18"/>
              </w:rPr>
            </w:pPr>
            <w:r w:rsidRPr="009251F0">
              <w:rPr>
                <w:rFonts w:asciiTheme="minorHAnsi" w:eastAsiaTheme="minorEastAsia" w:hAnsiTheme="minorHAnsi" w:cstheme="minorHAnsi"/>
                <w:b/>
                <w:bCs/>
                <w:color w:val="000000" w:themeColor="text1"/>
                <w:sz w:val="18"/>
                <w:szCs w:val="18"/>
              </w:rPr>
              <w:t>Türkçe:</w:t>
            </w:r>
            <w:r w:rsidRPr="009251F0">
              <w:rPr>
                <w:rFonts w:asciiTheme="minorHAnsi" w:eastAsiaTheme="minorEastAsia" w:hAnsiTheme="minorHAnsi" w:cstheme="minorHAnsi"/>
                <w:color w:val="000000" w:themeColor="text1"/>
                <w:sz w:val="18"/>
                <w:szCs w:val="18"/>
              </w:rPr>
              <w:t xml:space="preserve"> Gözlem ve araştırma sonuçlarının sözlü ve yazılı açıklanması.</w:t>
            </w:r>
          </w:p>
          <w:p w14:paraId="0D0784DC" w14:textId="77777777" w:rsidR="009251F0" w:rsidRPr="009251F0" w:rsidRDefault="009251F0" w:rsidP="009251F0">
            <w:pPr>
              <w:spacing w:after="0"/>
              <w:rPr>
                <w:rFonts w:asciiTheme="minorHAnsi" w:eastAsiaTheme="minorEastAsia" w:hAnsiTheme="minorHAnsi" w:cstheme="minorHAnsi"/>
                <w:color w:val="000000" w:themeColor="text1"/>
                <w:sz w:val="18"/>
                <w:szCs w:val="18"/>
              </w:rPr>
            </w:pPr>
            <w:r w:rsidRPr="009251F0">
              <w:rPr>
                <w:rFonts w:asciiTheme="minorHAnsi" w:eastAsiaTheme="minorEastAsia" w:hAnsiTheme="minorHAnsi" w:cstheme="minorHAnsi"/>
                <w:b/>
                <w:bCs/>
                <w:color w:val="000000" w:themeColor="text1"/>
                <w:sz w:val="18"/>
                <w:szCs w:val="18"/>
              </w:rPr>
              <w:t>Matematik:</w:t>
            </w:r>
            <w:r w:rsidRPr="009251F0">
              <w:rPr>
                <w:rFonts w:asciiTheme="minorHAnsi" w:eastAsiaTheme="minorEastAsia" w:hAnsiTheme="minorHAnsi" w:cstheme="minorHAnsi"/>
                <w:color w:val="000000" w:themeColor="text1"/>
                <w:sz w:val="18"/>
                <w:szCs w:val="18"/>
              </w:rPr>
              <w:t xml:space="preserve"> Gözlem verilerinin tabloya kaydedilmesi ve karşılaştırılması.</w:t>
            </w:r>
          </w:p>
          <w:p w14:paraId="7480974D" w14:textId="77777777" w:rsidR="009251F0" w:rsidRPr="009251F0" w:rsidRDefault="009251F0" w:rsidP="009251F0">
            <w:pPr>
              <w:spacing w:after="0"/>
              <w:rPr>
                <w:rFonts w:asciiTheme="minorHAnsi" w:eastAsiaTheme="minorEastAsia" w:hAnsiTheme="minorHAnsi" w:cstheme="minorHAnsi"/>
                <w:color w:val="000000" w:themeColor="text1"/>
                <w:sz w:val="18"/>
                <w:szCs w:val="18"/>
              </w:rPr>
            </w:pPr>
            <w:r w:rsidRPr="009251F0">
              <w:rPr>
                <w:rFonts w:asciiTheme="minorHAnsi" w:eastAsiaTheme="minorEastAsia" w:hAnsiTheme="minorHAnsi" w:cstheme="minorHAnsi"/>
                <w:b/>
                <w:bCs/>
                <w:color w:val="000000" w:themeColor="text1"/>
                <w:sz w:val="18"/>
                <w:szCs w:val="18"/>
              </w:rPr>
              <w:t>Görsel Sanatlar:</w:t>
            </w:r>
            <w:r w:rsidRPr="009251F0">
              <w:rPr>
                <w:rFonts w:asciiTheme="minorHAnsi" w:eastAsiaTheme="minorEastAsia" w:hAnsiTheme="minorHAnsi" w:cstheme="minorHAnsi"/>
                <w:color w:val="000000" w:themeColor="text1"/>
                <w:sz w:val="18"/>
                <w:szCs w:val="18"/>
              </w:rPr>
              <w:t xml:space="preserve"> Çiçeğin kısımlarının ve yaşam döngüsünün çizimlerle gösterilmesi.</w:t>
            </w:r>
          </w:p>
          <w:p w14:paraId="04396BB3" w14:textId="77777777" w:rsidR="009251F0" w:rsidRPr="009251F0" w:rsidRDefault="009251F0" w:rsidP="009251F0">
            <w:pPr>
              <w:spacing w:after="0"/>
              <w:rPr>
                <w:rFonts w:asciiTheme="minorHAnsi" w:eastAsiaTheme="minorEastAsia" w:hAnsiTheme="minorHAnsi" w:cstheme="minorHAnsi"/>
                <w:color w:val="000000" w:themeColor="text1"/>
                <w:sz w:val="18"/>
                <w:szCs w:val="18"/>
              </w:rPr>
            </w:pPr>
            <w:r w:rsidRPr="009251F0">
              <w:rPr>
                <w:rFonts w:asciiTheme="minorHAnsi" w:eastAsiaTheme="minorEastAsia" w:hAnsiTheme="minorHAnsi" w:cstheme="minorHAnsi"/>
                <w:b/>
                <w:bCs/>
                <w:color w:val="000000" w:themeColor="text1"/>
                <w:sz w:val="18"/>
                <w:szCs w:val="18"/>
              </w:rPr>
              <w:t>Sosyal Bilgiler:</w:t>
            </w:r>
            <w:r w:rsidRPr="009251F0">
              <w:rPr>
                <w:rFonts w:asciiTheme="minorHAnsi" w:eastAsiaTheme="minorEastAsia" w:hAnsiTheme="minorHAnsi" w:cstheme="minorHAnsi"/>
                <w:color w:val="000000" w:themeColor="text1"/>
                <w:sz w:val="18"/>
                <w:szCs w:val="18"/>
              </w:rPr>
              <w:t xml:space="preserve"> İnsan faaliyetlerinin bitkilere etkisi ve çevrenin korunması.</w:t>
            </w:r>
          </w:p>
          <w:p w14:paraId="3AB485C3" w14:textId="2ECC230E" w:rsidR="00AF0883" w:rsidRPr="00383D50" w:rsidRDefault="009251F0" w:rsidP="00AF0883">
            <w:pPr>
              <w:spacing w:after="0"/>
              <w:rPr>
                <w:rFonts w:asciiTheme="minorHAnsi" w:eastAsiaTheme="minorEastAsia" w:hAnsiTheme="minorHAnsi" w:cstheme="minorHAnsi"/>
                <w:color w:val="000000" w:themeColor="text1"/>
                <w:sz w:val="18"/>
                <w:szCs w:val="18"/>
              </w:rPr>
            </w:pPr>
            <w:r w:rsidRPr="009251F0">
              <w:rPr>
                <w:rFonts w:asciiTheme="minorHAnsi" w:eastAsiaTheme="minorEastAsia" w:hAnsiTheme="minorHAnsi" w:cstheme="minorHAnsi"/>
                <w:b/>
                <w:bCs/>
                <w:color w:val="000000" w:themeColor="text1"/>
                <w:sz w:val="18"/>
                <w:szCs w:val="18"/>
              </w:rPr>
              <w:t>Bilişim Teknolojileri:</w:t>
            </w:r>
            <w:r w:rsidRPr="009251F0">
              <w:rPr>
                <w:rFonts w:asciiTheme="minorHAnsi" w:eastAsiaTheme="minorEastAsia" w:hAnsiTheme="minorHAnsi" w:cstheme="minorHAnsi"/>
                <w:color w:val="000000" w:themeColor="text1"/>
                <w:sz w:val="18"/>
                <w:szCs w:val="18"/>
              </w:rPr>
              <w:t xml:space="preserve"> Animasyonların incelenmesi ve dijital kaynaklardan bilgi edinilmesi.</w:t>
            </w:r>
          </w:p>
        </w:tc>
      </w:tr>
    </w:tbl>
    <w:p w14:paraId="51BDF3BC" w14:textId="1297CD25" w:rsidR="00A63678"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V</w:t>
      </w:r>
      <w:r w:rsidR="0062038E" w:rsidRPr="00383D50">
        <w:rPr>
          <w:rFonts w:asciiTheme="minorHAnsi" w:hAnsiTheme="minorHAnsi" w:cstheme="minorHAnsi"/>
          <w:b/>
          <w:color w:val="000000" w:themeColor="text1"/>
          <w:sz w:val="18"/>
          <w:szCs w:val="18"/>
        </w:rPr>
        <w:t>II</w:t>
      </w:r>
      <w:r w:rsidRPr="00383D50">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383D50" w14:paraId="2A51B213" w14:textId="77777777" w:rsidTr="001A7BBC">
        <w:trPr>
          <w:trHeight w:val="703"/>
          <w:jc w:val="center"/>
        </w:trPr>
        <w:tc>
          <w:tcPr>
            <w:tcW w:w="2474" w:type="dxa"/>
            <w:vAlign w:val="center"/>
          </w:tcPr>
          <w:p w14:paraId="7F3C5599" w14:textId="77777777" w:rsidR="00A63678" w:rsidRPr="00383D50" w:rsidRDefault="00A63678" w:rsidP="00383D50">
            <w:pPr>
              <w:spacing w:after="0"/>
              <w:jc w:val="right"/>
              <w:rPr>
                <w:rFonts w:asciiTheme="minorHAnsi" w:eastAsiaTheme="minorEastAsia" w:hAnsiTheme="minorHAnsi" w:cstheme="minorHAnsi"/>
                <w:b/>
                <w:color w:val="000000" w:themeColor="text1"/>
                <w:sz w:val="18"/>
                <w:szCs w:val="18"/>
              </w:rPr>
            </w:pPr>
            <w:r w:rsidRPr="00383D50">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6C294F20" w14:textId="77777777" w:rsidR="009251F0" w:rsidRPr="009251F0" w:rsidRDefault="009251F0" w:rsidP="009251F0">
            <w:pPr>
              <w:spacing w:after="0"/>
              <w:rPr>
                <w:rFonts w:asciiTheme="minorHAnsi" w:eastAsiaTheme="minorEastAsia" w:hAnsiTheme="minorHAnsi" w:cstheme="minorHAnsi"/>
                <w:color w:val="000000" w:themeColor="text1"/>
                <w:sz w:val="18"/>
                <w:szCs w:val="18"/>
              </w:rPr>
            </w:pPr>
            <w:r w:rsidRPr="009251F0">
              <w:rPr>
                <w:rFonts w:asciiTheme="minorHAnsi" w:eastAsiaTheme="minorEastAsia" w:hAnsiTheme="minorHAnsi" w:cstheme="minorHAnsi"/>
                <w:color w:val="000000" w:themeColor="text1"/>
                <w:sz w:val="18"/>
                <w:szCs w:val="18"/>
              </w:rPr>
              <w:t>Etkinliklerde öğrencilerin bireysel farklılıkları dikkate alınarak MEB ders kitabı, gerçek bitkiler, modeller, görseller ve dijital içeriklerden yararlanılır. Çiçeksiz bitkilerin ayrıntılarına girilmez. Veri toplama, kaydetme ve yorumlama becerilerine öncelik verilir. Grup çalışmalarında iş birliği, sorumluluk ve çevreye duyarlılık desteklenir. Tohumun çimlenmesine yönelik deneyler sonraki öğrenme çıktısında ele alınır.</w:t>
            </w:r>
          </w:p>
          <w:p w14:paraId="48ACDAC6" w14:textId="418D7E0B" w:rsidR="00A63678" w:rsidRPr="00383D50" w:rsidRDefault="00A63678" w:rsidP="00383D50">
            <w:pPr>
              <w:spacing w:after="0"/>
              <w:rPr>
                <w:rFonts w:asciiTheme="minorHAnsi" w:eastAsiaTheme="minorEastAsia" w:hAnsiTheme="minorHAnsi" w:cstheme="minorHAnsi"/>
                <w:color w:val="000000" w:themeColor="text1"/>
                <w:sz w:val="18"/>
                <w:szCs w:val="18"/>
              </w:rPr>
            </w:pPr>
          </w:p>
        </w:tc>
      </w:tr>
    </w:tbl>
    <w:p w14:paraId="0AA9CA7E" w14:textId="77777777" w:rsidR="007327B8" w:rsidRPr="00383D50" w:rsidRDefault="007327B8" w:rsidP="00383D50">
      <w:pPr>
        <w:spacing w:after="0"/>
        <w:rPr>
          <w:rFonts w:asciiTheme="minorHAnsi" w:hAnsiTheme="minorHAnsi" w:cstheme="minorHAnsi"/>
          <w:b/>
          <w:color w:val="000000" w:themeColor="text1"/>
          <w:sz w:val="18"/>
          <w:szCs w:val="18"/>
        </w:rPr>
      </w:pPr>
    </w:p>
    <w:p w14:paraId="14810B0A" w14:textId="77777777" w:rsidR="007327B8" w:rsidRPr="00383D50" w:rsidRDefault="007327B8" w:rsidP="00383D50">
      <w:pPr>
        <w:spacing w:after="0"/>
        <w:rPr>
          <w:rFonts w:asciiTheme="minorHAnsi" w:hAnsiTheme="minorHAnsi" w:cstheme="minorHAnsi"/>
          <w:b/>
          <w:color w:val="000000" w:themeColor="text1"/>
          <w:sz w:val="18"/>
          <w:szCs w:val="18"/>
        </w:rPr>
      </w:pPr>
    </w:p>
    <w:p w14:paraId="1CBDD7DD" w14:textId="6EE7C7CF" w:rsidR="00A63678" w:rsidRPr="00383D50" w:rsidRDefault="007327B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                                                                                                                                       </w:t>
      </w:r>
      <w:r w:rsidR="00A63678" w:rsidRPr="00383D50">
        <w:rPr>
          <w:rFonts w:asciiTheme="minorHAnsi" w:hAnsiTheme="minorHAnsi" w:cstheme="minorHAnsi"/>
          <w:b/>
          <w:color w:val="000000" w:themeColor="text1"/>
          <w:sz w:val="18"/>
          <w:szCs w:val="18"/>
        </w:rPr>
        <w:t>Uygundur</w:t>
      </w:r>
    </w:p>
    <w:p w14:paraId="3A0EEB0A" w14:textId="7E884348" w:rsidR="00A63678"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007327B8" w:rsidRPr="00383D50">
        <w:rPr>
          <w:rFonts w:asciiTheme="minorHAnsi" w:hAnsiTheme="minorHAnsi" w:cstheme="minorHAnsi"/>
          <w:b/>
          <w:color w:val="000000" w:themeColor="text1"/>
          <w:sz w:val="18"/>
          <w:szCs w:val="18"/>
        </w:rPr>
        <w:t xml:space="preserve">                    </w:t>
      </w:r>
      <w:r w:rsidR="008D0AD5"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w:t>
      </w:r>
      <w:r w:rsidR="008D0AD5"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w:t>
      </w:r>
    </w:p>
    <w:p w14:paraId="50713386" w14:textId="2AEF7BE8" w:rsidR="00F54805"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Fen Bilimleri Öğretmeni   </w:t>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00356A3E" w:rsidRPr="00383D50">
        <w:rPr>
          <w:rFonts w:asciiTheme="minorHAnsi" w:hAnsiTheme="minorHAnsi" w:cstheme="minorHAnsi"/>
          <w:b/>
          <w:color w:val="000000" w:themeColor="text1"/>
          <w:sz w:val="18"/>
          <w:szCs w:val="18"/>
        </w:rPr>
        <w:t xml:space="preserve">                            </w:t>
      </w:r>
      <w:r w:rsidR="008D0AD5"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 xml:space="preserve">Okul Müdürü </w:t>
      </w:r>
    </w:p>
    <w:p w14:paraId="168D34D5" w14:textId="2E7CC86C" w:rsidR="007F233A" w:rsidRPr="00383D50" w:rsidRDefault="003A6297" w:rsidP="00383D50">
      <w:pPr>
        <w:spacing w:after="0"/>
        <w:rPr>
          <w:rFonts w:asciiTheme="minorHAnsi" w:hAnsiTheme="minorHAnsi" w:cstheme="minorHAnsi"/>
          <w:b/>
          <w:bCs/>
          <w:color w:val="000000" w:themeColor="text1"/>
          <w:sz w:val="18"/>
          <w:szCs w:val="18"/>
        </w:rPr>
      </w:pPr>
      <w:r w:rsidRPr="00383D50">
        <w:rPr>
          <w:rFonts w:asciiTheme="minorHAnsi" w:hAnsiTheme="minorHAnsi" w:cstheme="minorHAnsi"/>
          <w:b/>
          <w:bCs/>
          <w:color w:val="000000" w:themeColor="text1"/>
          <w:sz w:val="18"/>
          <w:szCs w:val="18"/>
        </w:rPr>
        <w:t xml:space="preserve">Diğer haftaların günlük planları için </w:t>
      </w:r>
      <w:hyperlink r:id="rId7" w:history="1">
        <w:r w:rsidRPr="00383D50">
          <w:rPr>
            <w:rStyle w:val="Kpr"/>
            <w:rFonts w:asciiTheme="minorHAnsi" w:hAnsiTheme="minorHAnsi" w:cstheme="minorHAnsi"/>
            <w:b/>
            <w:bCs/>
            <w:sz w:val="18"/>
            <w:szCs w:val="18"/>
          </w:rPr>
          <w:t>www.fenusbilim.com</w:t>
        </w:r>
      </w:hyperlink>
      <w:r w:rsidRPr="00383D50">
        <w:rPr>
          <w:rFonts w:asciiTheme="minorHAnsi" w:hAnsiTheme="minorHAnsi" w:cstheme="minorHAnsi"/>
          <w:b/>
          <w:bCs/>
          <w:color w:val="000000" w:themeColor="text1"/>
          <w:sz w:val="18"/>
          <w:szCs w:val="18"/>
        </w:rPr>
        <w:t xml:space="preserve"> </w:t>
      </w:r>
    </w:p>
    <w:sectPr w:rsidR="007F233A" w:rsidRPr="00383D50"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06F42"/>
    <w:rsid w:val="0002416D"/>
    <w:rsid w:val="000242BA"/>
    <w:rsid w:val="000250FC"/>
    <w:rsid w:val="00026BEF"/>
    <w:rsid w:val="000325CA"/>
    <w:rsid w:val="00042D69"/>
    <w:rsid w:val="0004537F"/>
    <w:rsid w:val="000626BB"/>
    <w:rsid w:val="00063043"/>
    <w:rsid w:val="00072181"/>
    <w:rsid w:val="0007767A"/>
    <w:rsid w:val="00080E93"/>
    <w:rsid w:val="00086771"/>
    <w:rsid w:val="00097115"/>
    <w:rsid w:val="000A0586"/>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897"/>
    <w:rsid w:val="001D4FC9"/>
    <w:rsid w:val="001D6317"/>
    <w:rsid w:val="001E6EE9"/>
    <w:rsid w:val="001F48F0"/>
    <w:rsid w:val="001F5062"/>
    <w:rsid w:val="001F51A6"/>
    <w:rsid w:val="002006FE"/>
    <w:rsid w:val="00204090"/>
    <w:rsid w:val="0021234A"/>
    <w:rsid w:val="002146AE"/>
    <w:rsid w:val="0021555F"/>
    <w:rsid w:val="00225B7D"/>
    <w:rsid w:val="0022707D"/>
    <w:rsid w:val="00242D43"/>
    <w:rsid w:val="00262945"/>
    <w:rsid w:val="0026546B"/>
    <w:rsid w:val="00270CB8"/>
    <w:rsid w:val="002776E0"/>
    <w:rsid w:val="00283E37"/>
    <w:rsid w:val="002923CA"/>
    <w:rsid w:val="002A214B"/>
    <w:rsid w:val="002B646F"/>
    <w:rsid w:val="002C65A2"/>
    <w:rsid w:val="002D3FC9"/>
    <w:rsid w:val="002D5D8D"/>
    <w:rsid w:val="002E34D5"/>
    <w:rsid w:val="002F357F"/>
    <w:rsid w:val="00303FA1"/>
    <w:rsid w:val="00303FA4"/>
    <w:rsid w:val="00304786"/>
    <w:rsid w:val="003070C5"/>
    <w:rsid w:val="00314CAA"/>
    <w:rsid w:val="00344FAE"/>
    <w:rsid w:val="00346338"/>
    <w:rsid w:val="00350367"/>
    <w:rsid w:val="00352A83"/>
    <w:rsid w:val="00356A3E"/>
    <w:rsid w:val="003615FE"/>
    <w:rsid w:val="00367D91"/>
    <w:rsid w:val="0037373A"/>
    <w:rsid w:val="00383D50"/>
    <w:rsid w:val="00386116"/>
    <w:rsid w:val="0039024A"/>
    <w:rsid w:val="00395E5C"/>
    <w:rsid w:val="003A1A83"/>
    <w:rsid w:val="003A5C35"/>
    <w:rsid w:val="003A6297"/>
    <w:rsid w:val="003B524E"/>
    <w:rsid w:val="003C0984"/>
    <w:rsid w:val="003D3724"/>
    <w:rsid w:val="003D5D34"/>
    <w:rsid w:val="003E1E47"/>
    <w:rsid w:val="003E3B82"/>
    <w:rsid w:val="003E49FB"/>
    <w:rsid w:val="003E6943"/>
    <w:rsid w:val="003E74B7"/>
    <w:rsid w:val="003F1AE7"/>
    <w:rsid w:val="00400B96"/>
    <w:rsid w:val="00413F77"/>
    <w:rsid w:val="00414187"/>
    <w:rsid w:val="00426428"/>
    <w:rsid w:val="00444B89"/>
    <w:rsid w:val="00447B1D"/>
    <w:rsid w:val="00451DB8"/>
    <w:rsid w:val="00456B1C"/>
    <w:rsid w:val="00460F33"/>
    <w:rsid w:val="00476398"/>
    <w:rsid w:val="004769E8"/>
    <w:rsid w:val="0047780F"/>
    <w:rsid w:val="004800C8"/>
    <w:rsid w:val="0048512B"/>
    <w:rsid w:val="00496E11"/>
    <w:rsid w:val="004A19E5"/>
    <w:rsid w:val="004A21D3"/>
    <w:rsid w:val="004A2E2D"/>
    <w:rsid w:val="004A74AF"/>
    <w:rsid w:val="004C1335"/>
    <w:rsid w:val="004D43CC"/>
    <w:rsid w:val="004D49D2"/>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D56"/>
    <w:rsid w:val="00562ECC"/>
    <w:rsid w:val="00572724"/>
    <w:rsid w:val="00581A01"/>
    <w:rsid w:val="00585E46"/>
    <w:rsid w:val="00586E50"/>
    <w:rsid w:val="005958F5"/>
    <w:rsid w:val="005977B6"/>
    <w:rsid w:val="005A64BA"/>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30FD"/>
    <w:rsid w:val="006547B4"/>
    <w:rsid w:val="00655789"/>
    <w:rsid w:val="00672273"/>
    <w:rsid w:val="00674DEE"/>
    <w:rsid w:val="00685E37"/>
    <w:rsid w:val="0068797B"/>
    <w:rsid w:val="006944A9"/>
    <w:rsid w:val="006952E9"/>
    <w:rsid w:val="006A1D08"/>
    <w:rsid w:val="006B0278"/>
    <w:rsid w:val="006B1664"/>
    <w:rsid w:val="006C2A78"/>
    <w:rsid w:val="006C50B6"/>
    <w:rsid w:val="006D5821"/>
    <w:rsid w:val="006F1F6B"/>
    <w:rsid w:val="007021CC"/>
    <w:rsid w:val="00704E0D"/>
    <w:rsid w:val="007125DF"/>
    <w:rsid w:val="007140C1"/>
    <w:rsid w:val="00721D72"/>
    <w:rsid w:val="00731B00"/>
    <w:rsid w:val="007327B8"/>
    <w:rsid w:val="007349DE"/>
    <w:rsid w:val="00750C90"/>
    <w:rsid w:val="00751AA4"/>
    <w:rsid w:val="00791734"/>
    <w:rsid w:val="007932B2"/>
    <w:rsid w:val="007A5F74"/>
    <w:rsid w:val="007A6D15"/>
    <w:rsid w:val="007B6603"/>
    <w:rsid w:val="007B6715"/>
    <w:rsid w:val="007D2E26"/>
    <w:rsid w:val="007E3E30"/>
    <w:rsid w:val="007E5B50"/>
    <w:rsid w:val="007F233A"/>
    <w:rsid w:val="00802E79"/>
    <w:rsid w:val="00803A59"/>
    <w:rsid w:val="00806059"/>
    <w:rsid w:val="00824015"/>
    <w:rsid w:val="00824711"/>
    <w:rsid w:val="008359E9"/>
    <w:rsid w:val="00844B35"/>
    <w:rsid w:val="008463EA"/>
    <w:rsid w:val="00853919"/>
    <w:rsid w:val="00860DE9"/>
    <w:rsid w:val="008712B9"/>
    <w:rsid w:val="0087316E"/>
    <w:rsid w:val="0087796F"/>
    <w:rsid w:val="00892FF1"/>
    <w:rsid w:val="008C2B06"/>
    <w:rsid w:val="008C3A36"/>
    <w:rsid w:val="008D0AD5"/>
    <w:rsid w:val="008E61D1"/>
    <w:rsid w:val="00900362"/>
    <w:rsid w:val="0090610D"/>
    <w:rsid w:val="0091075D"/>
    <w:rsid w:val="00915955"/>
    <w:rsid w:val="00922DCA"/>
    <w:rsid w:val="00923F63"/>
    <w:rsid w:val="0092504D"/>
    <w:rsid w:val="009251F0"/>
    <w:rsid w:val="00950B1E"/>
    <w:rsid w:val="00961FD3"/>
    <w:rsid w:val="009679B9"/>
    <w:rsid w:val="00977C83"/>
    <w:rsid w:val="00984A92"/>
    <w:rsid w:val="00995989"/>
    <w:rsid w:val="009A36B8"/>
    <w:rsid w:val="009B332F"/>
    <w:rsid w:val="009B68BD"/>
    <w:rsid w:val="009C1D70"/>
    <w:rsid w:val="009C376D"/>
    <w:rsid w:val="009C6E8A"/>
    <w:rsid w:val="009C71B4"/>
    <w:rsid w:val="009E0F5C"/>
    <w:rsid w:val="009E62AD"/>
    <w:rsid w:val="009F076E"/>
    <w:rsid w:val="00A00A5B"/>
    <w:rsid w:val="00A038D1"/>
    <w:rsid w:val="00A155E8"/>
    <w:rsid w:val="00A227D4"/>
    <w:rsid w:val="00A231B7"/>
    <w:rsid w:val="00A401FA"/>
    <w:rsid w:val="00A413CC"/>
    <w:rsid w:val="00A429A7"/>
    <w:rsid w:val="00A57AC2"/>
    <w:rsid w:val="00A602A4"/>
    <w:rsid w:val="00A63678"/>
    <w:rsid w:val="00A646EB"/>
    <w:rsid w:val="00A752FA"/>
    <w:rsid w:val="00A75CD2"/>
    <w:rsid w:val="00A905F2"/>
    <w:rsid w:val="00AB2D0D"/>
    <w:rsid w:val="00AB33F9"/>
    <w:rsid w:val="00AE550F"/>
    <w:rsid w:val="00AF0883"/>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83046"/>
    <w:rsid w:val="00CA388D"/>
    <w:rsid w:val="00CA7F2C"/>
    <w:rsid w:val="00CB396F"/>
    <w:rsid w:val="00CC4C02"/>
    <w:rsid w:val="00CC4FD3"/>
    <w:rsid w:val="00CC5331"/>
    <w:rsid w:val="00CD4110"/>
    <w:rsid w:val="00D00E8D"/>
    <w:rsid w:val="00D07EA5"/>
    <w:rsid w:val="00D1127F"/>
    <w:rsid w:val="00D168C2"/>
    <w:rsid w:val="00D22C92"/>
    <w:rsid w:val="00D252AF"/>
    <w:rsid w:val="00D26EAC"/>
    <w:rsid w:val="00D3240B"/>
    <w:rsid w:val="00D33864"/>
    <w:rsid w:val="00D34C18"/>
    <w:rsid w:val="00D35BF2"/>
    <w:rsid w:val="00D3666C"/>
    <w:rsid w:val="00D43472"/>
    <w:rsid w:val="00D44469"/>
    <w:rsid w:val="00D462FE"/>
    <w:rsid w:val="00D55F1C"/>
    <w:rsid w:val="00D62743"/>
    <w:rsid w:val="00D71F82"/>
    <w:rsid w:val="00D931B1"/>
    <w:rsid w:val="00DB0BEF"/>
    <w:rsid w:val="00DC5BD4"/>
    <w:rsid w:val="00DD2FC1"/>
    <w:rsid w:val="00DF42D2"/>
    <w:rsid w:val="00DF487D"/>
    <w:rsid w:val="00DF6A03"/>
    <w:rsid w:val="00E07B6C"/>
    <w:rsid w:val="00E23E6F"/>
    <w:rsid w:val="00E246C4"/>
    <w:rsid w:val="00E25B90"/>
    <w:rsid w:val="00E27323"/>
    <w:rsid w:val="00E4157B"/>
    <w:rsid w:val="00E45F26"/>
    <w:rsid w:val="00E60DEE"/>
    <w:rsid w:val="00E623FB"/>
    <w:rsid w:val="00E6793C"/>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1232</Words>
  <Characters>7029</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5</cp:revision>
  <dcterms:created xsi:type="dcterms:W3CDTF">2026-11-02T11:56:00Z</dcterms:created>
  <dcterms:modified xsi:type="dcterms:W3CDTF">2026-11-02T12:15:00Z</dcterms:modified>
</cp:coreProperties>
</file>