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hyperlink r:id="rId6" w:history="1">
        <w:r w:rsidR="00C27451" w:rsidRPr="0021555F">
          <w:rPr>
            <w:rStyle w:val="Kpr"/>
            <w:rFonts w:asciiTheme="minorHAnsi" w:hAnsiTheme="minorHAnsi" w:cstheme="minorHAnsi"/>
            <w:b/>
          </w:rPr>
          <w:t>www.fenusbilim.com</w:t>
        </w:r>
      </w:hyperlink>
      <w:r w:rsidR="00C27451" w:rsidRPr="0021555F">
        <w:rPr>
          <w:rFonts w:asciiTheme="minorHAnsi" w:hAnsiTheme="minorHAnsi" w:cstheme="minorHAnsi"/>
          <w:b/>
          <w:color w:val="000000" w:themeColor="text1"/>
        </w:rPr>
        <w:t xml:space="preserve"> </w:t>
      </w:r>
      <w:hyperlink r:id="rId7" w:history="1">
        <w:r w:rsidRPr="009E765C">
          <w:rPr>
            <w:rStyle w:val="Kpr"/>
            <w:rFonts w:asciiTheme="minorHAnsi" w:hAnsiTheme="minorHAnsi" w:cstheme="minorHAnsi"/>
            <w:b/>
            <w:color w:val="auto"/>
            <w:u w:val="none"/>
          </w:rPr>
          <w:t xml:space="preserve">OKULU </w:t>
        </w:r>
      </w:hyperlink>
      <w:r w:rsidR="009B64A2" w:rsidRPr="009E765C">
        <w:rPr>
          <w:rFonts w:asciiTheme="minorHAnsi" w:hAnsiTheme="minorHAnsi" w:cstheme="minorHAnsi"/>
          <w:b/>
        </w:rPr>
        <w:t>7</w:t>
      </w:r>
      <w:r w:rsidRPr="009E765C">
        <w:rPr>
          <w:rFonts w:asciiTheme="minorHAnsi" w:hAnsiTheme="minorHAnsi" w:cstheme="minorHAnsi"/>
          <w:b/>
        </w:rPr>
        <w:t xml:space="preserve">. </w:t>
      </w:r>
      <w:r w:rsidRPr="0021555F">
        <w:rPr>
          <w:rFonts w:asciiTheme="minorHAnsi" w:hAnsiTheme="minorHAnsi" w:cstheme="minorHAnsi"/>
          <w:b/>
          <w:color w:val="000000" w:themeColor="text1"/>
        </w:rPr>
        <w:t>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70947202"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6E2AEB">
              <w:rPr>
                <w:rFonts w:asciiTheme="minorHAnsi" w:hAnsiTheme="minorHAnsi" w:cstheme="minorHAnsi"/>
                <w:b/>
                <w:sz w:val="18"/>
                <w:szCs w:val="18"/>
              </w:rPr>
              <w:t>28 Eylül- 2 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4 saat</w:t>
            </w:r>
          </w:p>
        </w:tc>
      </w:tr>
      <w:tr w:rsidR="009E5159" w:rsidRPr="008C2B06" w14:paraId="172CAC16" w14:textId="77777777" w:rsidTr="00FB6AFD">
        <w:trPr>
          <w:trHeight w:val="294"/>
          <w:jc w:val="center"/>
        </w:trPr>
        <w:tc>
          <w:tcPr>
            <w:tcW w:w="2898" w:type="dxa"/>
          </w:tcPr>
          <w:p w14:paraId="3113C776" w14:textId="00BD4313" w:rsidR="009E5159" w:rsidRPr="008C2B06" w:rsidRDefault="009E5159" w:rsidP="009E515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EF48275" w:rsidR="009E5159" w:rsidRPr="008C2B06" w:rsidRDefault="009E5159" w:rsidP="009E5159">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9E5159" w:rsidRPr="008C2B06" w14:paraId="3E561861" w14:textId="77777777" w:rsidTr="00923F63">
        <w:trPr>
          <w:trHeight w:val="311"/>
          <w:jc w:val="center"/>
        </w:trPr>
        <w:tc>
          <w:tcPr>
            <w:tcW w:w="2898" w:type="dxa"/>
          </w:tcPr>
          <w:p w14:paraId="27D2879C" w14:textId="1B595528" w:rsidR="009E5159" w:rsidRPr="008C2B06" w:rsidRDefault="009E5159" w:rsidP="009E515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780CEED2" w:rsidR="009E5159" w:rsidRPr="008C2B06" w:rsidRDefault="00E20640" w:rsidP="009E5159">
            <w:pPr>
              <w:spacing w:after="0"/>
              <w:rPr>
                <w:rFonts w:asciiTheme="minorHAnsi" w:eastAsiaTheme="minorEastAsia" w:hAnsiTheme="minorHAnsi" w:cstheme="minorHAnsi"/>
                <w:iCs/>
                <w:color w:val="000000" w:themeColor="text1"/>
                <w:sz w:val="18"/>
                <w:szCs w:val="18"/>
              </w:rPr>
            </w:pPr>
            <w:r w:rsidRPr="00652E92">
              <w:rPr>
                <w:rFonts w:cs="Calibri"/>
                <w:b/>
                <w:bCs/>
                <w:color w:val="000000"/>
                <w:sz w:val="18"/>
                <w:szCs w:val="18"/>
              </w:rPr>
              <w:t>Uzayda Neler Var?</w:t>
            </w:r>
          </w:p>
        </w:tc>
      </w:tr>
      <w:tr w:rsidR="009D3AAE" w:rsidRPr="008C2B06" w14:paraId="022AB9F2" w14:textId="77777777" w:rsidTr="002B0216">
        <w:trPr>
          <w:trHeight w:val="979"/>
          <w:jc w:val="center"/>
        </w:trPr>
        <w:tc>
          <w:tcPr>
            <w:tcW w:w="2898" w:type="dxa"/>
          </w:tcPr>
          <w:p w14:paraId="20735657" w14:textId="77777777" w:rsidR="009D3AAE" w:rsidRPr="008C2B06" w:rsidRDefault="009D3AAE" w:rsidP="009D3AAE">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9D3AAE" w:rsidRPr="008C2B06" w:rsidRDefault="009D3AAE" w:rsidP="009D3AA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30A59706" w14:textId="77777777" w:rsidR="009D3AAE" w:rsidRDefault="009D3AAE" w:rsidP="00AF3284">
            <w:pPr>
              <w:spacing w:after="0"/>
              <w:rPr>
                <w:rFonts w:cs="Calibri"/>
                <w:color w:val="000000"/>
                <w:sz w:val="18"/>
                <w:szCs w:val="18"/>
              </w:rPr>
            </w:pPr>
            <w:r w:rsidRPr="00E8631F">
              <w:rPr>
                <w:rFonts w:cs="Calibri"/>
                <w:color w:val="000000"/>
                <w:sz w:val="18"/>
                <w:szCs w:val="18"/>
              </w:rPr>
              <w:t>FB.7.1.4. Yıldızların yaşamını açıklayarak yapılandırabilme</w:t>
            </w:r>
          </w:p>
          <w:p w14:paraId="5B9F813E" w14:textId="77777777" w:rsidR="00AF3284" w:rsidRPr="00FF057B" w:rsidRDefault="00AF3284" w:rsidP="00AF3284">
            <w:pPr>
              <w:spacing w:after="0"/>
              <w:rPr>
                <w:rFonts w:cs="Calibri"/>
                <w:color w:val="000000"/>
                <w:sz w:val="18"/>
                <w:szCs w:val="18"/>
              </w:rPr>
            </w:pPr>
            <w:r w:rsidRPr="00FF057B">
              <w:rPr>
                <w:rFonts w:cs="Calibri"/>
                <w:color w:val="000000"/>
                <w:sz w:val="18"/>
                <w:szCs w:val="18"/>
              </w:rPr>
              <w:t>FB.7.1.4.</w:t>
            </w:r>
          </w:p>
          <w:p w14:paraId="112E0CFB" w14:textId="77777777" w:rsidR="00AF3284" w:rsidRPr="00FF057B" w:rsidRDefault="00AF3284" w:rsidP="00AF3284">
            <w:pPr>
              <w:spacing w:after="0"/>
              <w:rPr>
                <w:rFonts w:cs="Calibri"/>
                <w:color w:val="000000"/>
                <w:sz w:val="18"/>
                <w:szCs w:val="18"/>
              </w:rPr>
            </w:pPr>
            <w:r w:rsidRPr="00FF057B">
              <w:rPr>
                <w:rFonts w:cs="Calibri"/>
                <w:color w:val="000000"/>
                <w:sz w:val="18"/>
                <w:szCs w:val="18"/>
              </w:rPr>
              <w:t>a) Yıldızların yaşamını inceleyerek hiyerarşik ilişkileri ortaya koyar.</w:t>
            </w:r>
          </w:p>
          <w:p w14:paraId="6FA0AD71" w14:textId="2EB4AA6A" w:rsidR="00AF3284" w:rsidRPr="008C2B06" w:rsidRDefault="00AF3284" w:rsidP="00AF3284">
            <w:pPr>
              <w:spacing w:after="0"/>
              <w:rPr>
                <w:rFonts w:asciiTheme="minorHAnsi" w:hAnsiTheme="minorHAnsi" w:cstheme="minorHAnsi"/>
                <w:sz w:val="18"/>
                <w:szCs w:val="18"/>
              </w:rPr>
            </w:pPr>
            <w:r w:rsidRPr="00FF057B">
              <w:rPr>
                <w:rFonts w:cs="Calibri"/>
                <w:color w:val="000000"/>
                <w:sz w:val="18"/>
                <w:szCs w:val="18"/>
              </w:rPr>
              <w:t>b) Yıldızların yaşamı ile ilgili elde ettiği ilişkilere dayalı unsurlardan uyumlu bir bütün</w:t>
            </w:r>
            <w:r>
              <w:rPr>
                <w:rFonts w:cs="Calibri"/>
                <w:color w:val="000000"/>
                <w:sz w:val="18"/>
                <w:szCs w:val="18"/>
              </w:rPr>
              <w:t xml:space="preserve"> </w:t>
            </w:r>
            <w:r w:rsidRPr="00FF057B">
              <w:rPr>
                <w:rFonts w:cs="Calibri"/>
                <w:color w:val="000000"/>
                <w:sz w:val="18"/>
                <w:szCs w:val="18"/>
              </w:rPr>
              <w:t>oluşturur.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D30FA" w:rsidRPr="008C2B06" w14:paraId="171474B7" w14:textId="77777777" w:rsidTr="00314CAA">
        <w:trPr>
          <w:trHeight w:val="621"/>
          <w:jc w:val="center"/>
        </w:trPr>
        <w:tc>
          <w:tcPr>
            <w:tcW w:w="2830" w:type="dxa"/>
            <w:vAlign w:val="center"/>
          </w:tcPr>
          <w:p w14:paraId="4119A7C2" w14:textId="43061F21" w:rsidR="00BD30FA" w:rsidRPr="009E765C" w:rsidRDefault="00BD30FA" w:rsidP="00BD30FA">
            <w:pPr>
              <w:spacing w:after="0"/>
              <w:rPr>
                <w:rFonts w:asciiTheme="minorHAnsi" w:hAnsiTheme="minorHAnsi" w:cstheme="minorHAnsi"/>
                <w:b/>
                <w:sz w:val="18"/>
                <w:szCs w:val="18"/>
              </w:rPr>
            </w:pPr>
            <w:hyperlink r:id="rId8"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454256AD" w:rsidR="00BD30FA" w:rsidRPr="001C0437" w:rsidRDefault="00BD30FA" w:rsidP="00BD30FA">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BF116F" w:rsidRPr="008C2B06" w14:paraId="217AF9CA" w14:textId="77777777" w:rsidTr="00FC388F">
        <w:trPr>
          <w:trHeight w:val="763"/>
          <w:jc w:val="center"/>
        </w:trPr>
        <w:tc>
          <w:tcPr>
            <w:tcW w:w="2830" w:type="dxa"/>
            <w:vAlign w:val="center"/>
          </w:tcPr>
          <w:p w14:paraId="2D1D6619" w14:textId="1C45A17B" w:rsidR="00BF116F" w:rsidRPr="008C2B06" w:rsidRDefault="00BF116F" w:rsidP="00BF116F">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7ACF0D37" w:rsidR="00BF116F" w:rsidRPr="00AD442A" w:rsidRDefault="00BF116F" w:rsidP="00BF116F">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FB3DDF" w:rsidRPr="008C2B06" w14:paraId="32854FA8" w14:textId="77777777" w:rsidTr="00D42167">
        <w:trPr>
          <w:trHeight w:val="533"/>
          <w:jc w:val="center"/>
        </w:trPr>
        <w:tc>
          <w:tcPr>
            <w:tcW w:w="2830" w:type="dxa"/>
            <w:vAlign w:val="center"/>
          </w:tcPr>
          <w:p w14:paraId="4CC1B39D" w14:textId="4B34DF16" w:rsidR="00FB3DDF" w:rsidRPr="008C2B06" w:rsidRDefault="00FB3DDF" w:rsidP="00FB3DDF">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047E39A9" w:rsidR="00FB3DDF" w:rsidRPr="00BC285E" w:rsidRDefault="00FB3DDF" w:rsidP="00FB3DDF">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4E7347" w:rsidRPr="008C2B06" w14:paraId="4B45BC9A" w14:textId="77777777" w:rsidTr="003B57E8">
        <w:trPr>
          <w:trHeight w:val="2606"/>
          <w:jc w:val="center"/>
        </w:trPr>
        <w:tc>
          <w:tcPr>
            <w:tcW w:w="3681" w:type="dxa"/>
            <w:vAlign w:val="center"/>
          </w:tcPr>
          <w:p w14:paraId="459C7E00" w14:textId="53D54CA3" w:rsidR="004E7347" w:rsidRPr="008C2B06" w:rsidRDefault="004E734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74103B6B" w14:textId="77777777" w:rsidR="004E7347" w:rsidRPr="008C2B06" w:rsidRDefault="004E734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2DC4777A" w14:textId="77777777" w:rsidR="004E7347" w:rsidRPr="008C2B06" w:rsidRDefault="004E734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652843AF" w14:textId="77777777" w:rsidR="004E7347" w:rsidRPr="00DA32F7" w:rsidRDefault="004E7347"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9" w:history="1">
              <w:r w:rsidRPr="00DA32F7">
                <w:rPr>
                  <w:rStyle w:val="Kpr"/>
                  <w:rFonts w:asciiTheme="minorHAnsi" w:hAnsiTheme="minorHAnsi" w:cstheme="minorHAnsi"/>
                  <w:b/>
                  <w:color w:val="auto"/>
                  <w:sz w:val="18"/>
                  <w:szCs w:val="18"/>
                  <w:u w:val="none"/>
                </w:rPr>
                <w:t>r Etme</w:t>
              </w:r>
            </w:hyperlink>
          </w:p>
          <w:p w14:paraId="215A2690" w14:textId="5F06A89E" w:rsidR="004E7347" w:rsidRPr="008C2B06" w:rsidRDefault="004E7347" w:rsidP="00A80E67">
            <w:pPr>
              <w:spacing w:after="0"/>
              <w:rPr>
                <w:rFonts w:asciiTheme="minorHAnsi" w:eastAsiaTheme="minorEastAsia" w:hAnsiTheme="minorHAnsi" w:cstheme="minorHAnsi"/>
                <w:b/>
                <w:color w:val="000000" w:themeColor="text1"/>
                <w:sz w:val="18"/>
                <w:szCs w:val="18"/>
              </w:rPr>
            </w:pPr>
          </w:p>
        </w:tc>
        <w:tc>
          <w:tcPr>
            <w:tcW w:w="7194" w:type="dxa"/>
          </w:tcPr>
          <w:p w14:paraId="5D0B4D82" w14:textId="47846A46" w:rsidR="009137F0" w:rsidRPr="009137F0" w:rsidRDefault="009137F0" w:rsidP="009137F0">
            <w:pPr>
              <w:spacing w:after="0"/>
              <w:rPr>
                <w:sz w:val="18"/>
                <w:szCs w:val="18"/>
              </w:rPr>
            </w:pPr>
            <w:r w:rsidRPr="009137F0">
              <w:rPr>
                <w:sz w:val="18"/>
                <w:szCs w:val="18"/>
              </w:rPr>
              <w:t xml:space="preserve">MEB kitabındaki </w:t>
            </w:r>
            <w:r w:rsidRPr="009137F0">
              <w:rPr>
                <w:b/>
                <w:bCs/>
                <w:sz w:val="18"/>
                <w:szCs w:val="18"/>
              </w:rPr>
              <w:t>“Bağlantı Noktası”</w:t>
            </w:r>
            <w:r w:rsidRPr="009137F0">
              <w:rPr>
                <w:sz w:val="18"/>
                <w:szCs w:val="18"/>
              </w:rPr>
              <w:t xml:space="preserve"> senaryosundan hareketle “Güneş'in yaşamı bir gün sona erebilir mi?”, “Güneş nasıl oluşmuştur?”, “Bütün yıldızların yaşamı aynı şekilde mi sona erer?” soruları üzerinden öğrencilerin ön bilgileri ortaya çıkarılır ve Güneş'in yaşam süreciyle ilgili merak ettikleri soruları oluşturmaları sağlanır </w:t>
            </w:r>
            <w:r w:rsidRPr="009137F0">
              <w:rPr>
                <w:b/>
                <w:bCs/>
                <w:sz w:val="18"/>
                <w:szCs w:val="18"/>
              </w:rPr>
              <w:t>(MEB Ders Kitabı, s. 34)</w:t>
            </w:r>
            <w:r w:rsidRPr="009137F0">
              <w:rPr>
                <w:sz w:val="18"/>
                <w:szCs w:val="18"/>
              </w:rPr>
              <w:t xml:space="preserve">. Ardından </w:t>
            </w:r>
            <w:r w:rsidRPr="009137F0">
              <w:rPr>
                <w:b/>
                <w:bCs/>
                <w:sz w:val="18"/>
                <w:szCs w:val="18"/>
              </w:rPr>
              <w:t>“Keşif Noktası – Yıldızların Oluşumunu Araştıralım”</w:t>
            </w:r>
            <w:r w:rsidRPr="009137F0">
              <w:rPr>
                <w:sz w:val="18"/>
                <w:szCs w:val="18"/>
              </w:rPr>
              <w:t xml:space="preserve"> etkinliği uygulanır. Öğrenciler bulutsu, küçük ve büyük kütleli yıldız, kırmızı dev, kırmızı </w:t>
            </w:r>
            <w:proofErr w:type="spellStart"/>
            <w:r w:rsidRPr="009137F0">
              <w:rPr>
                <w:sz w:val="18"/>
                <w:szCs w:val="18"/>
              </w:rPr>
              <w:t>süperdev</w:t>
            </w:r>
            <w:proofErr w:type="spellEnd"/>
            <w:r w:rsidRPr="009137F0">
              <w:rPr>
                <w:sz w:val="18"/>
                <w:szCs w:val="18"/>
              </w:rPr>
              <w:t xml:space="preserve">, gezegenimsi bulutsu, beyaz cüce, süpernova, nötron yıldızı ve kara delik kavramları hakkında güvenilir dijital, yazılı ve görsel kaynaklardan veri toplar; ulaştıkları bilgileri paylaşarak eksik veya farklı bilgileri tartışır </w:t>
            </w:r>
            <w:r w:rsidRPr="009137F0">
              <w:rPr>
                <w:b/>
                <w:bCs/>
                <w:sz w:val="18"/>
                <w:szCs w:val="18"/>
              </w:rPr>
              <w:t>(MEB Ders Kitabı, s. 35)</w:t>
            </w:r>
            <w:r w:rsidRPr="009137F0">
              <w:rPr>
                <w:sz w:val="18"/>
                <w:szCs w:val="18"/>
              </w:rPr>
              <w:t xml:space="preserve">. </w:t>
            </w:r>
          </w:p>
          <w:p w14:paraId="15A95842" w14:textId="53679322" w:rsidR="009137F0" w:rsidRPr="009137F0" w:rsidRDefault="009137F0" w:rsidP="009137F0">
            <w:pPr>
              <w:spacing w:after="0"/>
              <w:rPr>
                <w:sz w:val="18"/>
                <w:szCs w:val="18"/>
              </w:rPr>
            </w:pPr>
            <w:r w:rsidRPr="009137F0">
              <w:rPr>
                <w:sz w:val="18"/>
                <w:szCs w:val="18"/>
              </w:rPr>
              <w:t xml:space="preserve">Yıldızların hidrojen gazı, toz ve diğer materyallerden oluşan bulutsularda doğduğu; bulutsudaki maddenin kütle çekimi etkisiyle yoğunlaşarak </w:t>
            </w:r>
            <w:r w:rsidR="00FB4E90">
              <w:rPr>
                <w:sz w:val="18"/>
                <w:szCs w:val="18"/>
              </w:rPr>
              <w:t>bulutsuda,</w:t>
            </w:r>
            <w:r w:rsidRPr="009137F0">
              <w:rPr>
                <w:sz w:val="18"/>
                <w:szCs w:val="18"/>
              </w:rPr>
              <w:t xml:space="preserve"> çekirdek tepkimelerinin başlamasıyla yıldızı oluşturduğu incelenir. Yıldızların yaşam sürecini başlangıç kütlelerinin belirlediği fark edilerek </w:t>
            </w:r>
            <w:r w:rsidRPr="009137F0">
              <w:rPr>
                <w:b/>
                <w:bCs/>
                <w:sz w:val="18"/>
                <w:szCs w:val="18"/>
              </w:rPr>
              <w:t>Bulutsu → Küçük kütleli yıldız → Kırmızı dev → Gezegenimsi bulutsu → Beyaz cüce</w:t>
            </w:r>
            <w:r w:rsidRPr="009137F0">
              <w:rPr>
                <w:sz w:val="18"/>
                <w:szCs w:val="18"/>
              </w:rPr>
              <w:t xml:space="preserve"> ve </w:t>
            </w:r>
            <w:r w:rsidRPr="009137F0">
              <w:rPr>
                <w:b/>
                <w:bCs/>
                <w:sz w:val="18"/>
                <w:szCs w:val="18"/>
              </w:rPr>
              <w:t xml:space="preserve">Bulutsu → Büyük kütleli yıldız → Kırmızı </w:t>
            </w:r>
            <w:proofErr w:type="spellStart"/>
            <w:r w:rsidRPr="009137F0">
              <w:rPr>
                <w:b/>
                <w:bCs/>
                <w:sz w:val="18"/>
                <w:szCs w:val="18"/>
              </w:rPr>
              <w:t>süperdev</w:t>
            </w:r>
            <w:proofErr w:type="spellEnd"/>
            <w:r w:rsidRPr="009137F0">
              <w:rPr>
                <w:b/>
                <w:bCs/>
                <w:sz w:val="18"/>
                <w:szCs w:val="18"/>
              </w:rPr>
              <w:t xml:space="preserve"> → Süpernova → Nötron yıldızı/Kara delik</w:t>
            </w:r>
            <w:r w:rsidRPr="009137F0">
              <w:rPr>
                <w:sz w:val="18"/>
                <w:szCs w:val="18"/>
              </w:rPr>
              <w:t xml:space="preserve"> ilişkileri oluşturulur </w:t>
            </w:r>
            <w:r w:rsidRPr="009137F0">
              <w:rPr>
                <w:b/>
                <w:bCs/>
                <w:sz w:val="18"/>
                <w:szCs w:val="18"/>
              </w:rPr>
              <w:t>(MEB Ders Kitabı, s. 41-42)</w:t>
            </w:r>
            <w:r w:rsidRPr="009137F0">
              <w:rPr>
                <w:sz w:val="18"/>
                <w:szCs w:val="18"/>
              </w:rPr>
              <w:t xml:space="preserve">. Böylece kavramlar arasındaki hiyerarşik ilişkiler ortaya çıkarılır ve yıldızların doğumundan ölümüne kadar geçen sürecin uyumlu bir bütün oluşturduğu sonucuna ulaşılır. </w:t>
            </w:r>
          </w:p>
          <w:p w14:paraId="1CABA243" w14:textId="77777777" w:rsidR="009137F0" w:rsidRPr="009137F0" w:rsidRDefault="009137F0" w:rsidP="009137F0">
            <w:pPr>
              <w:spacing w:after="0"/>
              <w:rPr>
                <w:sz w:val="18"/>
                <w:szCs w:val="18"/>
              </w:rPr>
            </w:pPr>
            <w:r w:rsidRPr="009137F0">
              <w:rPr>
                <w:sz w:val="18"/>
                <w:szCs w:val="18"/>
              </w:rPr>
              <w:t xml:space="preserve">MEB kitabındaki </w:t>
            </w:r>
            <w:r w:rsidRPr="009137F0">
              <w:rPr>
                <w:b/>
                <w:bCs/>
                <w:sz w:val="18"/>
                <w:szCs w:val="18"/>
              </w:rPr>
              <w:t>“Etkinlik Noktası-1”</w:t>
            </w:r>
            <w:r w:rsidRPr="009137F0">
              <w:rPr>
                <w:sz w:val="18"/>
                <w:szCs w:val="18"/>
              </w:rPr>
              <w:t xml:space="preserve"> uygulanır. Öğrenciler 11 kişilik gruplarda yıldız yaşam sürecindeki kavramları paylaşarak rol oynama tekniğiyle canlandırır. Her öğrenci temsil ettiği kavramın özelliğini ve yaşam sürecindeki yerini ifade eder; kavramlar arasındaki ilişkiler olumlu iletişim dili kullanılarak canlandırılır. Elde edilen yeni bilgiler mevcut bilgilerle bütünleştirilerek küçük ve büyük kütleli yıldızların yaşam süreçleri ortak bir şema üzerinde gösterilir </w:t>
            </w:r>
            <w:r w:rsidRPr="009137F0">
              <w:rPr>
                <w:b/>
                <w:bCs/>
                <w:sz w:val="18"/>
                <w:szCs w:val="18"/>
              </w:rPr>
              <w:t>(MEB Ders Kitabı, s. 36)</w:t>
            </w:r>
            <w:r w:rsidRPr="009137F0">
              <w:rPr>
                <w:sz w:val="18"/>
                <w:szCs w:val="18"/>
              </w:rPr>
              <w:t xml:space="preserve">. </w:t>
            </w:r>
          </w:p>
          <w:p w14:paraId="7F7CA659" w14:textId="77777777" w:rsidR="009137F0" w:rsidRPr="009137F0" w:rsidRDefault="009137F0" w:rsidP="009137F0">
            <w:pPr>
              <w:spacing w:after="0"/>
              <w:rPr>
                <w:sz w:val="18"/>
                <w:szCs w:val="18"/>
              </w:rPr>
            </w:pPr>
            <w:r w:rsidRPr="009137F0">
              <w:rPr>
                <w:sz w:val="18"/>
                <w:szCs w:val="18"/>
              </w:rPr>
              <w:t xml:space="preserve">Yıldızların genel özellikleri incelenirken Güneş, Sirius, </w:t>
            </w:r>
            <w:proofErr w:type="spellStart"/>
            <w:r w:rsidRPr="009137F0">
              <w:rPr>
                <w:sz w:val="18"/>
                <w:szCs w:val="18"/>
              </w:rPr>
              <w:t>Pollux</w:t>
            </w:r>
            <w:proofErr w:type="spellEnd"/>
            <w:r w:rsidRPr="009137F0">
              <w:rPr>
                <w:sz w:val="18"/>
                <w:szCs w:val="18"/>
              </w:rPr>
              <w:t xml:space="preserve">, </w:t>
            </w:r>
            <w:proofErr w:type="spellStart"/>
            <w:r w:rsidRPr="009137F0">
              <w:rPr>
                <w:sz w:val="18"/>
                <w:szCs w:val="18"/>
              </w:rPr>
              <w:t>Arcturus</w:t>
            </w:r>
            <w:proofErr w:type="spellEnd"/>
            <w:r w:rsidRPr="009137F0">
              <w:rPr>
                <w:sz w:val="18"/>
                <w:szCs w:val="18"/>
              </w:rPr>
              <w:t xml:space="preserve">, </w:t>
            </w:r>
            <w:proofErr w:type="spellStart"/>
            <w:r w:rsidRPr="009137F0">
              <w:rPr>
                <w:sz w:val="18"/>
                <w:szCs w:val="18"/>
              </w:rPr>
              <w:t>Rigel</w:t>
            </w:r>
            <w:proofErr w:type="spellEnd"/>
            <w:r w:rsidRPr="009137F0">
              <w:rPr>
                <w:sz w:val="18"/>
                <w:szCs w:val="18"/>
              </w:rPr>
              <w:t xml:space="preserve">, </w:t>
            </w:r>
            <w:proofErr w:type="spellStart"/>
            <w:r w:rsidRPr="009137F0">
              <w:rPr>
                <w:sz w:val="18"/>
                <w:szCs w:val="18"/>
              </w:rPr>
              <w:t>Aldebaran</w:t>
            </w:r>
            <w:proofErr w:type="spellEnd"/>
            <w:r w:rsidRPr="009137F0">
              <w:rPr>
                <w:sz w:val="18"/>
                <w:szCs w:val="18"/>
              </w:rPr>
              <w:t xml:space="preserve">, </w:t>
            </w:r>
            <w:proofErr w:type="spellStart"/>
            <w:r w:rsidRPr="009137F0">
              <w:rPr>
                <w:sz w:val="18"/>
                <w:szCs w:val="18"/>
              </w:rPr>
              <w:t>Betelgeuse</w:t>
            </w:r>
            <w:proofErr w:type="spellEnd"/>
            <w:r w:rsidRPr="009137F0">
              <w:rPr>
                <w:sz w:val="18"/>
                <w:szCs w:val="18"/>
              </w:rPr>
              <w:t xml:space="preserve"> ve </w:t>
            </w:r>
            <w:proofErr w:type="spellStart"/>
            <w:r w:rsidRPr="009137F0">
              <w:rPr>
                <w:sz w:val="18"/>
                <w:szCs w:val="18"/>
              </w:rPr>
              <w:t>Antares</w:t>
            </w:r>
            <w:proofErr w:type="spellEnd"/>
            <w:r w:rsidRPr="009137F0">
              <w:rPr>
                <w:sz w:val="18"/>
                <w:szCs w:val="18"/>
              </w:rPr>
              <w:t xml:space="preserve"> görsellerinden yararlanılarak yıldızların hacimsel büyüklüklerinin farklı olabileceğine ayrıntıya girilmeden değinilir </w:t>
            </w:r>
            <w:r w:rsidRPr="009137F0">
              <w:rPr>
                <w:b/>
                <w:bCs/>
                <w:sz w:val="18"/>
                <w:szCs w:val="18"/>
              </w:rPr>
              <w:t>(MEB Ders Kitabı, s. 38-39)</w:t>
            </w:r>
            <w:r w:rsidRPr="009137F0">
              <w:rPr>
                <w:sz w:val="18"/>
                <w:szCs w:val="18"/>
              </w:rPr>
              <w:t xml:space="preserve">. Yıldızların yüzey sıcaklıklarına göre farklı renklerde görülebildiği; sıcak yıldızların mavi/beyaz, orta sıcaklıktakilerin sarı, daha düşük sıcaklıktakilerin turuncu/kırmızı görünebildiği belirtilir. </w:t>
            </w:r>
            <w:r w:rsidRPr="009137F0">
              <w:rPr>
                <w:b/>
                <w:bCs/>
                <w:sz w:val="18"/>
                <w:szCs w:val="18"/>
              </w:rPr>
              <w:t>Işık yılının zaman değil uzaklık ölçüsü olduğu</w:t>
            </w:r>
            <w:r w:rsidRPr="009137F0">
              <w:rPr>
                <w:sz w:val="18"/>
                <w:szCs w:val="18"/>
              </w:rPr>
              <w:t xml:space="preserve"> ve ışığın boşlukta bir yılda aldığı mesafeyi ifade ettiği açıklanarak Matematik dersiyle ilişki kurulur </w:t>
            </w:r>
            <w:r w:rsidRPr="009137F0">
              <w:rPr>
                <w:b/>
                <w:bCs/>
                <w:sz w:val="18"/>
                <w:szCs w:val="18"/>
              </w:rPr>
              <w:t>(MEB Ders Kitabı, s. 40)</w:t>
            </w:r>
            <w:r w:rsidRPr="009137F0">
              <w:rPr>
                <w:sz w:val="18"/>
                <w:szCs w:val="18"/>
              </w:rPr>
              <w:t xml:space="preserve">. Büyükayı, Küçükayı, Kraliçe ve Avcı takımyıldızları görseller üzerinden incelenir; Büyükayı'dan yararlanılarak Kutup </w:t>
            </w:r>
            <w:r w:rsidRPr="009137F0">
              <w:rPr>
                <w:sz w:val="18"/>
                <w:szCs w:val="18"/>
              </w:rPr>
              <w:lastRenderedPageBreak/>
              <w:t xml:space="preserve">Yıldızı'nın bulunması ve yıldızların yön bulmadaki kullanımına değinilir </w:t>
            </w:r>
            <w:r w:rsidRPr="009137F0">
              <w:rPr>
                <w:b/>
                <w:bCs/>
                <w:sz w:val="18"/>
                <w:szCs w:val="18"/>
              </w:rPr>
              <w:t>(MEB Ders Kitabı, s. 43-45)</w:t>
            </w:r>
            <w:r w:rsidRPr="009137F0">
              <w:rPr>
                <w:sz w:val="18"/>
                <w:szCs w:val="18"/>
              </w:rPr>
              <w:t xml:space="preserve">. </w:t>
            </w:r>
          </w:p>
          <w:p w14:paraId="78681049" w14:textId="0E912154" w:rsidR="004E7347" w:rsidRPr="00906B25" w:rsidRDefault="009137F0" w:rsidP="0086220E">
            <w:pPr>
              <w:spacing w:after="0"/>
              <w:rPr>
                <w:sz w:val="18"/>
                <w:szCs w:val="18"/>
              </w:rPr>
            </w:pPr>
            <w:r w:rsidRPr="009137F0">
              <w:rPr>
                <w:sz w:val="18"/>
                <w:szCs w:val="18"/>
              </w:rPr>
              <w:t xml:space="preserve">Öğrenilen bilgilerin bütünleştirilmesi amacıyla </w:t>
            </w:r>
            <w:r w:rsidRPr="009137F0">
              <w:rPr>
                <w:b/>
                <w:bCs/>
                <w:sz w:val="18"/>
                <w:szCs w:val="18"/>
              </w:rPr>
              <w:t>“Yıldızların Yaşam Süreci Posterim”</w:t>
            </w:r>
            <w:r w:rsidRPr="009137F0">
              <w:rPr>
                <w:sz w:val="18"/>
                <w:szCs w:val="18"/>
              </w:rPr>
              <w:t xml:space="preserve"> performans görevi uygulanır. 4-5 kişilik gruplar yıldızların yaşam sürecindeki kavramları ve kavramlar arasındaki hiyerarşik ilişkileri gösteren afiş/poster hazırlar; grup içinde bilgileri karşılaştırır, taslak oluşturur ve ürünlerini arkadaşlarına sunar </w:t>
            </w:r>
            <w:r w:rsidRPr="009137F0">
              <w:rPr>
                <w:b/>
                <w:bCs/>
                <w:sz w:val="18"/>
                <w:szCs w:val="18"/>
              </w:rPr>
              <w:t>(MEB Ders Kitabı, s. 37)</w:t>
            </w:r>
            <w:r w:rsidRPr="009137F0">
              <w:rPr>
                <w:sz w:val="18"/>
                <w:szCs w:val="18"/>
              </w:rPr>
              <w:t xml:space="preserve">. Transfer çalışmasında “Güneş gelecekte kırmızı dev mi yoksa kırmızı </w:t>
            </w:r>
            <w:r w:rsidRPr="009137F0">
              <w:rPr>
                <w:sz w:val="18"/>
                <w:szCs w:val="18"/>
              </w:rPr>
              <w:t>süper dev</w:t>
            </w:r>
            <w:r w:rsidRPr="009137F0">
              <w:rPr>
                <w:sz w:val="18"/>
                <w:szCs w:val="18"/>
              </w:rPr>
              <w:t xml:space="preserve"> mi olacaktır? Süpernova oluşturabilir mi? Yaşamının sonunda hangi yapı kalacaktır?” soruları üzerinden öğrencilerin yıldızın kütlesi ile yaşam süreci arasındaki ilişkiyi yeni bir duruma uygulamaları ve cevaplarını gerekçelendirmeleri sağlanır. Son olarak karışık verilen yıldız yaşam basamakları doğru hiyerarşik sıraya yerleştirilerek öğrenme kontrol edilir </w:t>
            </w:r>
            <w:r w:rsidRPr="009137F0">
              <w:rPr>
                <w:b/>
                <w:bCs/>
                <w:sz w:val="18"/>
                <w:szCs w:val="18"/>
              </w:rPr>
              <w:t>(MEB Ders Kitabı, s. 49)</w:t>
            </w:r>
            <w:r w:rsidRPr="009137F0">
              <w:rPr>
                <w:sz w:val="18"/>
                <w:szCs w:val="18"/>
              </w:rPr>
              <w:t xml:space="preserve">. Hazırlanan afiş/posterler </w:t>
            </w:r>
            <w:r w:rsidRPr="009137F0">
              <w:rPr>
                <w:b/>
                <w:bCs/>
                <w:sz w:val="18"/>
                <w:szCs w:val="18"/>
              </w:rPr>
              <w:t>analitik dereceli puanlama anahtarı</w:t>
            </w:r>
            <w:r w:rsidRPr="009137F0">
              <w:rPr>
                <w:sz w:val="18"/>
                <w:szCs w:val="18"/>
              </w:rPr>
              <w:t xml:space="preserve">, süreç ise </w:t>
            </w:r>
            <w:r w:rsidRPr="009137F0">
              <w:rPr>
                <w:b/>
                <w:bCs/>
                <w:sz w:val="18"/>
                <w:szCs w:val="18"/>
              </w:rPr>
              <w:t>öz değerlendirme</w:t>
            </w:r>
            <w:r w:rsidRPr="009137F0">
              <w:rPr>
                <w:sz w:val="18"/>
                <w:szCs w:val="18"/>
              </w:rPr>
              <w:t xml:space="preserve"> ile değerlendirilir. </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lastRenderedPageBreak/>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0"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EB41DD" w:rsidRPr="008C2B06" w14:paraId="1E0104D0" w14:textId="77777777" w:rsidTr="00677F55">
        <w:trPr>
          <w:trHeight w:val="635"/>
          <w:jc w:val="center"/>
        </w:trPr>
        <w:tc>
          <w:tcPr>
            <w:tcW w:w="10746" w:type="dxa"/>
            <w:vAlign w:val="center"/>
          </w:tcPr>
          <w:p w14:paraId="4F843563" w14:textId="741873DE" w:rsidR="00EB41DD" w:rsidRPr="00677F55" w:rsidRDefault="00EB41DD" w:rsidP="00EB41DD">
            <w:pPr>
              <w:rPr>
                <w:rFonts w:cs="Calibri"/>
                <w:color w:val="000000"/>
                <w:sz w:val="18"/>
                <w:szCs w:val="18"/>
              </w:rPr>
            </w:pPr>
            <w:r w:rsidRPr="00307F84">
              <w:rPr>
                <w:rFonts w:cs="Calibri"/>
                <w:sz w:val="18"/>
                <w:szCs w:val="18"/>
              </w:rPr>
              <w:t>Yıldız yaşam süreci ile ilgili afiş, poster hazırlama süreci görevi verilebilir. Bu görev, analitik</w:t>
            </w:r>
            <w:r>
              <w:rPr>
                <w:rFonts w:cs="Calibri"/>
                <w:sz w:val="18"/>
                <w:szCs w:val="18"/>
              </w:rPr>
              <w:t xml:space="preserve"> </w:t>
            </w:r>
            <w:r w:rsidRPr="00307F84">
              <w:rPr>
                <w:rFonts w:cs="Calibri"/>
                <w:sz w:val="18"/>
                <w:szCs w:val="18"/>
              </w:rPr>
              <w:t>dereceli puanlama anahtarı ile değerlendirilebilir.</w:t>
            </w:r>
          </w:p>
        </w:tc>
      </w:tr>
    </w:tbl>
    <w:p w14:paraId="28225DFB" w14:textId="1AF799F6"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1"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416D3BDC" w:rsidR="00922DCA" w:rsidRPr="008C2B06" w:rsidRDefault="00D63F8D" w:rsidP="008E284C">
            <w:pPr>
              <w:spacing w:after="0"/>
              <w:rPr>
                <w:rFonts w:asciiTheme="minorHAnsi" w:eastAsiaTheme="minorEastAsia" w:hAnsiTheme="minorHAnsi" w:cstheme="minorHAnsi"/>
                <w:bCs/>
                <w:color w:val="000000" w:themeColor="text1"/>
                <w:sz w:val="18"/>
                <w:szCs w:val="18"/>
              </w:rPr>
            </w:pPr>
            <w:r w:rsidRPr="00D63F8D">
              <w:rPr>
                <w:rFonts w:asciiTheme="minorHAnsi" w:eastAsiaTheme="minorEastAsia" w:hAnsiTheme="minorHAnsi" w:cstheme="minorHAnsi"/>
                <w:bCs/>
                <w:color w:val="000000" w:themeColor="text1"/>
                <w:sz w:val="18"/>
                <w:szCs w:val="18"/>
              </w:rPr>
              <w:t xml:space="preserve">Ders; </w:t>
            </w:r>
            <w:r w:rsidRPr="00D63F8D">
              <w:rPr>
                <w:rFonts w:asciiTheme="minorHAnsi" w:eastAsiaTheme="minorEastAsia" w:hAnsiTheme="minorHAnsi" w:cstheme="minorHAnsi"/>
                <w:b/>
                <w:bCs/>
                <w:color w:val="000000" w:themeColor="text1"/>
                <w:sz w:val="18"/>
                <w:szCs w:val="18"/>
              </w:rPr>
              <w:t>Türkçe</w:t>
            </w:r>
            <w:r w:rsidRPr="00D63F8D">
              <w:rPr>
                <w:rFonts w:asciiTheme="minorHAnsi" w:eastAsiaTheme="minorEastAsia" w:hAnsiTheme="minorHAnsi" w:cstheme="minorHAnsi"/>
                <w:bCs/>
                <w:color w:val="000000" w:themeColor="text1"/>
                <w:sz w:val="18"/>
                <w:szCs w:val="18"/>
              </w:rPr>
              <w:t xml:space="preserve"> ile araştırma, özetleme ve sunma, </w:t>
            </w:r>
            <w:r w:rsidRPr="00D63F8D">
              <w:rPr>
                <w:rFonts w:asciiTheme="minorHAnsi" w:eastAsiaTheme="minorEastAsia" w:hAnsiTheme="minorHAnsi" w:cstheme="minorHAnsi"/>
                <w:b/>
                <w:bCs/>
                <w:color w:val="000000" w:themeColor="text1"/>
                <w:sz w:val="18"/>
                <w:szCs w:val="18"/>
              </w:rPr>
              <w:t>Matematik</w:t>
            </w:r>
            <w:r w:rsidRPr="00D63F8D">
              <w:rPr>
                <w:rFonts w:asciiTheme="minorHAnsi" w:eastAsiaTheme="minorEastAsia" w:hAnsiTheme="minorHAnsi" w:cstheme="minorHAnsi"/>
                <w:bCs/>
                <w:color w:val="000000" w:themeColor="text1"/>
                <w:sz w:val="18"/>
                <w:szCs w:val="18"/>
              </w:rPr>
              <w:t xml:space="preserve"> ile ışık yılı ve büyük uzaklıklar, </w:t>
            </w:r>
            <w:r w:rsidRPr="00D63F8D">
              <w:rPr>
                <w:rFonts w:asciiTheme="minorHAnsi" w:eastAsiaTheme="minorEastAsia" w:hAnsiTheme="minorHAnsi" w:cstheme="minorHAnsi"/>
                <w:b/>
                <w:bCs/>
                <w:color w:val="000000" w:themeColor="text1"/>
                <w:sz w:val="18"/>
                <w:szCs w:val="18"/>
              </w:rPr>
              <w:t>Bilişim Teknolojileri</w:t>
            </w:r>
            <w:r w:rsidRPr="00D63F8D">
              <w:rPr>
                <w:rFonts w:asciiTheme="minorHAnsi" w:eastAsiaTheme="minorEastAsia" w:hAnsiTheme="minorHAnsi" w:cstheme="minorHAnsi"/>
                <w:bCs/>
                <w:color w:val="000000" w:themeColor="text1"/>
                <w:sz w:val="18"/>
                <w:szCs w:val="18"/>
              </w:rPr>
              <w:t xml:space="preserve"> ile güvenilir bilgiye ulaşma, </w:t>
            </w:r>
            <w:r w:rsidRPr="00D63F8D">
              <w:rPr>
                <w:rFonts w:asciiTheme="minorHAnsi" w:eastAsiaTheme="minorEastAsia" w:hAnsiTheme="minorHAnsi" w:cstheme="minorHAnsi"/>
                <w:b/>
                <w:bCs/>
                <w:color w:val="000000" w:themeColor="text1"/>
                <w:sz w:val="18"/>
                <w:szCs w:val="18"/>
              </w:rPr>
              <w:t>Görsel Sanatlar</w:t>
            </w:r>
            <w:r w:rsidRPr="00D63F8D">
              <w:rPr>
                <w:rFonts w:asciiTheme="minorHAnsi" w:eastAsiaTheme="minorEastAsia" w:hAnsiTheme="minorHAnsi" w:cstheme="minorHAnsi"/>
                <w:bCs/>
                <w:color w:val="000000" w:themeColor="text1"/>
                <w:sz w:val="18"/>
                <w:szCs w:val="18"/>
              </w:rPr>
              <w:t xml:space="preserve"> ile poster ve görsel tasarlama, </w:t>
            </w:r>
            <w:r w:rsidRPr="00D63F8D">
              <w:rPr>
                <w:rFonts w:asciiTheme="minorHAnsi" w:eastAsiaTheme="minorEastAsia" w:hAnsiTheme="minorHAnsi" w:cstheme="minorHAnsi"/>
                <w:b/>
                <w:bCs/>
                <w:color w:val="000000" w:themeColor="text1"/>
                <w:sz w:val="18"/>
                <w:szCs w:val="18"/>
              </w:rPr>
              <w:t>Sosyal Bilgiler</w:t>
            </w:r>
            <w:r w:rsidRPr="00D63F8D">
              <w:rPr>
                <w:rFonts w:asciiTheme="minorHAnsi" w:eastAsiaTheme="minorEastAsia" w:hAnsiTheme="minorHAnsi" w:cstheme="minorHAnsi"/>
                <w:bCs/>
                <w:color w:val="000000" w:themeColor="text1"/>
                <w:sz w:val="18"/>
                <w:szCs w:val="18"/>
              </w:rPr>
              <w:t xml:space="preserve"> ile yıldızlardan yön bulma öğrenme çıktılarıyla ilişkilendirilir.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6EE7C7CF"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12"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537F"/>
    <w:rsid w:val="00053C27"/>
    <w:rsid w:val="000640C0"/>
    <w:rsid w:val="00073633"/>
    <w:rsid w:val="00086771"/>
    <w:rsid w:val="00097115"/>
    <w:rsid w:val="000A7DE1"/>
    <w:rsid w:val="000B3197"/>
    <w:rsid w:val="000C0404"/>
    <w:rsid w:val="000F6D9A"/>
    <w:rsid w:val="001007E6"/>
    <w:rsid w:val="001058F7"/>
    <w:rsid w:val="00107C8A"/>
    <w:rsid w:val="001241B7"/>
    <w:rsid w:val="00135C2B"/>
    <w:rsid w:val="0015085D"/>
    <w:rsid w:val="0016260D"/>
    <w:rsid w:val="00162900"/>
    <w:rsid w:val="001942DC"/>
    <w:rsid w:val="00197150"/>
    <w:rsid w:val="001A42D7"/>
    <w:rsid w:val="001A7BBC"/>
    <w:rsid w:val="001B6F7F"/>
    <w:rsid w:val="001C043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76398"/>
    <w:rsid w:val="00494137"/>
    <w:rsid w:val="00496E11"/>
    <w:rsid w:val="004A74AF"/>
    <w:rsid w:val="004D43CC"/>
    <w:rsid w:val="004D69D9"/>
    <w:rsid w:val="004D757D"/>
    <w:rsid w:val="004E0E7C"/>
    <w:rsid w:val="004E543D"/>
    <w:rsid w:val="004E7347"/>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52E9"/>
    <w:rsid w:val="006A3F7C"/>
    <w:rsid w:val="006B0278"/>
    <w:rsid w:val="006C069A"/>
    <w:rsid w:val="006E2AEB"/>
    <w:rsid w:val="007021CC"/>
    <w:rsid w:val="00731B00"/>
    <w:rsid w:val="007327B8"/>
    <w:rsid w:val="007356EC"/>
    <w:rsid w:val="00751AA4"/>
    <w:rsid w:val="00755982"/>
    <w:rsid w:val="00761154"/>
    <w:rsid w:val="0077422A"/>
    <w:rsid w:val="007932B2"/>
    <w:rsid w:val="007B12B0"/>
    <w:rsid w:val="007B17EA"/>
    <w:rsid w:val="007B255F"/>
    <w:rsid w:val="007B6603"/>
    <w:rsid w:val="007C19C7"/>
    <w:rsid w:val="007D2E26"/>
    <w:rsid w:val="007F233A"/>
    <w:rsid w:val="00802E79"/>
    <w:rsid w:val="00806059"/>
    <w:rsid w:val="00824015"/>
    <w:rsid w:val="00844B35"/>
    <w:rsid w:val="008463EA"/>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37F0"/>
    <w:rsid w:val="00922DCA"/>
    <w:rsid w:val="00923C00"/>
    <w:rsid w:val="00923F63"/>
    <w:rsid w:val="00933595"/>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D3AAE"/>
    <w:rsid w:val="009E203D"/>
    <w:rsid w:val="009E5159"/>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B39BC"/>
    <w:rsid w:val="00AC359C"/>
    <w:rsid w:val="00AD442A"/>
    <w:rsid w:val="00AE550F"/>
    <w:rsid w:val="00AF3284"/>
    <w:rsid w:val="00B120A0"/>
    <w:rsid w:val="00B32ECC"/>
    <w:rsid w:val="00B3500B"/>
    <w:rsid w:val="00B470C8"/>
    <w:rsid w:val="00B6404C"/>
    <w:rsid w:val="00BA53B3"/>
    <w:rsid w:val="00BC085D"/>
    <w:rsid w:val="00BC285E"/>
    <w:rsid w:val="00BD0DC6"/>
    <w:rsid w:val="00BD30FA"/>
    <w:rsid w:val="00BD6C0E"/>
    <w:rsid w:val="00BE3BB4"/>
    <w:rsid w:val="00BF116F"/>
    <w:rsid w:val="00C0484C"/>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63F8D"/>
    <w:rsid w:val="00D71F82"/>
    <w:rsid w:val="00D96397"/>
    <w:rsid w:val="00DA01DB"/>
    <w:rsid w:val="00DA2915"/>
    <w:rsid w:val="00DA318A"/>
    <w:rsid w:val="00DA32F7"/>
    <w:rsid w:val="00DA3405"/>
    <w:rsid w:val="00E20640"/>
    <w:rsid w:val="00E23E6F"/>
    <w:rsid w:val="00E45F26"/>
    <w:rsid w:val="00E5656D"/>
    <w:rsid w:val="00E57051"/>
    <w:rsid w:val="00E860B4"/>
    <w:rsid w:val="00EA4EE5"/>
    <w:rsid w:val="00EA7D7A"/>
    <w:rsid w:val="00EB29C9"/>
    <w:rsid w:val="00EB41DD"/>
    <w:rsid w:val="00EB7E50"/>
    <w:rsid w:val="00EC0095"/>
    <w:rsid w:val="00ED59E7"/>
    <w:rsid w:val="00EE200F"/>
    <w:rsid w:val="00EE32E6"/>
    <w:rsid w:val="00EE7095"/>
    <w:rsid w:val="00F12654"/>
    <w:rsid w:val="00F1617F"/>
    <w:rsid w:val="00F16723"/>
    <w:rsid w:val="00F2055F"/>
    <w:rsid w:val="00F23E4E"/>
    <w:rsid w:val="00F33EC4"/>
    <w:rsid w:val="00F4028B"/>
    <w:rsid w:val="00F41144"/>
    <w:rsid w:val="00F50311"/>
    <w:rsid w:val="00F54805"/>
    <w:rsid w:val="00F637FD"/>
    <w:rsid w:val="00F77195"/>
    <w:rsid w:val="00F83117"/>
    <w:rsid w:val="00FB3DDF"/>
    <w:rsid w:val="00FB4E90"/>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945</Words>
  <Characters>5390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7</cp:revision>
  <dcterms:created xsi:type="dcterms:W3CDTF">2026-09-20T23:53:00Z</dcterms:created>
  <dcterms:modified xsi:type="dcterms:W3CDTF">2026-09-21T00:07:00Z</dcterms:modified>
</cp:coreProperties>
</file>