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7EC664F7" w:rsidR="00A63678" w:rsidRPr="004512CA" w:rsidRDefault="00A63678" w:rsidP="004512CA">
      <w:pPr>
        <w:spacing w:after="0"/>
        <w:jc w:val="center"/>
        <w:rPr>
          <w:rFonts w:asciiTheme="minorHAnsi" w:hAnsiTheme="minorHAnsi" w:cstheme="minorHAnsi"/>
          <w:b/>
          <w:color w:val="000000" w:themeColor="text1"/>
          <w:sz w:val="24"/>
          <w:szCs w:val="24"/>
        </w:rPr>
      </w:pPr>
      <w:r w:rsidRPr="004512CA">
        <w:rPr>
          <w:rFonts w:asciiTheme="minorHAnsi" w:hAnsiTheme="minorHAnsi" w:cstheme="minorHAnsi"/>
          <w:b/>
          <w:color w:val="000000" w:themeColor="text1"/>
          <w:sz w:val="24"/>
          <w:szCs w:val="24"/>
        </w:rPr>
        <w:t>202</w:t>
      </w:r>
      <w:r w:rsidR="00280794" w:rsidRPr="004512CA">
        <w:rPr>
          <w:rFonts w:asciiTheme="minorHAnsi" w:hAnsiTheme="minorHAnsi" w:cstheme="minorHAnsi"/>
          <w:b/>
          <w:color w:val="000000" w:themeColor="text1"/>
          <w:sz w:val="24"/>
          <w:szCs w:val="24"/>
        </w:rPr>
        <w:t>6</w:t>
      </w:r>
      <w:r w:rsidR="00C27451" w:rsidRPr="004512CA">
        <w:rPr>
          <w:rFonts w:asciiTheme="minorHAnsi" w:hAnsiTheme="minorHAnsi" w:cstheme="minorHAnsi"/>
          <w:b/>
          <w:color w:val="000000" w:themeColor="text1"/>
          <w:sz w:val="24"/>
          <w:szCs w:val="24"/>
        </w:rPr>
        <w:t>-202</w:t>
      </w:r>
      <w:r w:rsidR="00280794" w:rsidRPr="004512CA">
        <w:rPr>
          <w:rFonts w:asciiTheme="minorHAnsi" w:hAnsiTheme="minorHAnsi" w:cstheme="minorHAnsi"/>
          <w:b/>
          <w:color w:val="000000" w:themeColor="text1"/>
          <w:sz w:val="24"/>
          <w:szCs w:val="24"/>
        </w:rPr>
        <w:t>7</w:t>
      </w:r>
      <w:r w:rsidRPr="004512CA">
        <w:rPr>
          <w:rFonts w:asciiTheme="minorHAnsi" w:hAnsiTheme="minorHAnsi" w:cstheme="minorHAnsi"/>
          <w:b/>
          <w:color w:val="000000" w:themeColor="text1"/>
          <w:sz w:val="24"/>
          <w:szCs w:val="24"/>
        </w:rPr>
        <w:t xml:space="preserve"> EĞİTİM – ÖĞRETİM YILI ………….</w:t>
      </w:r>
      <w:hyperlink r:id="rId6" w:history="1">
        <w:r w:rsidR="00C27451" w:rsidRPr="004512CA">
          <w:rPr>
            <w:rStyle w:val="Kpr"/>
            <w:rFonts w:asciiTheme="minorHAnsi" w:hAnsiTheme="minorHAnsi" w:cstheme="minorHAnsi"/>
            <w:b/>
            <w:sz w:val="24"/>
            <w:szCs w:val="24"/>
          </w:rPr>
          <w:t>www.fenusbilim.com</w:t>
        </w:r>
      </w:hyperlink>
      <w:r w:rsidR="00C27451" w:rsidRPr="004512CA">
        <w:rPr>
          <w:rFonts w:asciiTheme="minorHAnsi" w:hAnsiTheme="minorHAnsi" w:cstheme="minorHAnsi"/>
          <w:b/>
          <w:color w:val="000000" w:themeColor="text1"/>
          <w:sz w:val="24"/>
          <w:szCs w:val="24"/>
        </w:rPr>
        <w:t xml:space="preserve"> </w:t>
      </w:r>
      <w:hyperlink r:id="rId7" w:history="1">
        <w:r w:rsidRPr="004512CA">
          <w:rPr>
            <w:rStyle w:val="Kpr"/>
            <w:rFonts w:asciiTheme="minorHAnsi" w:hAnsiTheme="minorHAnsi" w:cstheme="minorHAnsi"/>
            <w:b/>
            <w:color w:val="auto"/>
            <w:sz w:val="24"/>
            <w:szCs w:val="24"/>
            <w:u w:val="none"/>
          </w:rPr>
          <w:t xml:space="preserve">OKULU </w:t>
        </w:r>
      </w:hyperlink>
      <w:r w:rsidR="009B64A2" w:rsidRPr="004512CA">
        <w:rPr>
          <w:rFonts w:asciiTheme="minorHAnsi" w:hAnsiTheme="minorHAnsi" w:cstheme="minorHAnsi"/>
          <w:b/>
          <w:sz w:val="24"/>
          <w:szCs w:val="24"/>
        </w:rPr>
        <w:t>7</w:t>
      </w:r>
      <w:r w:rsidRPr="004512CA">
        <w:rPr>
          <w:rFonts w:asciiTheme="minorHAnsi" w:hAnsiTheme="minorHAnsi" w:cstheme="minorHAnsi"/>
          <w:b/>
          <w:sz w:val="24"/>
          <w:szCs w:val="24"/>
        </w:rPr>
        <w:t xml:space="preserve">. </w:t>
      </w:r>
      <w:r w:rsidRPr="004512CA">
        <w:rPr>
          <w:rFonts w:asciiTheme="minorHAnsi" w:hAnsiTheme="minorHAnsi" w:cstheme="minorHAnsi"/>
          <w:b/>
          <w:color w:val="000000" w:themeColor="text1"/>
          <w:sz w:val="24"/>
          <w:szCs w:val="24"/>
        </w:rPr>
        <w:t>SINIFLAR FEN BİLİMLERİ DERSİ GÜNLÜK DERS PLÂNI</w:t>
      </w:r>
    </w:p>
    <w:p w14:paraId="3A06CD5E" w14:textId="4D9CBA02" w:rsidR="00A63678" w:rsidRPr="008C2B06" w:rsidRDefault="00A63678" w:rsidP="004512CA">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I.BÖLÜM</w:t>
      </w:r>
      <w:r w:rsidR="009C6E8A" w:rsidRPr="008C2B06">
        <w:rPr>
          <w:rFonts w:asciiTheme="minorHAnsi" w:hAnsiTheme="minorHAnsi" w:cstheme="minorHAnsi"/>
          <w:b/>
          <w:color w:val="000000" w:themeColor="text1"/>
          <w:sz w:val="18"/>
          <w:szCs w:val="18"/>
        </w:rPr>
        <w:t xml:space="preserve">: </w:t>
      </w:r>
      <w:r w:rsidR="0004537F" w:rsidRPr="008C2B06">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8C2B06" w14:paraId="5B51F998" w14:textId="77777777" w:rsidTr="0004537F">
        <w:trPr>
          <w:trHeight w:val="294"/>
          <w:jc w:val="center"/>
        </w:trPr>
        <w:tc>
          <w:tcPr>
            <w:tcW w:w="2898" w:type="dxa"/>
          </w:tcPr>
          <w:p w14:paraId="3201665E" w14:textId="6659F6DA" w:rsidR="00685E37" w:rsidRPr="008C2B06" w:rsidRDefault="00685E37" w:rsidP="004512CA">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Dersin Adı</w:t>
            </w:r>
          </w:p>
        </w:tc>
        <w:tc>
          <w:tcPr>
            <w:tcW w:w="4752" w:type="dxa"/>
          </w:tcPr>
          <w:p w14:paraId="7AC0E81B" w14:textId="2F0599E2" w:rsidR="00685E37" w:rsidRPr="008C2B06" w:rsidRDefault="00395E5C" w:rsidP="004512CA">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color w:val="000000" w:themeColor="text1"/>
                <w:sz w:val="18"/>
                <w:szCs w:val="18"/>
              </w:rPr>
              <w:t>Fen Bilimleri</w:t>
            </w:r>
          </w:p>
        </w:tc>
        <w:tc>
          <w:tcPr>
            <w:tcW w:w="3292" w:type="dxa"/>
          </w:tcPr>
          <w:p w14:paraId="55954A58" w14:textId="7D5972E7" w:rsidR="00685E37" w:rsidRPr="008C2B06" w:rsidRDefault="0004537F" w:rsidP="004512CA">
            <w:pPr>
              <w:spacing w:after="0"/>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 xml:space="preserve">Tarih: </w:t>
            </w:r>
            <w:r w:rsidR="00246BD9">
              <w:rPr>
                <w:rFonts w:asciiTheme="minorHAnsi" w:hAnsiTheme="minorHAnsi" w:cstheme="minorHAnsi"/>
                <w:b/>
                <w:sz w:val="18"/>
                <w:szCs w:val="18"/>
              </w:rPr>
              <w:t>12-16 Ekim 2026</w:t>
            </w:r>
          </w:p>
        </w:tc>
      </w:tr>
      <w:tr w:rsidR="0004537F" w:rsidRPr="008C2B06" w14:paraId="0D773408" w14:textId="77777777" w:rsidTr="0004537F">
        <w:trPr>
          <w:trHeight w:val="311"/>
          <w:jc w:val="center"/>
        </w:trPr>
        <w:tc>
          <w:tcPr>
            <w:tcW w:w="2898" w:type="dxa"/>
          </w:tcPr>
          <w:p w14:paraId="72E11E13" w14:textId="1CE02A9E" w:rsidR="0004537F" w:rsidRPr="008C2B06" w:rsidRDefault="0004537F" w:rsidP="004512CA">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Sınıf</w:t>
            </w:r>
          </w:p>
        </w:tc>
        <w:tc>
          <w:tcPr>
            <w:tcW w:w="4752" w:type="dxa"/>
          </w:tcPr>
          <w:p w14:paraId="4C201CB6" w14:textId="074C3A85" w:rsidR="0004537F" w:rsidRPr="008C2B06" w:rsidRDefault="009B64A2" w:rsidP="004512CA">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7</w:t>
            </w:r>
            <w:r w:rsidR="0004537F" w:rsidRPr="008C2B06">
              <w:rPr>
                <w:rFonts w:asciiTheme="minorHAnsi" w:eastAsiaTheme="minorEastAsia" w:hAnsiTheme="minorHAnsi" w:cstheme="minorHAnsi"/>
                <w:color w:val="000000" w:themeColor="text1"/>
                <w:sz w:val="18"/>
                <w:szCs w:val="18"/>
              </w:rPr>
              <w:t>. Sınıf</w:t>
            </w:r>
          </w:p>
        </w:tc>
        <w:tc>
          <w:tcPr>
            <w:tcW w:w="3292" w:type="dxa"/>
          </w:tcPr>
          <w:p w14:paraId="414BA149" w14:textId="5FF4F59C" w:rsidR="0004537F" w:rsidRPr="008C2B06" w:rsidRDefault="0004537F" w:rsidP="004512CA">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b/>
                <w:bCs/>
                <w:color w:val="000000" w:themeColor="text1"/>
                <w:sz w:val="18"/>
                <w:szCs w:val="18"/>
              </w:rPr>
              <w:t>Süre:</w:t>
            </w:r>
            <w:r w:rsidRPr="008C2B06">
              <w:rPr>
                <w:rFonts w:asciiTheme="minorHAnsi" w:eastAsiaTheme="minorEastAsia" w:hAnsiTheme="minorHAnsi" w:cstheme="minorHAnsi"/>
                <w:color w:val="000000" w:themeColor="text1"/>
                <w:sz w:val="18"/>
                <w:szCs w:val="18"/>
              </w:rPr>
              <w:t xml:space="preserve"> 4 saat</w:t>
            </w:r>
          </w:p>
        </w:tc>
      </w:tr>
      <w:tr w:rsidR="008E7CF2" w:rsidRPr="008C2B06" w14:paraId="172CAC16" w14:textId="77777777" w:rsidTr="00FB6AFD">
        <w:trPr>
          <w:trHeight w:val="294"/>
          <w:jc w:val="center"/>
        </w:trPr>
        <w:tc>
          <w:tcPr>
            <w:tcW w:w="2898" w:type="dxa"/>
          </w:tcPr>
          <w:p w14:paraId="3113C776" w14:textId="00BD4313" w:rsidR="008E7CF2" w:rsidRPr="008C2B06" w:rsidRDefault="008E7CF2" w:rsidP="004512CA">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Ünitenin Adı</w:t>
            </w:r>
          </w:p>
        </w:tc>
        <w:tc>
          <w:tcPr>
            <w:tcW w:w="8044" w:type="dxa"/>
            <w:gridSpan w:val="2"/>
            <w:vAlign w:val="center"/>
          </w:tcPr>
          <w:p w14:paraId="5ED7C851" w14:textId="18951F83" w:rsidR="008E7CF2" w:rsidRPr="008C2B06" w:rsidRDefault="003154FE" w:rsidP="004512CA">
            <w:pPr>
              <w:spacing w:after="0"/>
              <w:rPr>
                <w:rFonts w:asciiTheme="minorHAnsi" w:eastAsiaTheme="minorEastAsia" w:hAnsiTheme="minorHAnsi" w:cstheme="minorHAnsi"/>
                <w:bCs/>
                <w:color w:val="000000" w:themeColor="text1"/>
                <w:sz w:val="18"/>
                <w:szCs w:val="18"/>
              </w:rPr>
            </w:pPr>
            <w:r>
              <w:rPr>
                <w:rFonts w:cs="Calibri"/>
                <w:b/>
                <w:bCs/>
                <w:color w:val="000000"/>
                <w:sz w:val="18"/>
                <w:szCs w:val="18"/>
              </w:rPr>
              <w:t xml:space="preserve">2. ÜNİTE: </w:t>
            </w:r>
            <w:r w:rsidRPr="00790F06">
              <w:rPr>
                <w:rFonts w:cs="Calibri"/>
                <w:b/>
                <w:bCs/>
                <w:color w:val="000000"/>
                <w:sz w:val="18"/>
                <w:szCs w:val="18"/>
              </w:rPr>
              <w:t>KUVVET VE ENERJİYİ KEŞFEDELİM</w:t>
            </w:r>
          </w:p>
        </w:tc>
      </w:tr>
      <w:tr w:rsidR="008E7CF2" w:rsidRPr="008C2B06" w14:paraId="3E561861" w14:textId="77777777" w:rsidTr="00923F63">
        <w:trPr>
          <w:trHeight w:val="311"/>
          <w:jc w:val="center"/>
        </w:trPr>
        <w:tc>
          <w:tcPr>
            <w:tcW w:w="2898" w:type="dxa"/>
          </w:tcPr>
          <w:p w14:paraId="27D2879C" w14:textId="1B595528" w:rsidR="008E7CF2" w:rsidRPr="008C2B06" w:rsidRDefault="008E7CF2" w:rsidP="004512CA">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Konular</w:t>
            </w:r>
          </w:p>
        </w:tc>
        <w:tc>
          <w:tcPr>
            <w:tcW w:w="8044" w:type="dxa"/>
            <w:gridSpan w:val="2"/>
          </w:tcPr>
          <w:p w14:paraId="52A92750" w14:textId="04ADBDDD" w:rsidR="008E7CF2" w:rsidRPr="008C2B06" w:rsidRDefault="00376847" w:rsidP="004512CA">
            <w:pPr>
              <w:spacing w:after="0"/>
              <w:rPr>
                <w:rFonts w:asciiTheme="minorHAnsi" w:eastAsiaTheme="minorEastAsia" w:hAnsiTheme="minorHAnsi" w:cstheme="minorHAnsi"/>
                <w:iCs/>
                <w:color w:val="000000" w:themeColor="text1"/>
                <w:sz w:val="18"/>
                <w:szCs w:val="18"/>
              </w:rPr>
            </w:pPr>
            <w:r w:rsidRPr="008F7829">
              <w:rPr>
                <w:rFonts w:cs="Calibri"/>
                <w:b/>
                <w:bCs/>
                <w:color w:val="000000"/>
                <w:sz w:val="18"/>
                <w:szCs w:val="18"/>
              </w:rPr>
              <w:t>Kuvvet, İş ve Enerji İlişkisi</w:t>
            </w:r>
          </w:p>
        </w:tc>
      </w:tr>
      <w:tr w:rsidR="00BF1F28" w:rsidRPr="008C2B06" w14:paraId="022AB9F2" w14:textId="77777777" w:rsidTr="002B0216">
        <w:trPr>
          <w:trHeight w:val="979"/>
          <w:jc w:val="center"/>
        </w:trPr>
        <w:tc>
          <w:tcPr>
            <w:tcW w:w="2898" w:type="dxa"/>
          </w:tcPr>
          <w:p w14:paraId="20735657" w14:textId="77777777" w:rsidR="00BF1F28" w:rsidRPr="008C2B06" w:rsidRDefault="00BF1F28" w:rsidP="004512CA">
            <w:pPr>
              <w:spacing w:after="0"/>
              <w:rPr>
                <w:rFonts w:asciiTheme="minorHAnsi" w:hAnsiTheme="minorHAnsi" w:cstheme="minorHAnsi"/>
                <w:b/>
                <w:sz w:val="18"/>
                <w:szCs w:val="18"/>
              </w:rPr>
            </w:pPr>
            <w:r w:rsidRPr="008C2B06">
              <w:rPr>
                <w:rFonts w:asciiTheme="minorHAnsi" w:hAnsiTheme="minorHAnsi" w:cstheme="minorHAnsi"/>
                <w:b/>
                <w:sz w:val="18"/>
                <w:szCs w:val="18"/>
              </w:rPr>
              <w:t>Öğrenme Çıktısı</w:t>
            </w:r>
          </w:p>
          <w:p w14:paraId="07F225CC" w14:textId="189A080A" w:rsidR="00BF1F28" w:rsidRPr="008C2B06" w:rsidRDefault="00BF1F28" w:rsidP="004512CA">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i/>
                <w:sz w:val="18"/>
                <w:szCs w:val="18"/>
              </w:rPr>
              <w:t>Süreç Bileşenleri</w:t>
            </w:r>
          </w:p>
        </w:tc>
        <w:tc>
          <w:tcPr>
            <w:tcW w:w="8044" w:type="dxa"/>
            <w:gridSpan w:val="2"/>
            <w:vAlign w:val="center"/>
          </w:tcPr>
          <w:p w14:paraId="18E21382" w14:textId="77777777" w:rsidR="00BF1F28" w:rsidRDefault="00BF1F28" w:rsidP="004512CA">
            <w:pPr>
              <w:spacing w:after="0"/>
              <w:rPr>
                <w:rFonts w:cs="Calibri"/>
                <w:color w:val="000000"/>
                <w:sz w:val="18"/>
                <w:szCs w:val="18"/>
              </w:rPr>
            </w:pPr>
            <w:r w:rsidRPr="008F7829">
              <w:rPr>
                <w:rFonts w:cs="Calibri"/>
                <w:color w:val="000000"/>
                <w:sz w:val="18"/>
                <w:szCs w:val="18"/>
              </w:rPr>
              <w:t>FB.7.2.1. Fiziksel anlamda yapılan işin bağlı olduğu faktörlere ilişkin bilimsel çıkarım</w:t>
            </w:r>
            <w:r>
              <w:rPr>
                <w:rFonts w:cs="Calibri"/>
                <w:color w:val="000000"/>
                <w:sz w:val="18"/>
                <w:szCs w:val="18"/>
              </w:rPr>
              <w:t xml:space="preserve"> </w:t>
            </w:r>
            <w:r w:rsidRPr="008F7829">
              <w:rPr>
                <w:rFonts w:cs="Calibri"/>
                <w:color w:val="000000"/>
                <w:sz w:val="18"/>
                <w:szCs w:val="18"/>
              </w:rPr>
              <w:t>yapabilme</w:t>
            </w:r>
          </w:p>
          <w:p w14:paraId="6A4A74DE" w14:textId="77777777" w:rsidR="00F14E31" w:rsidRPr="008F7829" w:rsidRDefault="00F14E31" w:rsidP="004512CA">
            <w:pPr>
              <w:spacing w:after="0"/>
              <w:rPr>
                <w:rFonts w:cs="Calibri"/>
                <w:sz w:val="18"/>
                <w:szCs w:val="18"/>
              </w:rPr>
            </w:pPr>
            <w:r w:rsidRPr="008F7829">
              <w:rPr>
                <w:rFonts w:cs="Calibri"/>
                <w:sz w:val="18"/>
                <w:szCs w:val="18"/>
              </w:rPr>
              <w:t>FB.7.2.1.</w:t>
            </w:r>
          </w:p>
          <w:p w14:paraId="45724E1A" w14:textId="77777777" w:rsidR="00F14E31" w:rsidRPr="008F7829" w:rsidRDefault="00F14E31" w:rsidP="004512CA">
            <w:pPr>
              <w:spacing w:after="0"/>
              <w:rPr>
                <w:rFonts w:cs="Calibri"/>
                <w:sz w:val="18"/>
                <w:szCs w:val="18"/>
              </w:rPr>
            </w:pPr>
            <w:r w:rsidRPr="008F7829">
              <w:rPr>
                <w:rFonts w:cs="Calibri"/>
                <w:sz w:val="18"/>
                <w:szCs w:val="18"/>
              </w:rPr>
              <w:t xml:space="preserve"> a) Fiziksel anlamda yapılan işin niteliklerini tanımlar.</w:t>
            </w:r>
          </w:p>
          <w:p w14:paraId="4D2B1309" w14:textId="77777777" w:rsidR="00F14E31" w:rsidRPr="008F7829" w:rsidRDefault="00F14E31" w:rsidP="004512CA">
            <w:pPr>
              <w:spacing w:after="0"/>
              <w:rPr>
                <w:rFonts w:cs="Calibri"/>
                <w:sz w:val="18"/>
                <w:szCs w:val="18"/>
              </w:rPr>
            </w:pPr>
            <w:r w:rsidRPr="008F7829">
              <w:rPr>
                <w:rFonts w:cs="Calibri"/>
                <w:sz w:val="18"/>
                <w:szCs w:val="18"/>
              </w:rPr>
              <w:t>b) Fiziksel anlamda yapılan işin farklı örneklerini gözlemleyerek verileri toplar ve kaydeder.</w:t>
            </w:r>
          </w:p>
          <w:p w14:paraId="6FA0AD71" w14:textId="10609C16" w:rsidR="00BF1F28" w:rsidRPr="004512CA" w:rsidRDefault="00F14E31" w:rsidP="004512CA">
            <w:pPr>
              <w:spacing w:after="0"/>
              <w:rPr>
                <w:rFonts w:cs="Calibri"/>
                <w:color w:val="000000"/>
                <w:sz w:val="18"/>
                <w:szCs w:val="18"/>
              </w:rPr>
            </w:pPr>
            <w:r w:rsidRPr="008F7829">
              <w:rPr>
                <w:rFonts w:cs="Calibri"/>
                <w:sz w:val="18"/>
                <w:szCs w:val="18"/>
              </w:rPr>
              <w:t>c) Fiziksel anlamda yapılan işin kuvvet ve yer değiştirmeye bağlı olduğunu yorumlar</w:t>
            </w:r>
            <w:r>
              <w:rPr>
                <w:rFonts w:cs="Calibri"/>
                <w:sz w:val="18"/>
                <w:szCs w:val="18"/>
              </w:rPr>
              <w:t xml:space="preserve"> </w:t>
            </w:r>
            <w:r w:rsidRPr="008F7829">
              <w:rPr>
                <w:rFonts w:cs="Calibri"/>
                <w:sz w:val="18"/>
                <w:szCs w:val="18"/>
              </w:rPr>
              <w:t>ve değerlendirir.</w:t>
            </w:r>
          </w:p>
        </w:tc>
      </w:tr>
    </w:tbl>
    <w:p w14:paraId="2E21F028" w14:textId="2A7B45B9" w:rsidR="00FB6068" w:rsidRPr="008C2B06" w:rsidRDefault="00FB6068" w:rsidP="004512CA">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II. </w:t>
      </w:r>
      <w:r w:rsidR="009C6E8A" w:rsidRPr="008C2B06">
        <w:rPr>
          <w:rFonts w:asciiTheme="minorHAnsi" w:hAnsiTheme="minorHAnsi" w:cstheme="minorHAnsi"/>
          <w:b/>
          <w:color w:val="000000" w:themeColor="text1"/>
          <w:sz w:val="18"/>
          <w:szCs w:val="18"/>
        </w:rPr>
        <w:t>BÖLÜM:</w:t>
      </w:r>
      <w:r w:rsidRPr="008C2B06">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B17A40" w:rsidRPr="008C2B06" w14:paraId="171474B7" w14:textId="77777777" w:rsidTr="00314CAA">
        <w:trPr>
          <w:trHeight w:val="621"/>
          <w:jc w:val="center"/>
        </w:trPr>
        <w:tc>
          <w:tcPr>
            <w:tcW w:w="2830" w:type="dxa"/>
            <w:vAlign w:val="center"/>
          </w:tcPr>
          <w:p w14:paraId="4119A7C2" w14:textId="43061F21" w:rsidR="00B17A40" w:rsidRPr="009E765C" w:rsidRDefault="00B17A40" w:rsidP="004512CA">
            <w:pPr>
              <w:spacing w:after="0"/>
              <w:rPr>
                <w:rFonts w:asciiTheme="minorHAnsi" w:hAnsiTheme="minorHAnsi" w:cstheme="minorHAnsi"/>
                <w:b/>
                <w:sz w:val="18"/>
                <w:szCs w:val="18"/>
              </w:rPr>
            </w:pPr>
            <w:hyperlink r:id="rId8" w:history="1">
              <w:r w:rsidRPr="009E765C">
                <w:rPr>
                  <w:rStyle w:val="Kpr"/>
                  <w:rFonts w:asciiTheme="minorHAnsi" w:hAnsiTheme="minorHAnsi" w:cstheme="minorHAnsi"/>
                  <w:b/>
                  <w:bCs/>
                  <w:color w:val="auto"/>
                  <w:sz w:val="18"/>
                  <w:szCs w:val="18"/>
                  <w:u w:val="none"/>
                </w:rPr>
                <w:t>Sosyal</w:t>
              </w:r>
            </w:hyperlink>
            <w:r w:rsidRPr="009E765C">
              <w:rPr>
                <w:rFonts w:asciiTheme="minorHAnsi" w:hAnsiTheme="minorHAnsi" w:cstheme="minorHAnsi"/>
                <w:b/>
                <w:bCs/>
                <w:sz w:val="18"/>
                <w:szCs w:val="18"/>
              </w:rPr>
              <w:t>- Duygusal Öğrenme Becerileri</w:t>
            </w:r>
          </w:p>
        </w:tc>
        <w:tc>
          <w:tcPr>
            <w:tcW w:w="8045" w:type="dxa"/>
            <w:vAlign w:val="center"/>
          </w:tcPr>
          <w:p w14:paraId="578EA9C9" w14:textId="58515376" w:rsidR="00B17A40" w:rsidRPr="001C0437" w:rsidRDefault="00171EF2" w:rsidP="004512CA">
            <w:pPr>
              <w:spacing w:after="0"/>
              <w:rPr>
                <w:rFonts w:cs="Calibri"/>
                <w:color w:val="000000"/>
                <w:sz w:val="18"/>
                <w:szCs w:val="18"/>
              </w:rPr>
            </w:pPr>
            <w:r w:rsidRPr="00444843">
              <w:rPr>
                <w:rFonts w:cs="Calibri"/>
                <w:color w:val="000000"/>
                <w:sz w:val="18"/>
                <w:szCs w:val="18"/>
              </w:rPr>
              <w:t>SDB2.1. İletişim</w:t>
            </w:r>
          </w:p>
        </w:tc>
      </w:tr>
      <w:tr w:rsidR="009162B6" w:rsidRPr="008C2B06" w14:paraId="217AF9CA" w14:textId="77777777" w:rsidTr="00FC388F">
        <w:trPr>
          <w:trHeight w:val="763"/>
          <w:jc w:val="center"/>
        </w:trPr>
        <w:tc>
          <w:tcPr>
            <w:tcW w:w="2830" w:type="dxa"/>
            <w:vAlign w:val="center"/>
          </w:tcPr>
          <w:p w14:paraId="2D1D6619" w14:textId="1C45A17B" w:rsidR="009162B6" w:rsidRPr="008C2B06" w:rsidRDefault="009162B6" w:rsidP="004512CA">
            <w:pPr>
              <w:spacing w:after="0"/>
              <w:rPr>
                <w:rFonts w:asciiTheme="minorHAnsi" w:hAnsiTheme="minorHAnsi" w:cstheme="minorHAnsi"/>
                <w:b/>
                <w:bCs/>
                <w:color w:val="3F3F3F"/>
                <w:sz w:val="18"/>
                <w:szCs w:val="18"/>
              </w:rPr>
            </w:pPr>
            <w:r w:rsidRPr="008C2B06">
              <w:rPr>
                <w:rFonts w:asciiTheme="minorHAnsi" w:hAnsiTheme="minorHAnsi" w:cstheme="minorHAnsi"/>
                <w:b/>
                <w:bCs/>
                <w:color w:val="3F3F3F"/>
                <w:sz w:val="18"/>
                <w:szCs w:val="18"/>
              </w:rPr>
              <w:t>Değerler</w:t>
            </w:r>
          </w:p>
        </w:tc>
        <w:tc>
          <w:tcPr>
            <w:tcW w:w="8045" w:type="dxa"/>
            <w:vAlign w:val="center"/>
          </w:tcPr>
          <w:p w14:paraId="5BE2A905" w14:textId="373086CE" w:rsidR="009162B6" w:rsidRPr="00AD442A" w:rsidRDefault="009162B6" w:rsidP="004512CA">
            <w:pPr>
              <w:spacing w:after="0"/>
              <w:rPr>
                <w:rFonts w:cs="Calibri"/>
                <w:color w:val="000000"/>
                <w:sz w:val="18"/>
                <w:szCs w:val="18"/>
              </w:rPr>
            </w:pPr>
            <w:r w:rsidRPr="001B7065">
              <w:rPr>
                <w:rFonts w:cs="Calibri"/>
                <w:color w:val="000000"/>
                <w:sz w:val="18"/>
                <w:szCs w:val="18"/>
              </w:rPr>
              <w:t>D1. Adalet   ,</w:t>
            </w:r>
            <w:r>
              <w:rPr>
                <w:rFonts w:cs="Calibri"/>
                <w:color w:val="000000"/>
                <w:sz w:val="18"/>
                <w:szCs w:val="18"/>
              </w:rPr>
              <w:t xml:space="preserve"> </w:t>
            </w:r>
            <w:r w:rsidRPr="001B7065">
              <w:rPr>
                <w:rFonts w:cs="Calibri"/>
                <w:color w:val="000000"/>
                <w:sz w:val="18"/>
                <w:szCs w:val="18"/>
              </w:rPr>
              <w:t>D3. Çalışkanlık</w:t>
            </w:r>
          </w:p>
        </w:tc>
      </w:tr>
      <w:tr w:rsidR="00F167D7" w:rsidRPr="008C2B06" w14:paraId="32854FA8" w14:textId="77777777" w:rsidTr="00D42167">
        <w:trPr>
          <w:trHeight w:val="533"/>
          <w:jc w:val="center"/>
        </w:trPr>
        <w:tc>
          <w:tcPr>
            <w:tcW w:w="2830" w:type="dxa"/>
            <w:vAlign w:val="center"/>
          </w:tcPr>
          <w:p w14:paraId="4CC1B39D" w14:textId="4B34DF16" w:rsidR="00F167D7" w:rsidRPr="008C2B06" w:rsidRDefault="00F167D7" w:rsidP="004512CA">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bCs/>
                <w:color w:val="3F3F3F"/>
                <w:sz w:val="18"/>
                <w:szCs w:val="18"/>
              </w:rPr>
              <w:t>Okuryazarlık Becerileri</w:t>
            </w:r>
          </w:p>
        </w:tc>
        <w:tc>
          <w:tcPr>
            <w:tcW w:w="8045" w:type="dxa"/>
            <w:vAlign w:val="center"/>
          </w:tcPr>
          <w:p w14:paraId="3E14797C" w14:textId="6C55F360" w:rsidR="00F167D7" w:rsidRPr="00BC285E" w:rsidRDefault="00F167D7" w:rsidP="004512CA">
            <w:pPr>
              <w:spacing w:after="0"/>
              <w:rPr>
                <w:rFonts w:cs="Calibri"/>
                <w:color w:val="000000"/>
                <w:sz w:val="18"/>
                <w:szCs w:val="18"/>
              </w:rPr>
            </w:pPr>
            <w:r w:rsidRPr="001B7065">
              <w:rPr>
                <w:rFonts w:cs="Calibri"/>
                <w:color w:val="000000"/>
                <w:sz w:val="18"/>
                <w:szCs w:val="18"/>
              </w:rPr>
              <w:t>OB1. Bilgi Okuryazarlığı</w:t>
            </w:r>
            <w:r>
              <w:rPr>
                <w:rFonts w:cs="Calibri"/>
                <w:color w:val="000000"/>
                <w:sz w:val="18"/>
                <w:szCs w:val="18"/>
              </w:rPr>
              <w:t xml:space="preserve">, </w:t>
            </w:r>
            <w:r w:rsidRPr="001B7065">
              <w:rPr>
                <w:rFonts w:cs="Calibri"/>
                <w:color w:val="000000"/>
                <w:sz w:val="18"/>
                <w:szCs w:val="18"/>
              </w:rPr>
              <w:t>OB4. Görsel Okuryazarlık</w:t>
            </w:r>
            <w:r>
              <w:rPr>
                <w:rFonts w:cs="Calibri"/>
                <w:color w:val="000000"/>
                <w:sz w:val="18"/>
                <w:szCs w:val="18"/>
              </w:rPr>
              <w:t xml:space="preserve">, </w:t>
            </w:r>
            <w:r w:rsidRPr="001B7065">
              <w:rPr>
                <w:rFonts w:cs="Calibri"/>
                <w:color w:val="000000"/>
                <w:sz w:val="18"/>
                <w:szCs w:val="18"/>
              </w:rPr>
              <w:t>OB7. Veri Okuryazarlığı</w:t>
            </w:r>
          </w:p>
        </w:tc>
      </w:tr>
    </w:tbl>
    <w:p w14:paraId="3C2C2FFD" w14:textId="6706F350" w:rsidR="00A63678" w:rsidRPr="008C2B06" w:rsidRDefault="00FB6068" w:rsidP="004512CA">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w:t>
      </w:r>
      <w:r w:rsidR="00A63678" w:rsidRPr="008C2B06">
        <w:rPr>
          <w:rFonts w:asciiTheme="minorHAnsi" w:hAnsiTheme="minorHAnsi" w:cstheme="minorHAnsi"/>
          <w:b/>
          <w:color w:val="000000" w:themeColor="text1"/>
          <w:sz w:val="18"/>
          <w:szCs w:val="18"/>
        </w:rPr>
        <w:t>II.BÖLÜM</w:t>
      </w:r>
      <w:r w:rsidR="002923CA"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7194"/>
      </w:tblGrid>
      <w:tr w:rsidR="00984A92" w:rsidRPr="008C2B06" w14:paraId="6DE5BB95" w14:textId="77777777" w:rsidTr="00984A92">
        <w:trPr>
          <w:trHeight w:val="621"/>
          <w:jc w:val="center"/>
        </w:trPr>
        <w:tc>
          <w:tcPr>
            <w:tcW w:w="3681" w:type="dxa"/>
            <w:vAlign w:val="center"/>
          </w:tcPr>
          <w:p w14:paraId="602F87AA" w14:textId="77777777" w:rsidR="00984A92" w:rsidRPr="008C2B06" w:rsidRDefault="00984A92" w:rsidP="004512CA">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Basamak</w:t>
            </w:r>
          </w:p>
          <w:p w14:paraId="0639C3CC" w14:textId="6D2FC91F" w:rsidR="00984A92" w:rsidRPr="008C2B06" w:rsidRDefault="00984A92" w:rsidP="004512CA">
            <w:pPr>
              <w:spacing w:after="0"/>
              <w:rPr>
                <w:rFonts w:asciiTheme="minorHAnsi" w:hAnsiTheme="minorHAnsi" w:cstheme="minorHAnsi"/>
                <w:b/>
                <w:sz w:val="18"/>
                <w:szCs w:val="18"/>
              </w:rPr>
            </w:pPr>
            <w:r w:rsidRPr="008C2B06">
              <w:rPr>
                <w:rFonts w:asciiTheme="minorHAnsi" w:hAnsiTheme="minorHAnsi" w:cstheme="minorHAnsi"/>
                <w:b/>
                <w:sz w:val="18"/>
                <w:szCs w:val="18"/>
              </w:rPr>
              <w:t>Özellik (Bu kriterleri dikkate alınız)</w:t>
            </w:r>
          </w:p>
        </w:tc>
        <w:tc>
          <w:tcPr>
            <w:tcW w:w="7194" w:type="dxa"/>
            <w:vAlign w:val="center"/>
          </w:tcPr>
          <w:p w14:paraId="79799A22" w14:textId="77777777" w:rsidR="00984A92" w:rsidRPr="008C2B06" w:rsidRDefault="00984A92" w:rsidP="004512CA">
            <w:pPr>
              <w:spacing w:after="0"/>
              <w:jc w:val="center"/>
              <w:rPr>
                <w:rFonts w:asciiTheme="minorHAnsi" w:hAnsiTheme="minorHAnsi" w:cstheme="minorHAnsi"/>
                <w:b/>
                <w:sz w:val="18"/>
                <w:szCs w:val="18"/>
              </w:rPr>
            </w:pPr>
            <w:r w:rsidRPr="008C2B06">
              <w:rPr>
                <w:rFonts w:asciiTheme="minorHAnsi" w:hAnsiTheme="minorHAnsi" w:cstheme="minorHAnsi"/>
                <w:b/>
                <w:sz w:val="18"/>
                <w:szCs w:val="18"/>
              </w:rPr>
              <w:t>Uygulama</w:t>
            </w:r>
          </w:p>
          <w:p w14:paraId="71192D24" w14:textId="491AF98B" w:rsidR="00984A92" w:rsidRPr="008C2B06" w:rsidRDefault="00984A92" w:rsidP="004512CA">
            <w:pPr>
              <w:spacing w:after="0"/>
              <w:jc w:val="center"/>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(İçeriğinizi bu kısma oluşturunuz)</w:t>
            </w:r>
          </w:p>
        </w:tc>
      </w:tr>
      <w:tr w:rsidR="00984A92" w:rsidRPr="008C2B06" w14:paraId="4B45BC9A" w14:textId="77777777" w:rsidTr="00984A92">
        <w:trPr>
          <w:trHeight w:val="763"/>
          <w:jc w:val="center"/>
        </w:trPr>
        <w:tc>
          <w:tcPr>
            <w:tcW w:w="3681" w:type="dxa"/>
            <w:vAlign w:val="center"/>
          </w:tcPr>
          <w:p w14:paraId="459C7E00" w14:textId="53D54CA3" w:rsidR="00984A92" w:rsidRPr="008C2B06" w:rsidRDefault="00984A92" w:rsidP="004512CA">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İlişkilendirme Aşaması</w:t>
            </w:r>
          </w:p>
          <w:p w14:paraId="1F9AA7A2" w14:textId="77777777" w:rsidR="00984A92" w:rsidRPr="008C2B06" w:rsidRDefault="00984A92" w:rsidP="004512CA">
            <w:pPr>
              <w:spacing w:after="0"/>
              <w:rPr>
                <w:rFonts w:asciiTheme="minorHAnsi" w:hAnsiTheme="minorHAnsi" w:cstheme="minorHAnsi"/>
                <w:sz w:val="18"/>
                <w:szCs w:val="18"/>
              </w:rPr>
            </w:pPr>
            <w:r w:rsidRPr="008C2B06">
              <w:rPr>
                <w:rFonts w:asciiTheme="minorHAnsi" w:hAnsiTheme="minorHAnsi" w:cstheme="minorHAnsi"/>
                <w:sz w:val="18"/>
                <w:szCs w:val="18"/>
              </w:rPr>
              <w:t>En güçlü bağlamsal öğretim stratejisi olan bu aşamada;</w:t>
            </w:r>
          </w:p>
          <w:p w14:paraId="0B1DBF55" w14:textId="77777777" w:rsidR="00984A92" w:rsidRPr="008C2B06" w:rsidRDefault="00984A92" w:rsidP="004512CA">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konuya çek</w:t>
            </w:r>
          </w:p>
          <w:p w14:paraId="0F41CC51" w14:textId="77777777" w:rsidR="00984A92" w:rsidRPr="008C2B06" w:rsidRDefault="00984A92" w:rsidP="004512CA">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çeken günlük yaşamdan bağlamlar seç</w:t>
            </w:r>
          </w:p>
          <w:p w14:paraId="6A47E7E3" w14:textId="77777777" w:rsidR="00984A92" w:rsidRPr="008C2B06" w:rsidRDefault="00984A92" w:rsidP="004512CA">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Mevcut ön bilgiler ile ilgili farkındalık oluştur</w:t>
            </w:r>
          </w:p>
          <w:p w14:paraId="6397CC99" w14:textId="77777777" w:rsidR="00984A92" w:rsidRPr="008C2B06" w:rsidRDefault="00984A92" w:rsidP="004512CA">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 şekilde modelleyecekleri model veya animasyonlar kullan</w:t>
            </w:r>
          </w:p>
          <w:p w14:paraId="51910151" w14:textId="52902CB1" w:rsidR="00984A92" w:rsidRPr="008C2B06" w:rsidRDefault="00984A92" w:rsidP="004512CA">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42EC644E" w14:textId="1D0DE041" w:rsidR="00984A92" w:rsidRPr="008C2B06" w:rsidRDefault="00984A92" w:rsidP="004512CA">
            <w:pPr>
              <w:spacing w:after="0"/>
              <w:rPr>
                <w:rFonts w:asciiTheme="minorHAnsi" w:hAnsiTheme="minorHAnsi" w:cstheme="minorHAnsi"/>
                <w:sz w:val="18"/>
                <w:szCs w:val="18"/>
              </w:rPr>
            </w:pPr>
            <w:r w:rsidRPr="008C2B06">
              <w:rPr>
                <w:rFonts w:asciiTheme="minorHAnsi" w:hAnsiTheme="minorHAnsi" w:cstheme="minorHAnsi"/>
                <w:sz w:val="18"/>
                <w:szCs w:val="18"/>
              </w:rPr>
              <w:t xml:space="preserve">     Senaryolar, hikayeler, örnek olay, zihin haritası, beyin fırtınası vb</w:t>
            </w:r>
            <w:hyperlink r:id="rId9" w:history="1">
              <w:r w:rsidRPr="009E765C">
                <w:rPr>
                  <w:rStyle w:val="Kpr"/>
                  <w:rFonts w:asciiTheme="minorHAnsi" w:hAnsiTheme="minorHAnsi" w:cstheme="minorHAnsi"/>
                  <w:sz w:val="18"/>
                  <w:szCs w:val="18"/>
                </w:rPr>
                <w:t>.</w:t>
              </w:r>
            </w:hyperlink>
          </w:p>
          <w:p w14:paraId="215A2690" w14:textId="5F06A89E" w:rsidR="00984A92" w:rsidRPr="008C2B06" w:rsidRDefault="00984A92" w:rsidP="004512CA">
            <w:pPr>
              <w:spacing w:after="0"/>
              <w:rPr>
                <w:rFonts w:asciiTheme="minorHAnsi" w:eastAsiaTheme="minorEastAsia" w:hAnsiTheme="minorHAnsi" w:cstheme="minorHAnsi"/>
                <w:b/>
                <w:color w:val="000000" w:themeColor="text1"/>
                <w:sz w:val="18"/>
                <w:szCs w:val="18"/>
              </w:rPr>
            </w:pPr>
          </w:p>
        </w:tc>
        <w:tc>
          <w:tcPr>
            <w:tcW w:w="7194" w:type="dxa"/>
          </w:tcPr>
          <w:p w14:paraId="7C040D3B" w14:textId="77777777" w:rsidR="0004096C" w:rsidRDefault="00CE4F36" w:rsidP="004512CA">
            <w:pPr>
              <w:spacing w:after="0"/>
              <w:rPr>
                <w:sz w:val="18"/>
                <w:szCs w:val="18"/>
              </w:rPr>
            </w:pPr>
            <w:r w:rsidRPr="00CE4F36">
              <w:rPr>
                <w:sz w:val="18"/>
                <w:szCs w:val="18"/>
              </w:rPr>
              <w:t xml:space="preserve">Derse MEB ders kitabındaki </w:t>
            </w:r>
            <w:r w:rsidRPr="00CE4F36">
              <w:rPr>
                <w:b/>
                <w:bCs/>
                <w:sz w:val="18"/>
                <w:szCs w:val="18"/>
              </w:rPr>
              <w:t>Ön Değerlendirme</w:t>
            </w:r>
            <w:r w:rsidRPr="00CE4F36">
              <w:rPr>
                <w:sz w:val="18"/>
                <w:szCs w:val="18"/>
              </w:rPr>
              <w:t xml:space="preserve"> çalışmasından seçilen sorularla başlanabilir. Bisiklete hareket yönüyle aynı veya zıt yönde kuvvet uygulanması üzerinden kuvvetin cismin hareketine etkisi tartışılabilir. Öğrencilerin daha önce öğrendikleri </w:t>
            </w:r>
            <w:r w:rsidRPr="00CE4F36">
              <w:rPr>
                <w:b/>
                <w:bCs/>
                <w:sz w:val="18"/>
                <w:szCs w:val="18"/>
              </w:rPr>
              <w:t>kuvvet, yön, doğrultu, hareket ve yer değiştirme</w:t>
            </w:r>
            <w:r w:rsidRPr="00CE4F36">
              <w:rPr>
                <w:sz w:val="18"/>
                <w:szCs w:val="18"/>
              </w:rPr>
              <w:t xml:space="preserve"> kavramlarını hatırlamaları sağlanabilir.</w:t>
            </w:r>
          </w:p>
          <w:p w14:paraId="78681049" w14:textId="684AC2A5" w:rsidR="00CE5EBB" w:rsidRPr="00906B25" w:rsidRDefault="00CE5EBB" w:rsidP="004512CA">
            <w:pPr>
              <w:spacing w:after="0"/>
              <w:rPr>
                <w:sz w:val="18"/>
                <w:szCs w:val="18"/>
              </w:rPr>
            </w:pPr>
            <w:r w:rsidRPr="00CE5EBB">
              <w:rPr>
                <w:sz w:val="18"/>
                <w:szCs w:val="18"/>
              </w:rPr>
              <w:t xml:space="preserve">MEB kitabındaki </w:t>
            </w:r>
            <w:r w:rsidRPr="00CE5EBB">
              <w:rPr>
                <w:b/>
                <w:bCs/>
                <w:sz w:val="18"/>
                <w:szCs w:val="18"/>
              </w:rPr>
              <w:t>Bağlantı Noktası</w:t>
            </w:r>
            <w:r w:rsidRPr="00CE5EBB">
              <w:rPr>
                <w:sz w:val="18"/>
                <w:szCs w:val="18"/>
              </w:rPr>
              <w:t xml:space="preserve"> metninde yer alan Necmettin Öğretmen örneği incelenebilir. Öğretmenin masayı itmesi, kalem ve silgiyi yerden kaldırması, sandalyeyi taşıması, çantasını omzunda taşıması ve yazı tahtasını çekmesi gibi durumlar üzerinden kuvvetin cisimlerde oluşturduğu etkiler belirlenebilir. Öğrencilere “Bu olayların hangilerinde cisim uygulanan kuvvet doğrultusunda yer değiştirmiştir?”, “Günlük yaşamda iş dediğimiz her durum fiziksel anlamda iş midir?” gibi açık uçlu sorular yöneltilebilir. Böylece günlük yaşamdaki iş kavramı ile fiziksel anlamdaki iş kavramı arasında ilk bağ kurulabilir.</w:t>
            </w:r>
          </w:p>
        </w:tc>
      </w:tr>
      <w:tr w:rsidR="00984A92" w:rsidRPr="008C2B06" w14:paraId="1C304C10" w14:textId="77777777" w:rsidTr="00984A92">
        <w:trPr>
          <w:trHeight w:val="533"/>
          <w:jc w:val="center"/>
        </w:trPr>
        <w:tc>
          <w:tcPr>
            <w:tcW w:w="3681" w:type="dxa"/>
            <w:vAlign w:val="center"/>
          </w:tcPr>
          <w:p w14:paraId="1E4B6502" w14:textId="77777777" w:rsidR="00984A92" w:rsidRPr="008C2B06" w:rsidRDefault="00984A92" w:rsidP="004512CA">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Tecrübe Etme</w:t>
            </w:r>
          </w:p>
          <w:p w14:paraId="6C284875" w14:textId="47443253" w:rsidR="00984A92" w:rsidRPr="008C2B06" w:rsidRDefault="00984A92" w:rsidP="004512CA">
            <w:pPr>
              <w:spacing w:after="0"/>
              <w:rPr>
                <w:rFonts w:asciiTheme="minorHAnsi" w:hAnsiTheme="minorHAnsi" w:cstheme="minorHAnsi"/>
                <w:sz w:val="18"/>
                <w:szCs w:val="18"/>
              </w:rPr>
            </w:pPr>
            <w:r w:rsidRPr="008C2B06">
              <w:rPr>
                <w:rFonts w:asciiTheme="minorHAnsi" w:hAnsiTheme="minorHAnsi" w:cstheme="minorHAnsi"/>
                <w:sz w:val="18"/>
                <w:szCs w:val="18"/>
              </w:rPr>
              <w:t>Öğrencilerin kendi bildiklerini deneme, gözlem yapma, deneyim kazanma ve bilgiyi keşfetme imkanının olduğu aşamadır</w:t>
            </w:r>
          </w:p>
          <w:p w14:paraId="60709D99" w14:textId="1B08220D" w:rsidR="00984A92" w:rsidRPr="009E765C" w:rsidRDefault="00984A92" w:rsidP="004512CA">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 xml:space="preserve">Okulun </w:t>
            </w:r>
            <w:r w:rsidRPr="009E765C">
              <w:rPr>
                <w:rFonts w:asciiTheme="minorHAnsi" w:hAnsiTheme="minorHAnsi" w:cstheme="minorHAnsi"/>
                <w:sz w:val="18"/>
                <w:szCs w:val="18"/>
              </w:rPr>
              <w:t>kaynakla</w:t>
            </w:r>
            <w:hyperlink r:id="rId10" w:history="1">
              <w:r w:rsidRPr="009E765C">
                <w:rPr>
                  <w:rStyle w:val="Kpr"/>
                  <w:rFonts w:asciiTheme="minorHAnsi" w:hAnsiTheme="minorHAnsi" w:cstheme="minorHAnsi"/>
                  <w:color w:val="auto"/>
                  <w:sz w:val="18"/>
                  <w:szCs w:val="18"/>
                  <w:u w:val="none"/>
                </w:rPr>
                <w:t>rı,</w:t>
              </w:r>
            </w:hyperlink>
            <w:r w:rsidRPr="009E765C">
              <w:rPr>
                <w:rFonts w:asciiTheme="minorHAnsi" w:hAnsiTheme="minorHAnsi" w:cstheme="minorHAnsi"/>
                <w:sz w:val="18"/>
                <w:szCs w:val="18"/>
              </w:rPr>
              <w:t xml:space="preserve"> konunun içeriği, öğrencilerin hazır bulunuşluk </w:t>
            </w:r>
            <w:hyperlink r:id="rId11" w:history="1">
              <w:r w:rsidRPr="009E765C">
                <w:rPr>
                  <w:rStyle w:val="Kpr"/>
                  <w:rFonts w:asciiTheme="minorHAnsi" w:hAnsiTheme="minorHAnsi" w:cstheme="minorHAnsi"/>
                  <w:color w:val="auto"/>
                  <w:sz w:val="18"/>
                  <w:szCs w:val="18"/>
                  <w:u w:val="none"/>
                </w:rPr>
                <w:t>düzeyleri vb. açıdan en uygun yöntemi seç</w:t>
              </w:r>
            </w:hyperlink>
          </w:p>
          <w:p w14:paraId="5B5AE267" w14:textId="77777777" w:rsidR="00984A92" w:rsidRPr="009E765C" w:rsidRDefault="00984A92" w:rsidP="004512CA">
            <w:pPr>
              <w:pStyle w:val="ListeParagraf"/>
              <w:numPr>
                <w:ilvl w:val="0"/>
                <w:numId w:val="1"/>
              </w:numPr>
              <w:spacing w:after="0"/>
              <w:rPr>
                <w:rFonts w:asciiTheme="minorHAnsi" w:hAnsiTheme="minorHAnsi" w:cstheme="minorHAnsi"/>
                <w:sz w:val="18"/>
                <w:szCs w:val="18"/>
              </w:rPr>
            </w:pPr>
            <w:r w:rsidRPr="009E765C">
              <w:rPr>
                <w:rFonts w:asciiTheme="minorHAnsi" w:hAnsiTheme="minorHAnsi" w:cstheme="minorHAnsi"/>
                <w:sz w:val="18"/>
                <w:szCs w:val="18"/>
              </w:rPr>
              <w:t>Soyut kavramları somutlaştırıcı aktiviteler yapma fırsatı sun</w:t>
            </w:r>
          </w:p>
          <w:p w14:paraId="48AC71DE" w14:textId="46F2F0EF" w:rsidR="00984A92" w:rsidRPr="008C2B06" w:rsidRDefault="00984A92" w:rsidP="004512CA">
            <w:pPr>
              <w:spacing w:after="0"/>
              <w:rPr>
                <w:rFonts w:asciiTheme="minorHAnsi" w:hAnsiTheme="minorHAnsi" w:cstheme="minorHAnsi"/>
                <w:b/>
                <w:sz w:val="18"/>
                <w:szCs w:val="18"/>
              </w:rPr>
            </w:pPr>
            <w:r w:rsidRPr="009E765C">
              <w:rPr>
                <w:rFonts w:asciiTheme="minorHAnsi" w:hAnsiTheme="minorHAnsi" w:cstheme="minorHAnsi"/>
                <w:b/>
                <w:sz w:val="18"/>
                <w:szCs w:val="18"/>
              </w:rPr>
              <w:t>Kullanılabilecek yöntem te</w:t>
            </w:r>
            <w:r w:rsidRPr="008C2B06">
              <w:rPr>
                <w:rFonts w:asciiTheme="minorHAnsi" w:hAnsiTheme="minorHAnsi" w:cstheme="minorHAnsi"/>
                <w:b/>
                <w:sz w:val="18"/>
                <w:szCs w:val="18"/>
              </w:rPr>
              <w:t>knikler:</w:t>
            </w:r>
          </w:p>
          <w:p w14:paraId="4D6131FE" w14:textId="32177F9A" w:rsidR="00984A92" w:rsidRPr="008C2B06" w:rsidRDefault="00984A92" w:rsidP="004512CA">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Laboratuvar etkinlikleri, proje tabanlı öğrenme, probleme dayalı öğrenme, mühendislik tasarım uygulamaları vb.</w:t>
            </w:r>
          </w:p>
        </w:tc>
        <w:tc>
          <w:tcPr>
            <w:tcW w:w="7194" w:type="dxa"/>
          </w:tcPr>
          <w:p w14:paraId="5B156479" w14:textId="50C5F124" w:rsidR="00CE5EBB" w:rsidRPr="00CE5EBB" w:rsidRDefault="00FC35EE" w:rsidP="004512CA">
            <w:pPr>
              <w:spacing w:after="0"/>
              <w:rPr>
                <w:sz w:val="18"/>
                <w:szCs w:val="18"/>
              </w:rPr>
            </w:pPr>
            <w:r w:rsidRPr="00CE4F36">
              <w:rPr>
                <w:sz w:val="18"/>
                <w:szCs w:val="18"/>
              </w:rPr>
              <w:t>Ders MEB ders kitabındaki</w:t>
            </w:r>
            <w:r w:rsidRPr="00CE5EBB">
              <w:rPr>
                <w:b/>
                <w:bCs/>
                <w:sz w:val="18"/>
                <w:szCs w:val="18"/>
              </w:rPr>
              <w:t xml:space="preserve"> </w:t>
            </w:r>
            <w:r w:rsidR="00CE5EBB" w:rsidRPr="00CE5EBB">
              <w:rPr>
                <w:b/>
                <w:bCs/>
                <w:sz w:val="18"/>
                <w:szCs w:val="18"/>
              </w:rPr>
              <w:t>Etkinlik: Etkinlik Noktası 1, Fiziksel Anlamda Yapılan İşin Nitelikleri</w:t>
            </w:r>
          </w:p>
          <w:p w14:paraId="5EBC4E85" w14:textId="77777777" w:rsidR="00CE5EBB" w:rsidRPr="00CE5EBB" w:rsidRDefault="00CE5EBB" w:rsidP="004512CA">
            <w:pPr>
              <w:spacing w:after="0"/>
              <w:rPr>
                <w:sz w:val="18"/>
                <w:szCs w:val="18"/>
              </w:rPr>
            </w:pPr>
            <w:r w:rsidRPr="00CE5EBB">
              <w:rPr>
                <w:sz w:val="18"/>
                <w:szCs w:val="18"/>
              </w:rPr>
              <w:t xml:space="preserve">MEB ders kitabındaki </w:t>
            </w:r>
            <w:r w:rsidRPr="00CE5EBB">
              <w:rPr>
                <w:b/>
                <w:bCs/>
                <w:sz w:val="18"/>
                <w:szCs w:val="18"/>
              </w:rPr>
              <w:t>Etkinlik Noktası 1</w:t>
            </w:r>
            <w:r w:rsidRPr="00CE5EBB">
              <w:rPr>
                <w:sz w:val="18"/>
                <w:szCs w:val="18"/>
              </w:rPr>
              <w:t xml:space="preserve"> uygulanabilir. Sınıf tahtasına “Kuvvetin Cisimler Üzerindeki Etkisi” başlığı yazılarak “Kuvvet uygulanan her cisim hareket eder mi?”, “Duvarı büyük bir kuvvetle itmek fiziksel anlamda iş midir?”, “Fiziksel anlamda iş için kuvvet uygulamak yeterli midir?” soruları üzerinden beyin fırtınası yapılabilir. Öğrencilerin farklı görüşlerini gerekçeleriyle ifade etmeleri sağlanabilir.</w:t>
            </w:r>
          </w:p>
          <w:p w14:paraId="3D6429DC" w14:textId="77777777" w:rsidR="00CE5EBB" w:rsidRPr="00CE5EBB" w:rsidRDefault="00CE5EBB" w:rsidP="004512CA">
            <w:pPr>
              <w:spacing w:after="0"/>
              <w:rPr>
                <w:sz w:val="18"/>
                <w:szCs w:val="18"/>
              </w:rPr>
            </w:pPr>
            <w:r w:rsidRPr="00CE5EBB">
              <w:rPr>
                <w:sz w:val="18"/>
                <w:szCs w:val="18"/>
              </w:rPr>
              <w:t xml:space="preserve">Sınıfta basit uygulamalar gerçekleştirilebilir. Bir öğrenci kitabı yerden sıranın üzerine kaldırabilir, sırayı ileri doğru itebilir, elindeki kitabı sabit tutarak sınıfta yürüyebilir veya duvarı itebilir. Her durumda </w:t>
            </w:r>
            <w:r w:rsidRPr="00CE5EBB">
              <w:rPr>
                <w:b/>
                <w:bCs/>
                <w:sz w:val="18"/>
                <w:szCs w:val="18"/>
              </w:rPr>
              <w:t>kuvvet uygulanıp uygulanmadığı, cismin yer değiştirip değiştirmediği ve yer değiştirmenin kuvvet doğrultusunda olup olmadığı</w:t>
            </w:r>
            <w:r w:rsidRPr="00CE5EBB">
              <w:rPr>
                <w:sz w:val="18"/>
                <w:szCs w:val="18"/>
              </w:rPr>
              <w:t xml:space="preserve"> gözlemlenebilir. Öğrenciler gözlemlerinden hareketle fiziksel anlamda iş için cisme kuvvet uygulanması ve cismin kuvvet doğrultusunda yer değiştirmesi gerektiği çıkarımına ulaşabilir.</w:t>
            </w:r>
          </w:p>
          <w:p w14:paraId="24C7B325" w14:textId="32D0D1E4" w:rsidR="006A3F7C" w:rsidRPr="00906B25" w:rsidRDefault="00CE5EBB" w:rsidP="004512CA">
            <w:pPr>
              <w:spacing w:after="0"/>
              <w:rPr>
                <w:sz w:val="18"/>
                <w:szCs w:val="18"/>
              </w:rPr>
            </w:pPr>
            <w:r w:rsidRPr="00CE5EBB">
              <w:rPr>
                <w:sz w:val="18"/>
                <w:szCs w:val="18"/>
              </w:rPr>
              <w:lastRenderedPageBreak/>
              <w:t>MEB kitabındaki berber, terzi, oto tamircisi, öğretmen, doktor ve mühendis örnekleri üzerinden günlük yaşamda “iş” olarak adlandırılan faaliyetlerin fiziksel anlamda iş olup olmadığı tartışılabilir. Böylece günlük dildeki iş ile fiziksel anlamdaki iş arasındaki fark belirginleştirilebilir.</w:t>
            </w:r>
          </w:p>
        </w:tc>
      </w:tr>
      <w:tr w:rsidR="00984A92" w:rsidRPr="008C2B06" w14:paraId="4CE0E1D1" w14:textId="77777777" w:rsidTr="00984A92">
        <w:trPr>
          <w:trHeight w:val="640"/>
          <w:jc w:val="center"/>
        </w:trPr>
        <w:tc>
          <w:tcPr>
            <w:tcW w:w="3681" w:type="dxa"/>
            <w:vAlign w:val="center"/>
          </w:tcPr>
          <w:p w14:paraId="107912E0" w14:textId="77777777" w:rsidR="00984A92" w:rsidRPr="008C2B06" w:rsidRDefault="00984A92" w:rsidP="004512CA">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lastRenderedPageBreak/>
              <w:t>İş birliği</w:t>
            </w:r>
          </w:p>
          <w:p w14:paraId="57A12D4C" w14:textId="4505F447" w:rsidR="00984A92" w:rsidRPr="008C2B06" w:rsidRDefault="00984A92" w:rsidP="004512CA">
            <w:pPr>
              <w:spacing w:after="0"/>
              <w:rPr>
                <w:rFonts w:asciiTheme="minorHAnsi" w:hAnsiTheme="minorHAnsi" w:cstheme="minorHAnsi"/>
                <w:sz w:val="18"/>
                <w:szCs w:val="18"/>
              </w:rPr>
            </w:pPr>
            <w:r w:rsidRPr="008C2B06">
              <w:rPr>
                <w:rFonts w:asciiTheme="minorHAnsi" w:hAnsiTheme="minorHAnsi" w:cstheme="minorHAnsi"/>
                <w:sz w:val="18"/>
                <w:szCs w:val="18"/>
              </w:rPr>
              <w:t>Öğrenciler arasında paylaşım ve iletişim kurma temeline dayanır.</w:t>
            </w:r>
          </w:p>
          <w:p w14:paraId="5D53A5A8" w14:textId="77777777" w:rsidR="00984A92" w:rsidRPr="008C2B06" w:rsidRDefault="00984A92" w:rsidP="004512CA">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Öğrenilen bilgileri diğer disiplinler veya kavramlarla ilişkilendir.</w:t>
            </w:r>
          </w:p>
          <w:p w14:paraId="6D071132" w14:textId="599D9369" w:rsidR="00984A92" w:rsidRPr="008C2B06" w:rsidRDefault="00984A92" w:rsidP="004512CA">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Küçük gruplar halinde öğrencilerin senaryo örnek olaylar üzerinde çalışmalarını sağla.</w:t>
            </w:r>
          </w:p>
          <w:p w14:paraId="432B8BF9" w14:textId="6723EF43" w:rsidR="00984A92" w:rsidRPr="008C2B06" w:rsidRDefault="00984A92" w:rsidP="004512CA">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w:t>
            </w:r>
            <w:r w:rsidRPr="009E765C">
              <w:rPr>
                <w:rFonts w:asciiTheme="minorHAnsi" w:hAnsiTheme="minorHAnsi" w:cstheme="minorHAnsi"/>
                <w:b/>
                <w:sz w:val="18"/>
                <w:szCs w:val="18"/>
              </w:rPr>
              <w:t xml:space="preserve">cek yöntem </w:t>
            </w:r>
            <w:hyperlink r:id="rId12" w:history="1">
              <w:r w:rsidRPr="009E765C">
                <w:rPr>
                  <w:rStyle w:val="Kpr"/>
                  <w:rFonts w:asciiTheme="minorHAnsi" w:hAnsiTheme="minorHAnsi" w:cstheme="minorHAnsi"/>
                  <w:b/>
                  <w:color w:val="auto"/>
                  <w:sz w:val="18"/>
                  <w:szCs w:val="18"/>
                  <w:u w:val="none"/>
                </w:rPr>
                <w:t>teknikler:</w:t>
              </w:r>
            </w:hyperlink>
          </w:p>
          <w:p w14:paraId="03E2CF71" w14:textId="6037EB2A" w:rsidR="00984A92" w:rsidRPr="004512CA" w:rsidRDefault="00984A92" w:rsidP="004512CA">
            <w:pPr>
              <w:spacing w:after="0"/>
              <w:rPr>
                <w:rFonts w:asciiTheme="minorHAnsi" w:hAnsiTheme="minorHAnsi" w:cstheme="minorHAnsi"/>
                <w:sz w:val="18"/>
                <w:szCs w:val="18"/>
              </w:rPr>
            </w:pPr>
            <w:r w:rsidRPr="008C2B06">
              <w:rPr>
                <w:rFonts w:asciiTheme="minorHAnsi" w:hAnsiTheme="minorHAnsi" w:cstheme="minorHAnsi"/>
                <w:sz w:val="18"/>
                <w:szCs w:val="18"/>
              </w:rPr>
              <w:t xml:space="preserve">   İş birlikli öğrenme teknikleri, proje ve performans ödevleri, gr</w:t>
            </w:r>
            <w:r w:rsidRPr="004512CA">
              <w:rPr>
                <w:rFonts w:asciiTheme="minorHAnsi" w:hAnsiTheme="minorHAnsi" w:cstheme="minorHAnsi"/>
                <w:sz w:val="18"/>
                <w:szCs w:val="18"/>
              </w:rPr>
              <w:t>up tartışmala</w:t>
            </w:r>
            <w:hyperlink r:id="rId13" w:history="1">
              <w:r w:rsidRPr="004512CA">
                <w:rPr>
                  <w:rStyle w:val="Kpr"/>
                  <w:rFonts w:asciiTheme="minorHAnsi" w:hAnsiTheme="minorHAnsi" w:cstheme="minorHAnsi"/>
                  <w:color w:val="auto"/>
                  <w:sz w:val="18"/>
                  <w:szCs w:val="18"/>
                </w:rPr>
                <w:t>rı vb.</w:t>
              </w:r>
            </w:hyperlink>
          </w:p>
        </w:tc>
        <w:tc>
          <w:tcPr>
            <w:tcW w:w="7194" w:type="dxa"/>
          </w:tcPr>
          <w:p w14:paraId="176AF332" w14:textId="0D319E67" w:rsidR="00EE2EB1" w:rsidRPr="00EE2EB1" w:rsidRDefault="00FC35EE" w:rsidP="004512CA">
            <w:pPr>
              <w:spacing w:after="0"/>
              <w:rPr>
                <w:sz w:val="18"/>
                <w:szCs w:val="18"/>
              </w:rPr>
            </w:pPr>
            <w:r w:rsidRPr="00CE4F36">
              <w:rPr>
                <w:sz w:val="18"/>
                <w:szCs w:val="18"/>
              </w:rPr>
              <w:t>Ders MEB ders kitabındaki</w:t>
            </w:r>
            <w:r w:rsidRPr="00EE2EB1">
              <w:rPr>
                <w:b/>
                <w:bCs/>
                <w:sz w:val="18"/>
                <w:szCs w:val="18"/>
              </w:rPr>
              <w:t xml:space="preserve"> </w:t>
            </w:r>
            <w:r w:rsidR="00EE2EB1" w:rsidRPr="00EE2EB1">
              <w:rPr>
                <w:b/>
                <w:bCs/>
                <w:sz w:val="18"/>
                <w:szCs w:val="18"/>
              </w:rPr>
              <w:t>Etkinlik: Fiziksel İş Gözlem Tablosu</w:t>
            </w:r>
          </w:p>
          <w:p w14:paraId="7D0093C3" w14:textId="77777777" w:rsidR="00EE2EB1" w:rsidRPr="00EE2EB1" w:rsidRDefault="00EE2EB1" w:rsidP="004512CA">
            <w:pPr>
              <w:spacing w:after="0"/>
              <w:rPr>
                <w:sz w:val="18"/>
                <w:szCs w:val="18"/>
              </w:rPr>
            </w:pPr>
            <w:r w:rsidRPr="00EE2EB1">
              <w:rPr>
                <w:sz w:val="18"/>
                <w:szCs w:val="18"/>
              </w:rPr>
              <w:t>Öğrenciler küçük gruplara ayrılabilir. Her gruba günlük yaşamdan farklı durumların bulunduğu görseller veya kısa olay kartları verilebilir. Çantayı yerden kaldırma, alışveriş arabasını itme, duvarı itme, kitabı elde tutma, topa vurma, masayı çekme gibi örnekler incelenebilir.</w:t>
            </w:r>
          </w:p>
          <w:p w14:paraId="1A318E70" w14:textId="3EF74795" w:rsidR="00EE2EB1" w:rsidRPr="00EE2EB1" w:rsidRDefault="00EE2EB1" w:rsidP="004512CA">
            <w:pPr>
              <w:spacing w:after="0"/>
              <w:rPr>
                <w:sz w:val="18"/>
                <w:szCs w:val="18"/>
              </w:rPr>
            </w:pPr>
            <w:r w:rsidRPr="00EE2EB1">
              <w:rPr>
                <w:sz w:val="18"/>
                <w:szCs w:val="18"/>
              </w:rPr>
              <w:t xml:space="preserve">Gruplar her örneği </w:t>
            </w:r>
            <w:r w:rsidRPr="00EE2EB1">
              <w:rPr>
                <w:b/>
                <w:bCs/>
                <w:sz w:val="18"/>
                <w:szCs w:val="18"/>
              </w:rPr>
              <w:t>uygulanan kuvvet, kuvvetin yönü ve doğrultusu, cismin hareket durumu, yer değiştirme ve fiziksel anlamda iş yapılma durumu</w:t>
            </w:r>
            <w:r w:rsidRPr="00EE2EB1">
              <w:rPr>
                <w:sz w:val="18"/>
                <w:szCs w:val="18"/>
              </w:rPr>
              <w:t xml:space="preserve"> başlıkları altında matris tabloya kaydedebilir. Ardından gruplar sonuçlarını karşılaştırabilir. Farklı değerlendirdikleri örneklerin nedenleri üzerinde tartışabilirler. </w:t>
            </w:r>
          </w:p>
          <w:p w14:paraId="2F3CDC6C" w14:textId="437C71D9" w:rsidR="008E4903" w:rsidRPr="00CD400B" w:rsidRDefault="008E4903" w:rsidP="004512CA">
            <w:pPr>
              <w:spacing w:after="0"/>
              <w:rPr>
                <w:sz w:val="18"/>
                <w:szCs w:val="18"/>
              </w:rPr>
            </w:pPr>
          </w:p>
        </w:tc>
      </w:tr>
      <w:tr w:rsidR="00984A92" w:rsidRPr="008C2B06" w14:paraId="74D9A0A3" w14:textId="77777777" w:rsidTr="00984A92">
        <w:trPr>
          <w:trHeight w:val="640"/>
          <w:jc w:val="center"/>
        </w:trPr>
        <w:tc>
          <w:tcPr>
            <w:tcW w:w="3681" w:type="dxa"/>
            <w:vAlign w:val="center"/>
          </w:tcPr>
          <w:p w14:paraId="06484FA1" w14:textId="06B4F913" w:rsidR="00984A92" w:rsidRPr="00DA32F7" w:rsidRDefault="00984A92" w:rsidP="004512CA">
            <w:pPr>
              <w:spacing w:after="0"/>
              <w:rPr>
                <w:rFonts w:asciiTheme="minorHAnsi" w:eastAsiaTheme="minorEastAsia" w:hAnsiTheme="minorHAnsi" w:cstheme="minorHAnsi"/>
                <w:b/>
                <w:sz w:val="18"/>
                <w:szCs w:val="18"/>
              </w:rPr>
            </w:pPr>
            <w:r w:rsidRPr="00DA32F7">
              <w:rPr>
                <w:rFonts w:asciiTheme="minorHAnsi" w:hAnsiTheme="minorHAnsi" w:cstheme="minorHAnsi"/>
                <w:b/>
                <w:sz w:val="18"/>
                <w:szCs w:val="18"/>
              </w:rPr>
              <w:t>Transfe</w:t>
            </w:r>
            <w:hyperlink r:id="rId14" w:history="1">
              <w:r w:rsidRPr="00DA32F7">
                <w:rPr>
                  <w:rStyle w:val="Kpr"/>
                  <w:rFonts w:asciiTheme="minorHAnsi" w:hAnsiTheme="minorHAnsi" w:cstheme="minorHAnsi"/>
                  <w:b/>
                  <w:color w:val="auto"/>
                  <w:sz w:val="18"/>
                  <w:szCs w:val="18"/>
                  <w:u w:val="none"/>
                </w:rPr>
                <w:t>r Etme</w:t>
              </w:r>
            </w:hyperlink>
          </w:p>
          <w:p w14:paraId="713A2211" w14:textId="302E964A" w:rsidR="00984A92" w:rsidRPr="008C2B06" w:rsidRDefault="00984A92" w:rsidP="004512CA">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8C2B06" w:rsidRDefault="00984A92" w:rsidP="004512CA">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karşılaştıkları yeni durumlara öğrendiklerini uygulamalarını sağla.</w:t>
            </w:r>
          </w:p>
          <w:p w14:paraId="6DE90D53" w14:textId="650E7992" w:rsidR="00984A92" w:rsidRPr="008C2B06" w:rsidRDefault="00984A92" w:rsidP="004512CA">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6A43ECCF" w14:textId="0723067F" w:rsidR="00984A92" w:rsidRPr="008C2B06" w:rsidRDefault="00984A92" w:rsidP="004512CA">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 xml:space="preserve">   Tartışma, proje ödevleri, çalışma yaprağı, soru cevap vb.</w:t>
            </w:r>
          </w:p>
        </w:tc>
        <w:tc>
          <w:tcPr>
            <w:tcW w:w="7194" w:type="dxa"/>
          </w:tcPr>
          <w:p w14:paraId="143947E5" w14:textId="0405276A" w:rsidR="00EE2EB1" w:rsidRPr="00EE2EB1" w:rsidRDefault="00FC35EE" w:rsidP="004512CA">
            <w:pPr>
              <w:spacing w:after="0"/>
              <w:rPr>
                <w:sz w:val="18"/>
                <w:szCs w:val="18"/>
              </w:rPr>
            </w:pPr>
            <w:r w:rsidRPr="00CE4F36">
              <w:rPr>
                <w:sz w:val="18"/>
                <w:szCs w:val="18"/>
              </w:rPr>
              <w:t>Ders MEB ders kitabındaki</w:t>
            </w:r>
            <w:r w:rsidRPr="00EE2EB1">
              <w:rPr>
                <w:b/>
                <w:bCs/>
                <w:sz w:val="18"/>
                <w:szCs w:val="18"/>
              </w:rPr>
              <w:t xml:space="preserve"> </w:t>
            </w:r>
            <w:r w:rsidR="00EE2EB1" w:rsidRPr="00EE2EB1">
              <w:rPr>
                <w:b/>
                <w:bCs/>
                <w:sz w:val="18"/>
                <w:szCs w:val="18"/>
              </w:rPr>
              <w:t>Etkinlik: “Fiziksel Anlamda İş Var mı?” Günlük Yaşam Durumları</w:t>
            </w:r>
          </w:p>
          <w:p w14:paraId="7487DD4D" w14:textId="77777777" w:rsidR="00EE2EB1" w:rsidRPr="00EE2EB1" w:rsidRDefault="00EE2EB1" w:rsidP="004512CA">
            <w:pPr>
              <w:spacing w:after="0"/>
              <w:rPr>
                <w:sz w:val="18"/>
                <w:szCs w:val="18"/>
              </w:rPr>
            </w:pPr>
            <w:r w:rsidRPr="00EE2EB1">
              <w:rPr>
                <w:sz w:val="18"/>
                <w:szCs w:val="18"/>
              </w:rPr>
              <w:t>Öğrencilere ilk etkinliklerden farklı yeni durumlar verilebilir. “Bir öğrenci sırt çantasıyla düz yolda yürüyor.”, “Bir kişi market arabasını ileri doğru itiyor.”, “Bir öğrenci kitabını yerden rafa kaldırıyor.”, “Bir kişi hareket etmeyen duvarı itiyor.” gibi durumlarda fiziksel anlamda iş yapılıp yapılmadığını gerekçeleriyle açıklamaları istenebilir.</w:t>
            </w:r>
          </w:p>
          <w:p w14:paraId="1B41CD42" w14:textId="77777777" w:rsidR="00EE2EB1" w:rsidRPr="00EE2EB1" w:rsidRDefault="00EE2EB1" w:rsidP="004512CA">
            <w:pPr>
              <w:spacing w:after="0"/>
              <w:rPr>
                <w:sz w:val="18"/>
                <w:szCs w:val="18"/>
              </w:rPr>
            </w:pPr>
            <w:r w:rsidRPr="00EE2EB1">
              <w:rPr>
                <w:sz w:val="18"/>
                <w:szCs w:val="18"/>
              </w:rPr>
              <w:t>Öğrenciler cevaplarını “kuvvet var mı?”, “yer değiştirme var mı?”, “kuvvet ile yer değiştirme uygun doğrultuda mı?” ölçütlerine göre değerlendirebilir. Ders sonunda fiziksel anlamdaki işin günlük dildeki işten farklı olduğu sonucuna ulaşılabilir.</w:t>
            </w:r>
          </w:p>
          <w:p w14:paraId="32FED261" w14:textId="0315BD8F" w:rsidR="00A401FA" w:rsidRPr="00317801" w:rsidRDefault="00EE2EB1" w:rsidP="004512CA">
            <w:pPr>
              <w:spacing w:after="0"/>
              <w:rPr>
                <w:sz w:val="18"/>
                <w:szCs w:val="18"/>
              </w:rPr>
            </w:pPr>
            <w:r w:rsidRPr="00EE2EB1">
              <w:rPr>
                <w:sz w:val="18"/>
                <w:szCs w:val="18"/>
              </w:rPr>
              <w:t xml:space="preserve">Bu noktada fiziksel anlamda yapılan işin biriminin </w:t>
            </w:r>
            <w:r w:rsidRPr="00EE2EB1">
              <w:rPr>
                <w:b/>
                <w:bCs/>
                <w:sz w:val="18"/>
                <w:szCs w:val="18"/>
              </w:rPr>
              <w:t>joule (J)</w:t>
            </w:r>
            <w:r w:rsidRPr="00EE2EB1">
              <w:rPr>
                <w:sz w:val="18"/>
                <w:szCs w:val="18"/>
              </w:rPr>
              <w:t xml:space="preserve"> olduğu verilebilir. </w:t>
            </w:r>
          </w:p>
        </w:tc>
      </w:tr>
    </w:tbl>
    <w:p w14:paraId="769EA9E3" w14:textId="4B8AEA94" w:rsidR="00A63678" w:rsidRPr="008C2B06" w:rsidRDefault="009C6E8A" w:rsidP="004512CA">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IV.BÖLÜM: </w:t>
      </w:r>
      <w:r w:rsidRPr="008C2B06">
        <w:rPr>
          <w:rFonts w:asciiTheme="minorHAnsi" w:eastAsiaTheme="minorEastAsia" w:hAnsiTheme="minorHAnsi" w:cstheme="minorHAnsi"/>
          <w:b/>
          <w:color w:val="000000" w:themeColor="text1"/>
          <w:sz w:val="18"/>
          <w:szCs w:val="18"/>
        </w:rPr>
        <w:t>Ö</w:t>
      </w:r>
      <w:r w:rsidRPr="00DA32F7">
        <w:rPr>
          <w:rFonts w:asciiTheme="minorHAnsi" w:eastAsiaTheme="minorEastAsia" w:hAnsiTheme="minorHAnsi" w:cstheme="minorHAnsi"/>
          <w:b/>
          <w:sz w:val="18"/>
          <w:szCs w:val="18"/>
        </w:rPr>
        <w:t xml:space="preserve">LÇME </w:t>
      </w:r>
      <w:hyperlink r:id="rId15" w:history="1">
        <w:r w:rsidRPr="00DA32F7">
          <w:rPr>
            <w:rStyle w:val="Kpr"/>
            <w:rFonts w:asciiTheme="minorHAnsi" w:eastAsiaTheme="minorEastAsia" w:hAnsiTheme="minorHAnsi" w:cstheme="minorHAnsi"/>
            <w:b/>
            <w:color w:val="auto"/>
            <w:sz w:val="18"/>
            <w:szCs w:val="18"/>
            <w:u w:val="none"/>
          </w:rPr>
          <w:t>VE DEĞERLENDİRME</w:t>
        </w:r>
      </w:hyperlink>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927DC6" w:rsidRPr="008C2B06" w14:paraId="1E0104D0" w14:textId="77777777" w:rsidTr="00677F55">
        <w:trPr>
          <w:trHeight w:val="635"/>
          <w:jc w:val="center"/>
        </w:trPr>
        <w:tc>
          <w:tcPr>
            <w:tcW w:w="10746" w:type="dxa"/>
            <w:vAlign w:val="center"/>
          </w:tcPr>
          <w:p w14:paraId="4F843563" w14:textId="4854EA50" w:rsidR="00927DC6" w:rsidRPr="00927DC6" w:rsidRDefault="00927DC6" w:rsidP="004512CA">
            <w:pPr>
              <w:spacing w:after="0"/>
              <w:rPr>
                <w:rFonts w:cs="Calibri"/>
                <w:sz w:val="18"/>
                <w:szCs w:val="18"/>
              </w:rPr>
            </w:pPr>
            <w:r w:rsidRPr="008717A2">
              <w:rPr>
                <w:rFonts w:cs="Calibri"/>
                <w:sz w:val="18"/>
                <w:szCs w:val="18"/>
              </w:rPr>
              <w:t>Öğrenme çıktılarının değerlendirilmesinde çalışma kâğıdı, eşleştirme testi ve performans</w:t>
            </w:r>
            <w:r>
              <w:rPr>
                <w:rFonts w:cs="Calibri"/>
                <w:sz w:val="18"/>
                <w:szCs w:val="18"/>
              </w:rPr>
              <w:t xml:space="preserve"> </w:t>
            </w:r>
            <w:r w:rsidRPr="008717A2">
              <w:rPr>
                <w:rFonts w:cs="Calibri"/>
                <w:sz w:val="18"/>
                <w:szCs w:val="18"/>
              </w:rPr>
              <w:t>görevi kullanılabilir. Ayrıca ünite sürecinde ortaya çıkan öğrenci ürünleri değerlendirme</w:t>
            </w:r>
            <w:r>
              <w:rPr>
                <w:rFonts w:cs="Calibri"/>
                <w:sz w:val="18"/>
                <w:szCs w:val="18"/>
              </w:rPr>
              <w:t xml:space="preserve"> </w:t>
            </w:r>
            <w:r w:rsidRPr="008717A2">
              <w:rPr>
                <w:rFonts w:cs="Calibri"/>
                <w:sz w:val="18"/>
                <w:szCs w:val="18"/>
              </w:rPr>
              <w:t>amaçlı kullanılabilir.</w:t>
            </w:r>
          </w:p>
        </w:tc>
      </w:tr>
    </w:tbl>
    <w:p w14:paraId="28225DFB" w14:textId="1AF799F6" w:rsidR="00A63678" w:rsidRPr="008C2B06" w:rsidRDefault="00A63678" w:rsidP="004512CA">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IV.BÖLÜM</w:t>
      </w:r>
      <w:r w:rsidR="00922DCA" w:rsidRPr="008C2B06">
        <w:rPr>
          <w:rFonts w:asciiTheme="minorHAnsi" w:hAnsiTheme="minorHAnsi" w:cstheme="minorHAnsi"/>
          <w:b/>
          <w:color w:val="000000" w:themeColor="text1"/>
          <w:sz w:val="18"/>
          <w:szCs w:val="18"/>
        </w:rPr>
        <w:t xml:space="preserve">: </w:t>
      </w:r>
      <w:r w:rsidR="00922DCA" w:rsidRPr="008C2B06">
        <w:rPr>
          <w:rFonts w:asciiTheme="minorHAnsi" w:eastAsiaTheme="minorEastAsia" w:hAnsiTheme="minorHAnsi" w:cstheme="minorHAnsi"/>
          <w:b/>
          <w:color w:val="000000" w:themeColor="text1"/>
          <w:sz w:val="18"/>
          <w:szCs w:val="18"/>
        </w:rPr>
        <w:t>DERSİN DİĞER D</w:t>
      </w:r>
      <w:r w:rsidR="00922DCA" w:rsidRPr="009E765C">
        <w:rPr>
          <w:rFonts w:asciiTheme="minorHAnsi" w:eastAsiaTheme="minorEastAsia" w:hAnsiTheme="minorHAnsi" w:cstheme="minorHAnsi"/>
          <w:b/>
          <w:sz w:val="18"/>
          <w:szCs w:val="18"/>
        </w:rPr>
        <w:t>ERSLERLE</w:t>
      </w:r>
      <w:hyperlink r:id="rId16" w:history="1">
        <w:r w:rsidR="00922DCA" w:rsidRPr="009E765C">
          <w:rPr>
            <w:rStyle w:val="Kpr"/>
            <w:rFonts w:asciiTheme="minorHAnsi" w:eastAsiaTheme="minorEastAsia" w:hAnsiTheme="minorHAnsi" w:cstheme="minorHAnsi"/>
            <w:b/>
            <w:color w:val="auto"/>
            <w:sz w:val="18"/>
            <w:szCs w:val="18"/>
            <w:u w:val="none"/>
          </w:rPr>
          <w:t xml:space="preserve"> İLİŞKİSİ</w:t>
        </w:r>
      </w:hyperlink>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8C2B06" w14:paraId="3A7C6866" w14:textId="77777777" w:rsidTr="00542A78">
        <w:trPr>
          <w:trHeight w:val="588"/>
          <w:jc w:val="center"/>
        </w:trPr>
        <w:tc>
          <w:tcPr>
            <w:tcW w:w="10772" w:type="dxa"/>
            <w:vAlign w:val="center"/>
          </w:tcPr>
          <w:p w14:paraId="1586BC54" w14:textId="77777777" w:rsidR="004512CA" w:rsidRPr="004512CA" w:rsidRDefault="004512CA" w:rsidP="004512CA">
            <w:pPr>
              <w:spacing w:after="0"/>
              <w:rPr>
                <w:rFonts w:asciiTheme="minorHAnsi" w:eastAsiaTheme="minorEastAsia" w:hAnsiTheme="minorHAnsi" w:cstheme="minorHAnsi"/>
                <w:bCs/>
                <w:color w:val="000000" w:themeColor="text1"/>
                <w:sz w:val="18"/>
                <w:szCs w:val="18"/>
              </w:rPr>
            </w:pPr>
            <w:r w:rsidRPr="004512CA">
              <w:rPr>
                <w:rFonts w:asciiTheme="minorHAnsi" w:eastAsiaTheme="minorEastAsia" w:hAnsiTheme="minorHAnsi" w:cstheme="minorHAnsi"/>
                <w:b/>
                <w:bCs/>
                <w:color w:val="000000" w:themeColor="text1"/>
                <w:sz w:val="18"/>
                <w:szCs w:val="18"/>
              </w:rPr>
              <w:t>Matematik:</w:t>
            </w:r>
            <w:r w:rsidRPr="004512CA">
              <w:rPr>
                <w:rFonts w:asciiTheme="minorHAnsi" w:eastAsiaTheme="minorEastAsia" w:hAnsiTheme="minorHAnsi" w:cstheme="minorHAnsi"/>
                <w:bCs/>
                <w:color w:val="000000" w:themeColor="text1"/>
                <w:sz w:val="18"/>
                <w:szCs w:val="18"/>
              </w:rPr>
              <w:t xml:space="preserve"> Kuvvet, yer değiştirme ve fiziksel iş arasındaki ilişkiden hareketle sayısal verileri yorumlama ve problem çözme çalışmalarıyla ilişkilendirilebilir.</w:t>
            </w:r>
          </w:p>
          <w:p w14:paraId="6CF38FEB" w14:textId="77777777" w:rsidR="004512CA" w:rsidRPr="004512CA" w:rsidRDefault="004512CA" w:rsidP="004512CA">
            <w:pPr>
              <w:spacing w:after="0"/>
              <w:rPr>
                <w:rFonts w:asciiTheme="minorHAnsi" w:eastAsiaTheme="minorEastAsia" w:hAnsiTheme="minorHAnsi" w:cstheme="minorHAnsi"/>
                <w:bCs/>
                <w:color w:val="000000" w:themeColor="text1"/>
                <w:sz w:val="18"/>
                <w:szCs w:val="18"/>
              </w:rPr>
            </w:pPr>
            <w:r w:rsidRPr="004512CA">
              <w:rPr>
                <w:rFonts w:asciiTheme="minorHAnsi" w:eastAsiaTheme="minorEastAsia" w:hAnsiTheme="minorHAnsi" w:cstheme="minorHAnsi"/>
                <w:b/>
                <w:bCs/>
                <w:color w:val="000000" w:themeColor="text1"/>
                <w:sz w:val="18"/>
                <w:szCs w:val="18"/>
              </w:rPr>
              <w:t>Türkçe:</w:t>
            </w:r>
            <w:r w:rsidRPr="004512CA">
              <w:rPr>
                <w:rFonts w:asciiTheme="minorHAnsi" w:eastAsiaTheme="minorEastAsia" w:hAnsiTheme="minorHAnsi" w:cstheme="minorHAnsi"/>
                <w:bCs/>
                <w:color w:val="000000" w:themeColor="text1"/>
                <w:sz w:val="18"/>
                <w:szCs w:val="18"/>
              </w:rPr>
              <w:t xml:space="preserve"> Günlük yaşamdaki “iş” kavramı ile fiziksel anlamdaki “iş” kavramını karşılaştırma, gözlem sonuçlarını gerekçeli biçimde sözlü ve yazılı ifade etme çalışmalarıyla ilişkilendirilebilir.</w:t>
            </w:r>
          </w:p>
          <w:p w14:paraId="56E52D6B" w14:textId="77777777" w:rsidR="004512CA" w:rsidRPr="004512CA" w:rsidRDefault="004512CA" w:rsidP="004512CA">
            <w:pPr>
              <w:spacing w:after="0"/>
              <w:rPr>
                <w:rFonts w:asciiTheme="minorHAnsi" w:eastAsiaTheme="minorEastAsia" w:hAnsiTheme="minorHAnsi" w:cstheme="minorHAnsi"/>
                <w:bCs/>
                <w:color w:val="000000" w:themeColor="text1"/>
                <w:sz w:val="18"/>
                <w:szCs w:val="18"/>
              </w:rPr>
            </w:pPr>
            <w:r w:rsidRPr="004512CA">
              <w:rPr>
                <w:rFonts w:asciiTheme="minorHAnsi" w:eastAsiaTheme="minorEastAsia" w:hAnsiTheme="minorHAnsi" w:cstheme="minorHAnsi"/>
                <w:b/>
                <w:bCs/>
                <w:color w:val="000000" w:themeColor="text1"/>
                <w:sz w:val="18"/>
                <w:szCs w:val="18"/>
              </w:rPr>
              <w:t>Beden Eğitimi ve Spor:</w:t>
            </w:r>
            <w:r w:rsidRPr="004512CA">
              <w:rPr>
                <w:rFonts w:asciiTheme="minorHAnsi" w:eastAsiaTheme="minorEastAsia" w:hAnsiTheme="minorHAnsi" w:cstheme="minorHAnsi"/>
                <w:bCs/>
                <w:color w:val="000000" w:themeColor="text1"/>
                <w:sz w:val="18"/>
                <w:szCs w:val="18"/>
              </w:rPr>
              <w:t xml:space="preserve"> Yürüme, koşma, ağırlık kaldırma ve cisimleri itme gibi hareketlerde kuvvet ve yer değiştirme ilişkisini inceleme çalışmalarıyla ilişkilendirilebilir.</w:t>
            </w:r>
          </w:p>
          <w:p w14:paraId="3AB485C3" w14:textId="5D526501" w:rsidR="00922DCA" w:rsidRPr="008C2B06" w:rsidRDefault="004512CA" w:rsidP="004512CA">
            <w:pPr>
              <w:spacing w:after="0"/>
              <w:rPr>
                <w:rFonts w:asciiTheme="minorHAnsi" w:eastAsiaTheme="minorEastAsia" w:hAnsiTheme="minorHAnsi" w:cstheme="minorHAnsi"/>
                <w:bCs/>
                <w:color w:val="000000" w:themeColor="text1"/>
                <w:sz w:val="18"/>
                <w:szCs w:val="18"/>
              </w:rPr>
            </w:pPr>
            <w:r w:rsidRPr="004512CA">
              <w:rPr>
                <w:rFonts w:asciiTheme="minorHAnsi" w:eastAsiaTheme="minorEastAsia" w:hAnsiTheme="minorHAnsi" w:cstheme="minorHAnsi"/>
                <w:b/>
                <w:bCs/>
                <w:color w:val="000000" w:themeColor="text1"/>
                <w:sz w:val="18"/>
                <w:szCs w:val="18"/>
              </w:rPr>
              <w:t>Teknoloji ve Tasarım:</w:t>
            </w:r>
            <w:r w:rsidRPr="004512CA">
              <w:rPr>
                <w:rFonts w:asciiTheme="minorHAnsi" w:eastAsiaTheme="minorEastAsia" w:hAnsiTheme="minorHAnsi" w:cstheme="minorHAnsi"/>
                <w:bCs/>
                <w:color w:val="000000" w:themeColor="text1"/>
                <w:sz w:val="18"/>
                <w:szCs w:val="18"/>
              </w:rPr>
              <w:t xml:space="preserve"> Günlük yaşamda kuvvet uygulanarak cisimlerin hareket ettirildiği araç ve sistemleri inceleme, iş kolaylığı sağlayan tasarımları değerlendirme çalışmalarıyla ilişkilendirilebilir.</w:t>
            </w:r>
          </w:p>
        </w:tc>
      </w:tr>
    </w:tbl>
    <w:p w14:paraId="51BDF3BC" w14:textId="77777777" w:rsidR="00A63678" w:rsidRPr="008C2B06" w:rsidRDefault="00A63678" w:rsidP="004512CA">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8C2B06" w14:paraId="2A51B213" w14:textId="77777777" w:rsidTr="001A7BBC">
        <w:trPr>
          <w:trHeight w:val="703"/>
          <w:jc w:val="center"/>
        </w:trPr>
        <w:tc>
          <w:tcPr>
            <w:tcW w:w="2474" w:type="dxa"/>
            <w:vAlign w:val="center"/>
          </w:tcPr>
          <w:p w14:paraId="7F3C5599" w14:textId="77777777" w:rsidR="00A63678" w:rsidRPr="008C2B06" w:rsidRDefault="00A63678" w:rsidP="004512CA">
            <w:pPr>
              <w:spacing w:after="0"/>
              <w:jc w:val="right"/>
              <w:rPr>
                <w:rFonts w:asciiTheme="minorHAnsi" w:eastAsiaTheme="minorEastAsia" w:hAnsiTheme="minorHAnsi" w:cstheme="minorHAnsi"/>
                <w:b/>
                <w:color w:val="000000" w:themeColor="text1"/>
                <w:sz w:val="18"/>
                <w:szCs w:val="18"/>
              </w:rPr>
            </w:pPr>
            <w:r w:rsidRPr="008C2B06">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8C2B06" w:rsidRDefault="00A63678" w:rsidP="004512CA">
            <w:pPr>
              <w:spacing w:after="0"/>
              <w:rPr>
                <w:rFonts w:asciiTheme="minorHAnsi" w:eastAsiaTheme="minorEastAsia" w:hAnsiTheme="minorHAnsi" w:cstheme="minorHAnsi"/>
                <w:color w:val="000000" w:themeColor="text1"/>
                <w:sz w:val="18"/>
                <w:szCs w:val="18"/>
              </w:rPr>
            </w:pPr>
          </w:p>
        </w:tc>
      </w:tr>
    </w:tbl>
    <w:p w14:paraId="28AA26FD" w14:textId="77777777" w:rsidR="00356A3E" w:rsidRPr="008C2B06" w:rsidRDefault="00356A3E" w:rsidP="004512CA">
      <w:pPr>
        <w:spacing w:after="0"/>
        <w:ind w:left="7080" w:firstLine="708"/>
        <w:rPr>
          <w:rFonts w:asciiTheme="minorHAnsi" w:hAnsiTheme="minorHAnsi" w:cstheme="minorHAnsi"/>
          <w:b/>
          <w:color w:val="000000" w:themeColor="text1"/>
          <w:sz w:val="18"/>
          <w:szCs w:val="18"/>
        </w:rPr>
      </w:pPr>
    </w:p>
    <w:p w14:paraId="616C1D64" w14:textId="04D6C9EB" w:rsidR="007327B8" w:rsidRPr="008C2B06" w:rsidRDefault="007327B8" w:rsidP="004512CA">
      <w:pPr>
        <w:spacing w:after="0"/>
        <w:rPr>
          <w:rFonts w:asciiTheme="minorHAnsi" w:hAnsiTheme="minorHAnsi" w:cstheme="minorHAnsi"/>
          <w:b/>
          <w:color w:val="000000" w:themeColor="text1"/>
          <w:sz w:val="18"/>
          <w:szCs w:val="18"/>
        </w:rPr>
      </w:pPr>
    </w:p>
    <w:p w14:paraId="0AA9CA7E" w14:textId="77777777" w:rsidR="007327B8" w:rsidRPr="008C2B06" w:rsidRDefault="007327B8" w:rsidP="004512CA">
      <w:pPr>
        <w:spacing w:after="0"/>
        <w:rPr>
          <w:rFonts w:asciiTheme="minorHAnsi" w:hAnsiTheme="minorHAnsi" w:cstheme="minorHAnsi"/>
          <w:b/>
          <w:color w:val="000000" w:themeColor="text1"/>
          <w:sz w:val="18"/>
          <w:szCs w:val="18"/>
        </w:rPr>
      </w:pPr>
    </w:p>
    <w:p w14:paraId="14810B0A" w14:textId="77777777" w:rsidR="007327B8" w:rsidRPr="008C2B06" w:rsidRDefault="007327B8" w:rsidP="004512CA">
      <w:pPr>
        <w:spacing w:after="0"/>
        <w:rPr>
          <w:rFonts w:asciiTheme="minorHAnsi" w:hAnsiTheme="minorHAnsi" w:cstheme="minorHAnsi"/>
          <w:b/>
          <w:color w:val="000000" w:themeColor="text1"/>
          <w:sz w:val="18"/>
          <w:szCs w:val="18"/>
        </w:rPr>
      </w:pPr>
    </w:p>
    <w:p w14:paraId="1CBDD7DD" w14:textId="2711080E" w:rsidR="00A63678" w:rsidRPr="008C2B06" w:rsidRDefault="007327B8" w:rsidP="004512CA">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004512CA">
        <w:rPr>
          <w:rFonts w:asciiTheme="minorHAnsi" w:hAnsiTheme="minorHAnsi" w:cstheme="minorHAnsi"/>
          <w:b/>
          <w:color w:val="000000" w:themeColor="text1"/>
          <w:sz w:val="18"/>
          <w:szCs w:val="18"/>
        </w:rPr>
        <w:t xml:space="preserve">                 </w:t>
      </w:r>
      <w:r w:rsidR="00A63678" w:rsidRPr="008C2B06">
        <w:rPr>
          <w:rFonts w:asciiTheme="minorHAnsi" w:hAnsiTheme="minorHAnsi" w:cstheme="minorHAnsi"/>
          <w:b/>
          <w:color w:val="000000" w:themeColor="text1"/>
          <w:sz w:val="18"/>
          <w:szCs w:val="18"/>
        </w:rPr>
        <w:t>Uygundur</w:t>
      </w:r>
    </w:p>
    <w:p w14:paraId="3A0EEB0A" w14:textId="7E884348" w:rsidR="00A63678" w:rsidRPr="008C2B06" w:rsidRDefault="00A63678" w:rsidP="004512CA">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7327B8"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p>
    <w:p w14:paraId="50713386" w14:textId="3AE68A96" w:rsidR="00F54805" w:rsidRPr="008C2B06" w:rsidRDefault="00A63678" w:rsidP="004512CA">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Fen Bilimleri Öğretmeni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356A3E"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004512CA">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 xml:space="preserve">Okul Müdürü </w:t>
      </w:r>
    </w:p>
    <w:p w14:paraId="168D34D5" w14:textId="2E7CC86C" w:rsidR="007F233A" w:rsidRPr="004512CA" w:rsidRDefault="003A6297" w:rsidP="004512CA">
      <w:pPr>
        <w:spacing w:after="0"/>
        <w:rPr>
          <w:rFonts w:asciiTheme="minorHAnsi" w:hAnsiTheme="minorHAnsi" w:cstheme="minorHAnsi"/>
          <w:b/>
          <w:bCs/>
          <w:color w:val="000000" w:themeColor="text1"/>
          <w:sz w:val="24"/>
          <w:szCs w:val="24"/>
        </w:rPr>
      </w:pPr>
      <w:r w:rsidRPr="004512CA">
        <w:rPr>
          <w:rFonts w:asciiTheme="minorHAnsi" w:hAnsiTheme="minorHAnsi" w:cstheme="minorHAnsi"/>
          <w:b/>
          <w:bCs/>
          <w:color w:val="000000" w:themeColor="text1"/>
          <w:sz w:val="24"/>
          <w:szCs w:val="24"/>
        </w:rPr>
        <w:t xml:space="preserve">Diğer haftaların günlük planları için </w:t>
      </w:r>
      <w:hyperlink r:id="rId17" w:history="1">
        <w:r w:rsidRPr="004512CA">
          <w:rPr>
            <w:rStyle w:val="Kpr"/>
            <w:rFonts w:asciiTheme="minorHAnsi" w:hAnsiTheme="minorHAnsi" w:cstheme="minorHAnsi"/>
            <w:b/>
            <w:bCs/>
            <w:sz w:val="24"/>
            <w:szCs w:val="24"/>
          </w:rPr>
          <w:t>www.fenusbilim.com</w:t>
        </w:r>
      </w:hyperlink>
      <w:r w:rsidRPr="004512CA">
        <w:rPr>
          <w:rFonts w:asciiTheme="minorHAnsi" w:hAnsiTheme="minorHAnsi" w:cstheme="minorHAnsi"/>
          <w:b/>
          <w:bCs/>
          <w:color w:val="000000" w:themeColor="text1"/>
          <w:sz w:val="24"/>
          <w:szCs w:val="24"/>
        </w:rPr>
        <w:t xml:space="preserve"> </w:t>
      </w:r>
    </w:p>
    <w:sectPr w:rsidR="007F233A" w:rsidRPr="004512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30AD"/>
    <w:multiLevelType w:val="multilevel"/>
    <w:tmpl w:val="57A0E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35F01"/>
    <w:multiLevelType w:val="multilevel"/>
    <w:tmpl w:val="EC145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9"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191567D"/>
    <w:multiLevelType w:val="multilevel"/>
    <w:tmpl w:val="81229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AC0400"/>
    <w:multiLevelType w:val="multilevel"/>
    <w:tmpl w:val="470E5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61367D5"/>
    <w:multiLevelType w:val="multilevel"/>
    <w:tmpl w:val="3EB4F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597206"/>
    <w:multiLevelType w:val="multilevel"/>
    <w:tmpl w:val="5D004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E11680"/>
    <w:multiLevelType w:val="multilevel"/>
    <w:tmpl w:val="E63E8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ED70F5"/>
    <w:multiLevelType w:val="multilevel"/>
    <w:tmpl w:val="65C0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10"/>
  </w:num>
  <w:num w:numId="2" w16cid:durableId="66349471">
    <w:abstractNumId w:val="19"/>
  </w:num>
  <w:num w:numId="3" w16cid:durableId="1261372345">
    <w:abstractNumId w:val="26"/>
  </w:num>
  <w:num w:numId="4" w16cid:durableId="313340762">
    <w:abstractNumId w:val="2"/>
  </w:num>
  <w:num w:numId="5" w16cid:durableId="1314018762">
    <w:abstractNumId w:val="43"/>
  </w:num>
  <w:num w:numId="6" w16cid:durableId="1053113684">
    <w:abstractNumId w:val="40"/>
  </w:num>
  <w:num w:numId="7" w16cid:durableId="1545557389">
    <w:abstractNumId w:val="41"/>
  </w:num>
  <w:num w:numId="8" w16cid:durableId="1089539652">
    <w:abstractNumId w:val="22"/>
  </w:num>
  <w:num w:numId="9" w16cid:durableId="659115417">
    <w:abstractNumId w:val="38"/>
  </w:num>
  <w:num w:numId="10" w16cid:durableId="2029670170">
    <w:abstractNumId w:val="6"/>
  </w:num>
  <w:num w:numId="11" w16cid:durableId="1850217664">
    <w:abstractNumId w:val="35"/>
  </w:num>
  <w:num w:numId="12" w16cid:durableId="1517380869">
    <w:abstractNumId w:val="15"/>
  </w:num>
  <w:num w:numId="13" w16cid:durableId="1235503791">
    <w:abstractNumId w:val="9"/>
  </w:num>
  <w:num w:numId="14" w16cid:durableId="197158629">
    <w:abstractNumId w:val="31"/>
  </w:num>
  <w:num w:numId="15" w16cid:durableId="1998726478">
    <w:abstractNumId w:val="12"/>
  </w:num>
  <w:num w:numId="16" w16cid:durableId="1852333764">
    <w:abstractNumId w:val="24"/>
  </w:num>
  <w:num w:numId="17" w16cid:durableId="721363518">
    <w:abstractNumId w:val="21"/>
  </w:num>
  <w:num w:numId="18" w16cid:durableId="1999655272">
    <w:abstractNumId w:val="34"/>
  </w:num>
  <w:num w:numId="19" w16cid:durableId="927083511">
    <w:abstractNumId w:val="16"/>
  </w:num>
  <w:num w:numId="20" w16cid:durableId="10879620">
    <w:abstractNumId w:val="39"/>
  </w:num>
  <w:num w:numId="21" w16cid:durableId="399407950">
    <w:abstractNumId w:val="30"/>
  </w:num>
  <w:num w:numId="22" w16cid:durableId="143593060">
    <w:abstractNumId w:val="14"/>
  </w:num>
  <w:num w:numId="23" w16cid:durableId="174198785">
    <w:abstractNumId w:val="8"/>
  </w:num>
  <w:num w:numId="24" w16cid:durableId="839078111">
    <w:abstractNumId w:val="18"/>
  </w:num>
  <w:num w:numId="25" w16cid:durableId="1836067725">
    <w:abstractNumId w:val="23"/>
  </w:num>
  <w:num w:numId="26" w16cid:durableId="1938246622">
    <w:abstractNumId w:val="3"/>
  </w:num>
  <w:num w:numId="27" w16cid:durableId="1907884409">
    <w:abstractNumId w:val="20"/>
  </w:num>
  <w:num w:numId="28" w16cid:durableId="1172525019">
    <w:abstractNumId w:val="28"/>
  </w:num>
  <w:num w:numId="29" w16cid:durableId="255787926">
    <w:abstractNumId w:val="32"/>
  </w:num>
  <w:num w:numId="30" w16cid:durableId="1744140702">
    <w:abstractNumId w:val="29"/>
  </w:num>
  <w:num w:numId="31" w16cid:durableId="924724965">
    <w:abstractNumId w:val="25"/>
  </w:num>
  <w:num w:numId="32" w16cid:durableId="34085578">
    <w:abstractNumId w:val="7"/>
  </w:num>
  <w:num w:numId="33" w16cid:durableId="169099344">
    <w:abstractNumId w:val="5"/>
  </w:num>
  <w:num w:numId="34" w16cid:durableId="737172809">
    <w:abstractNumId w:val="13"/>
  </w:num>
  <w:num w:numId="35" w16cid:durableId="525604258">
    <w:abstractNumId w:val="42"/>
  </w:num>
  <w:num w:numId="36" w16cid:durableId="1741099408">
    <w:abstractNumId w:val="4"/>
  </w:num>
  <w:num w:numId="37" w16cid:durableId="427502995">
    <w:abstractNumId w:val="27"/>
  </w:num>
  <w:num w:numId="38" w16cid:durableId="1436055247">
    <w:abstractNumId w:val="11"/>
  </w:num>
  <w:num w:numId="39" w16cid:durableId="1055204979">
    <w:abstractNumId w:val="33"/>
  </w:num>
  <w:num w:numId="40" w16cid:durableId="1912545214">
    <w:abstractNumId w:val="17"/>
  </w:num>
  <w:num w:numId="41" w16cid:durableId="1765296642">
    <w:abstractNumId w:val="0"/>
  </w:num>
  <w:num w:numId="42" w16cid:durableId="182523742">
    <w:abstractNumId w:val="1"/>
  </w:num>
  <w:num w:numId="43" w16cid:durableId="1232617202">
    <w:abstractNumId w:val="36"/>
  </w:num>
  <w:num w:numId="44" w16cid:durableId="385682556">
    <w:abstractNumId w:val="3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36FE"/>
    <w:rsid w:val="00006451"/>
    <w:rsid w:val="00016BE9"/>
    <w:rsid w:val="000242BA"/>
    <w:rsid w:val="000250FC"/>
    <w:rsid w:val="0004096C"/>
    <w:rsid w:val="0004537F"/>
    <w:rsid w:val="00053C27"/>
    <w:rsid w:val="000640C0"/>
    <w:rsid w:val="00073633"/>
    <w:rsid w:val="00086771"/>
    <w:rsid w:val="000918B8"/>
    <w:rsid w:val="00097115"/>
    <w:rsid w:val="000A7DE1"/>
    <w:rsid w:val="000B3197"/>
    <w:rsid w:val="000C0404"/>
    <w:rsid w:val="000C6691"/>
    <w:rsid w:val="000F6D9A"/>
    <w:rsid w:val="001007E6"/>
    <w:rsid w:val="001058F7"/>
    <w:rsid w:val="00107C8A"/>
    <w:rsid w:val="001241B7"/>
    <w:rsid w:val="00135C2B"/>
    <w:rsid w:val="0015085D"/>
    <w:rsid w:val="00162900"/>
    <w:rsid w:val="00171EF2"/>
    <w:rsid w:val="001942DC"/>
    <w:rsid w:val="00197150"/>
    <w:rsid w:val="001A42D7"/>
    <w:rsid w:val="001A7BBC"/>
    <w:rsid w:val="001B6F7F"/>
    <w:rsid w:val="001C0437"/>
    <w:rsid w:val="001C61C3"/>
    <w:rsid w:val="001D7AAA"/>
    <w:rsid w:val="001E6EE9"/>
    <w:rsid w:val="001F0BFC"/>
    <w:rsid w:val="001F48F0"/>
    <w:rsid w:val="001F5062"/>
    <w:rsid w:val="001F51A6"/>
    <w:rsid w:val="002006FE"/>
    <w:rsid w:val="002146AE"/>
    <w:rsid w:val="0021555F"/>
    <w:rsid w:val="0022707D"/>
    <w:rsid w:val="002315BC"/>
    <w:rsid w:val="00246BD9"/>
    <w:rsid w:val="00262945"/>
    <w:rsid w:val="00270CB8"/>
    <w:rsid w:val="002765E6"/>
    <w:rsid w:val="00280794"/>
    <w:rsid w:val="002923CA"/>
    <w:rsid w:val="002A214B"/>
    <w:rsid w:val="002D5D8D"/>
    <w:rsid w:val="00303FA4"/>
    <w:rsid w:val="003070C5"/>
    <w:rsid w:val="00314CAA"/>
    <w:rsid w:val="003154FE"/>
    <w:rsid w:val="00317801"/>
    <w:rsid w:val="00344FAE"/>
    <w:rsid w:val="00356A3E"/>
    <w:rsid w:val="003615FE"/>
    <w:rsid w:val="00367D91"/>
    <w:rsid w:val="0037373A"/>
    <w:rsid w:val="003744EF"/>
    <w:rsid w:val="00376847"/>
    <w:rsid w:val="0037690C"/>
    <w:rsid w:val="003958F8"/>
    <w:rsid w:val="00395E5C"/>
    <w:rsid w:val="003A5C35"/>
    <w:rsid w:val="003A6297"/>
    <w:rsid w:val="003C2819"/>
    <w:rsid w:val="003D1FCF"/>
    <w:rsid w:val="003E49FB"/>
    <w:rsid w:val="003F04B6"/>
    <w:rsid w:val="003F1AE7"/>
    <w:rsid w:val="003F5B78"/>
    <w:rsid w:val="00414187"/>
    <w:rsid w:val="00422ECD"/>
    <w:rsid w:val="004512CA"/>
    <w:rsid w:val="00476398"/>
    <w:rsid w:val="00494137"/>
    <w:rsid w:val="00496E11"/>
    <w:rsid w:val="004A74AF"/>
    <w:rsid w:val="004D43CC"/>
    <w:rsid w:val="004D69D9"/>
    <w:rsid w:val="004D757D"/>
    <w:rsid w:val="004E0E7C"/>
    <w:rsid w:val="004E543D"/>
    <w:rsid w:val="004E7FA6"/>
    <w:rsid w:val="004F1597"/>
    <w:rsid w:val="00551969"/>
    <w:rsid w:val="00553685"/>
    <w:rsid w:val="00562ECC"/>
    <w:rsid w:val="00572724"/>
    <w:rsid w:val="00581A01"/>
    <w:rsid w:val="00586E50"/>
    <w:rsid w:val="005977B6"/>
    <w:rsid w:val="005A64BA"/>
    <w:rsid w:val="005B6D8D"/>
    <w:rsid w:val="005D5FC3"/>
    <w:rsid w:val="005F6E7A"/>
    <w:rsid w:val="0060598A"/>
    <w:rsid w:val="0062610C"/>
    <w:rsid w:val="00631C05"/>
    <w:rsid w:val="00635577"/>
    <w:rsid w:val="00637F59"/>
    <w:rsid w:val="00672273"/>
    <w:rsid w:val="00677F55"/>
    <w:rsid w:val="0068374D"/>
    <w:rsid w:val="00685E37"/>
    <w:rsid w:val="0068797B"/>
    <w:rsid w:val="006952E9"/>
    <w:rsid w:val="006A3F7C"/>
    <w:rsid w:val="006A658A"/>
    <w:rsid w:val="006B0278"/>
    <w:rsid w:val="007021CC"/>
    <w:rsid w:val="00715A7F"/>
    <w:rsid w:val="00731B00"/>
    <w:rsid w:val="007327B8"/>
    <w:rsid w:val="007356EC"/>
    <w:rsid w:val="00741F35"/>
    <w:rsid w:val="00751AA4"/>
    <w:rsid w:val="00755982"/>
    <w:rsid w:val="00761154"/>
    <w:rsid w:val="0077422A"/>
    <w:rsid w:val="007932B2"/>
    <w:rsid w:val="007B12B0"/>
    <w:rsid w:val="007B17EA"/>
    <w:rsid w:val="007B255F"/>
    <w:rsid w:val="007B6603"/>
    <w:rsid w:val="007D2E26"/>
    <w:rsid w:val="007F233A"/>
    <w:rsid w:val="00802E79"/>
    <w:rsid w:val="00806059"/>
    <w:rsid w:val="00824015"/>
    <w:rsid w:val="00844B35"/>
    <w:rsid w:val="008463EA"/>
    <w:rsid w:val="0086220E"/>
    <w:rsid w:val="00863DB6"/>
    <w:rsid w:val="00872282"/>
    <w:rsid w:val="0087796F"/>
    <w:rsid w:val="00892FF1"/>
    <w:rsid w:val="008B158A"/>
    <w:rsid w:val="008C2B06"/>
    <w:rsid w:val="008C3A36"/>
    <w:rsid w:val="008D0AD5"/>
    <w:rsid w:val="008D5023"/>
    <w:rsid w:val="008E284C"/>
    <w:rsid w:val="008E4903"/>
    <w:rsid w:val="008E7CF2"/>
    <w:rsid w:val="0090610D"/>
    <w:rsid w:val="00906B25"/>
    <w:rsid w:val="0091075D"/>
    <w:rsid w:val="009162B6"/>
    <w:rsid w:val="00922DCA"/>
    <w:rsid w:val="00923C00"/>
    <w:rsid w:val="00923F63"/>
    <w:rsid w:val="00927DC6"/>
    <w:rsid w:val="00933595"/>
    <w:rsid w:val="0093500E"/>
    <w:rsid w:val="00936C14"/>
    <w:rsid w:val="00961FD3"/>
    <w:rsid w:val="009671BB"/>
    <w:rsid w:val="009679B9"/>
    <w:rsid w:val="00977FDD"/>
    <w:rsid w:val="00984A92"/>
    <w:rsid w:val="00995989"/>
    <w:rsid w:val="009A1889"/>
    <w:rsid w:val="009A36B8"/>
    <w:rsid w:val="009A5020"/>
    <w:rsid w:val="009A77F2"/>
    <w:rsid w:val="009B64A2"/>
    <w:rsid w:val="009C1D70"/>
    <w:rsid w:val="009C6E8A"/>
    <w:rsid w:val="009C71B4"/>
    <w:rsid w:val="009E203D"/>
    <w:rsid w:val="009E765C"/>
    <w:rsid w:val="009F07F2"/>
    <w:rsid w:val="00A00A5B"/>
    <w:rsid w:val="00A038D1"/>
    <w:rsid w:val="00A155E8"/>
    <w:rsid w:val="00A231B7"/>
    <w:rsid w:val="00A401FA"/>
    <w:rsid w:val="00A469A7"/>
    <w:rsid w:val="00A602A4"/>
    <w:rsid w:val="00A63678"/>
    <w:rsid w:val="00A646EB"/>
    <w:rsid w:val="00A6483A"/>
    <w:rsid w:val="00A74B63"/>
    <w:rsid w:val="00A80E67"/>
    <w:rsid w:val="00A905F2"/>
    <w:rsid w:val="00A978AD"/>
    <w:rsid w:val="00AC359C"/>
    <w:rsid w:val="00AD442A"/>
    <w:rsid w:val="00AE550F"/>
    <w:rsid w:val="00B120A0"/>
    <w:rsid w:val="00B17A40"/>
    <w:rsid w:val="00B32ECC"/>
    <w:rsid w:val="00B3500B"/>
    <w:rsid w:val="00B6404C"/>
    <w:rsid w:val="00BA53B3"/>
    <w:rsid w:val="00BC085D"/>
    <w:rsid w:val="00BC285E"/>
    <w:rsid w:val="00BC48CD"/>
    <w:rsid w:val="00BD0DC6"/>
    <w:rsid w:val="00BD6C0E"/>
    <w:rsid w:val="00BE3BB4"/>
    <w:rsid w:val="00BF1F28"/>
    <w:rsid w:val="00C0484C"/>
    <w:rsid w:val="00C27451"/>
    <w:rsid w:val="00C330A9"/>
    <w:rsid w:val="00C52D12"/>
    <w:rsid w:val="00C54CB3"/>
    <w:rsid w:val="00C56F9E"/>
    <w:rsid w:val="00C617B2"/>
    <w:rsid w:val="00C63331"/>
    <w:rsid w:val="00C9484F"/>
    <w:rsid w:val="00CA561D"/>
    <w:rsid w:val="00CC4FD3"/>
    <w:rsid w:val="00CD400B"/>
    <w:rsid w:val="00CE4F36"/>
    <w:rsid w:val="00CE5EBB"/>
    <w:rsid w:val="00D00E8D"/>
    <w:rsid w:val="00D07EA5"/>
    <w:rsid w:val="00D159C1"/>
    <w:rsid w:val="00D55D7F"/>
    <w:rsid w:val="00D71F82"/>
    <w:rsid w:val="00D96397"/>
    <w:rsid w:val="00DA01DB"/>
    <w:rsid w:val="00DA2915"/>
    <w:rsid w:val="00DA318A"/>
    <w:rsid w:val="00DA32F7"/>
    <w:rsid w:val="00DA3405"/>
    <w:rsid w:val="00E23E6F"/>
    <w:rsid w:val="00E45F26"/>
    <w:rsid w:val="00E5656D"/>
    <w:rsid w:val="00E57051"/>
    <w:rsid w:val="00E860B4"/>
    <w:rsid w:val="00EA4EE5"/>
    <w:rsid w:val="00EA7D7A"/>
    <w:rsid w:val="00EB29C9"/>
    <w:rsid w:val="00EB7E50"/>
    <w:rsid w:val="00EC0095"/>
    <w:rsid w:val="00ED59E7"/>
    <w:rsid w:val="00EE03CA"/>
    <w:rsid w:val="00EE200F"/>
    <w:rsid w:val="00EE2EB1"/>
    <w:rsid w:val="00EE32E6"/>
    <w:rsid w:val="00EE7095"/>
    <w:rsid w:val="00F12654"/>
    <w:rsid w:val="00F14E31"/>
    <w:rsid w:val="00F1617F"/>
    <w:rsid w:val="00F16723"/>
    <w:rsid w:val="00F167D7"/>
    <w:rsid w:val="00F2055F"/>
    <w:rsid w:val="00F23E4E"/>
    <w:rsid w:val="00F33EC4"/>
    <w:rsid w:val="00F4028B"/>
    <w:rsid w:val="00F41144"/>
    <w:rsid w:val="00F50311"/>
    <w:rsid w:val="00F54805"/>
    <w:rsid w:val="00F637FD"/>
    <w:rsid w:val="00F77195"/>
    <w:rsid w:val="00F83117"/>
    <w:rsid w:val="00FB6068"/>
    <w:rsid w:val="00FB6AFD"/>
    <w:rsid w:val="00FC35EE"/>
    <w:rsid w:val="00FD7B7B"/>
    <w:rsid w:val="00FE48F9"/>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nusbilim.com/" TargetMode="External"/><Relationship Id="rId13" Type="http://schemas.openxmlformats.org/officeDocument/2006/relationships/hyperlink" Target="http://www.fenusbilim.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fenusbilim.com/" TargetMode="External"/><Relationship Id="rId12" Type="http://schemas.openxmlformats.org/officeDocument/2006/relationships/hyperlink" Target="http://www.fenusbilim.com/" TargetMode="External"/><Relationship Id="rId17" Type="http://schemas.openxmlformats.org/officeDocument/2006/relationships/hyperlink" Target="https://www.fenusbilim.com/2021/02/12/5-sinif-gunluk-planlar/" TargetMode="External"/><Relationship Id="rId2" Type="http://schemas.openxmlformats.org/officeDocument/2006/relationships/numbering" Target="numbering.xml"/><Relationship Id="rId16" Type="http://schemas.openxmlformats.org/officeDocument/2006/relationships/hyperlink" Target="http://www.fenusbilim.com/" TargetMode="External"/><Relationship Id="rId1" Type="http://schemas.openxmlformats.org/officeDocument/2006/relationships/customXml" Target="../customXml/item1.xml"/><Relationship Id="rId6" Type="http://schemas.openxmlformats.org/officeDocument/2006/relationships/hyperlink" Target="https://d.docs.live.net/47174fbee67923fe/Masa&#252;st&#252;/2025%20FENUS/g&#252;nl&#252;k%20plan/B&#304;TENLER/Siteye%20Eklenenler/www.fenusbilim.com" TargetMode="External"/><Relationship Id="rId11" Type="http://schemas.openxmlformats.org/officeDocument/2006/relationships/hyperlink" Target="http://www.fenusbilim.com/" TargetMode="External"/><Relationship Id="rId5" Type="http://schemas.openxmlformats.org/officeDocument/2006/relationships/webSettings" Target="webSettings.xml"/><Relationship Id="rId15" Type="http://schemas.openxmlformats.org/officeDocument/2006/relationships/hyperlink" Target="http://www.fenusbilim.com/" TargetMode="External"/><Relationship Id="rId10" Type="http://schemas.openxmlformats.org/officeDocument/2006/relationships/hyperlink" Target="http://www.fenusbilim.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fenusbilim.com/" TargetMode="External"/><Relationship Id="rId14" Type="http://schemas.openxmlformats.org/officeDocument/2006/relationships/hyperlink" Target="http://www.fenusbilim.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1254</Words>
  <Characters>7154</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16</cp:revision>
  <dcterms:created xsi:type="dcterms:W3CDTF">2026-10-04T09:41:00Z</dcterms:created>
  <dcterms:modified xsi:type="dcterms:W3CDTF">2026-10-04T10:31:00Z</dcterms:modified>
</cp:coreProperties>
</file>