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8CC69" w14:textId="76F1E5F0" w:rsidR="004F06DF" w:rsidRPr="0084470D" w:rsidRDefault="004F06DF" w:rsidP="000E0291">
      <w:pPr>
        <w:spacing w:after="0"/>
        <w:jc w:val="center"/>
        <w:rPr>
          <w:rFonts w:asciiTheme="minorHAnsi" w:hAnsiTheme="minorHAnsi" w:cstheme="minorHAnsi"/>
          <w:b/>
          <w:color w:val="000000" w:themeColor="text1"/>
        </w:rPr>
      </w:pPr>
      <w:r w:rsidRPr="0084470D">
        <w:rPr>
          <w:rFonts w:asciiTheme="minorHAnsi" w:hAnsiTheme="minorHAnsi" w:cstheme="minorHAnsi"/>
          <w:b/>
          <w:color w:val="000000" w:themeColor="text1"/>
        </w:rPr>
        <w:t>202</w:t>
      </w:r>
      <w:r w:rsidR="008B585A" w:rsidRPr="0084470D">
        <w:rPr>
          <w:rFonts w:asciiTheme="minorHAnsi" w:hAnsiTheme="minorHAnsi" w:cstheme="minorHAnsi"/>
          <w:b/>
          <w:color w:val="000000" w:themeColor="text1"/>
        </w:rPr>
        <w:t>6</w:t>
      </w:r>
      <w:r w:rsidRPr="0084470D">
        <w:rPr>
          <w:rFonts w:asciiTheme="minorHAnsi" w:hAnsiTheme="minorHAnsi" w:cstheme="minorHAnsi"/>
          <w:b/>
          <w:color w:val="000000" w:themeColor="text1"/>
        </w:rPr>
        <w:t>-202</w:t>
      </w:r>
      <w:r w:rsidR="008B585A" w:rsidRPr="0084470D">
        <w:rPr>
          <w:rFonts w:asciiTheme="minorHAnsi" w:hAnsiTheme="minorHAnsi" w:cstheme="minorHAnsi"/>
          <w:b/>
          <w:color w:val="000000" w:themeColor="text1"/>
        </w:rPr>
        <w:t>7</w:t>
      </w:r>
      <w:r w:rsidRPr="0084470D">
        <w:rPr>
          <w:rFonts w:asciiTheme="minorHAnsi" w:hAnsiTheme="minorHAnsi" w:cstheme="minorHAnsi"/>
          <w:b/>
          <w:color w:val="000000" w:themeColor="text1"/>
        </w:rPr>
        <w:t xml:space="preserve"> EĞİTİM – ÖĞRETİM YILI ..............</w:t>
      </w:r>
      <w:hyperlink r:id="rId6" w:history="1">
        <w:r w:rsidRPr="0084470D">
          <w:rPr>
            <w:rStyle w:val="Kpr"/>
            <w:rFonts w:asciiTheme="minorHAnsi" w:hAnsiTheme="minorHAnsi" w:cstheme="minorHAnsi"/>
            <w:b/>
          </w:rPr>
          <w:t>http://www.fenusbilim.com/</w:t>
        </w:r>
      </w:hyperlink>
      <w:r w:rsidRPr="0084470D">
        <w:rPr>
          <w:rFonts w:asciiTheme="minorHAnsi" w:hAnsiTheme="minorHAnsi" w:cstheme="minorHAnsi"/>
          <w:b/>
          <w:color w:val="000000" w:themeColor="text1"/>
        </w:rPr>
        <w:t xml:space="preserve"> OKULU …... SINIF SEÇMELİ </w:t>
      </w:r>
      <w:r w:rsidRPr="0084470D">
        <w:rPr>
          <w:rFonts w:asciiTheme="minorHAnsi" w:hAnsiTheme="minorHAnsi" w:cstheme="minorHAnsi"/>
          <w:b/>
          <w:bCs/>
        </w:rPr>
        <w:t>ÇEVRE EĞİTİMİ VE İKLİM DEĞİŞİKLİĞİ</w:t>
      </w:r>
      <w:r w:rsidRPr="0084470D">
        <w:rPr>
          <w:rFonts w:asciiTheme="minorHAnsi" w:hAnsiTheme="minorHAnsi" w:cstheme="minorHAnsi"/>
          <w:b/>
          <w:color w:val="000000" w:themeColor="text1"/>
        </w:rPr>
        <w:t xml:space="preserve"> DERSİ GÜNLÜK DERS PLÂNI</w:t>
      </w:r>
    </w:p>
    <w:p w14:paraId="3A06CD5E" w14:textId="4D9CBA02" w:rsidR="00A63678" w:rsidRPr="000E0291" w:rsidRDefault="00A6367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I.BÖLÜM</w:t>
      </w:r>
      <w:r w:rsidR="009C6E8A" w:rsidRPr="000E0291">
        <w:rPr>
          <w:rFonts w:asciiTheme="minorHAnsi" w:hAnsiTheme="minorHAnsi" w:cstheme="minorHAnsi"/>
          <w:b/>
          <w:color w:val="000000" w:themeColor="text1"/>
          <w:sz w:val="18"/>
          <w:szCs w:val="18"/>
        </w:rPr>
        <w:t xml:space="preserve">: </w:t>
      </w:r>
      <w:r w:rsidR="0004537F" w:rsidRPr="000E0291">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0E0291" w14:paraId="5B51F998" w14:textId="77777777" w:rsidTr="0004537F">
        <w:trPr>
          <w:trHeight w:val="294"/>
          <w:jc w:val="center"/>
        </w:trPr>
        <w:tc>
          <w:tcPr>
            <w:tcW w:w="2898" w:type="dxa"/>
          </w:tcPr>
          <w:p w14:paraId="3201665E" w14:textId="6659F6DA" w:rsidR="00685E37" w:rsidRPr="000E0291" w:rsidRDefault="00685E37"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Dersin Adı</w:t>
            </w:r>
          </w:p>
        </w:tc>
        <w:tc>
          <w:tcPr>
            <w:tcW w:w="4752" w:type="dxa"/>
          </w:tcPr>
          <w:p w14:paraId="7AC0E81B" w14:textId="3A4B9DBB" w:rsidR="00685E37" w:rsidRPr="000E0291" w:rsidRDefault="008B585A" w:rsidP="000E0291">
            <w:pPr>
              <w:spacing w:after="0"/>
              <w:rPr>
                <w:rFonts w:asciiTheme="minorHAnsi" w:eastAsiaTheme="minorEastAsia" w:hAnsiTheme="minorHAnsi" w:cstheme="minorHAnsi"/>
                <w:color w:val="000000" w:themeColor="text1"/>
                <w:sz w:val="18"/>
                <w:szCs w:val="18"/>
              </w:rPr>
            </w:pPr>
            <w:r w:rsidRPr="000E0291">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76230BC8" w:rsidR="00685E37" w:rsidRPr="000E0291" w:rsidRDefault="0004537F" w:rsidP="000E0291">
            <w:pPr>
              <w:spacing w:after="0"/>
              <w:rPr>
                <w:rFonts w:asciiTheme="minorHAnsi" w:eastAsiaTheme="minorEastAsia" w:hAnsiTheme="minorHAnsi" w:cstheme="minorHAnsi"/>
                <w:color w:val="000000" w:themeColor="text1"/>
                <w:sz w:val="18"/>
                <w:szCs w:val="18"/>
              </w:rPr>
            </w:pPr>
            <w:r w:rsidRPr="000E0291">
              <w:rPr>
                <w:rFonts w:asciiTheme="minorHAnsi" w:hAnsiTheme="minorHAnsi" w:cstheme="minorHAnsi"/>
                <w:b/>
                <w:sz w:val="18"/>
                <w:szCs w:val="18"/>
              </w:rPr>
              <w:t xml:space="preserve">Tarih: </w:t>
            </w:r>
            <w:r w:rsidR="00D77382" w:rsidRPr="000E0291">
              <w:rPr>
                <w:rFonts w:asciiTheme="minorHAnsi" w:hAnsiTheme="minorHAnsi" w:cstheme="minorHAnsi"/>
                <w:b/>
                <w:sz w:val="18"/>
                <w:szCs w:val="18"/>
              </w:rPr>
              <w:t>19-23 Ekim 2026</w:t>
            </w:r>
          </w:p>
        </w:tc>
      </w:tr>
      <w:tr w:rsidR="0004537F" w:rsidRPr="000E0291" w14:paraId="0D773408" w14:textId="77777777" w:rsidTr="0004537F">
        <w:trPr>
          <w:trHeight w:val="311"/>
          <w:jc w:val="center"/>
        </w:trPr>
        <w:tc>
          <w:tcPr>
            <w:tcW w:w="2898" w:type="dxa"/>
          </w:tcPr>
          <w:p w14:paraId="72E11E13" w14:textId="1CE02A9E" w:rsidR="0004537F" w:rsidRPr="000E0291" w:rsidRDefault="0004537F"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Sınıf</w:t>
            </w:r>
          </w:p>
        </w:tc>
        <w:tc>
          <w:tcPr>
            <w:tcW w:w="4752" w:type="dxa"/>
          </w:tcPr>
          <w:p w14:paraId="4C201CB6" w14:textId="7FEE2ED1" w:rsidR="0004537F" w:rsidRPr="000E0291" w:rsidRDefault="008B585A" w:rsidP="000E0291">
            <w:pPr>
              <w:spacing w:after="0"/>
              <w:rPr>
                <w:rFonts w:asciiTheme="minorHAnsi" w:eastAsiaTheme="minorEastAsia" w:hAnsiTheme="minorHAnsi" w:cstheme="minorHAnsi"/>
                <w:color w:val="000000" w:themeColor="text1"/>
                <w:sz w:val="18"/>
                <w:szCs w:val="18"/>
              </w:rPr>
            </w:pPr>
            <w:r w:rsidRPr="000E0291">
              <w:rPr>
                <w:rFonts w:asciiTheme="minorHAnsi" w:eastAsiaTheme="minorEastAsia" w:hAnsiTheme="minorHAnsi" w:cstheme="minorHAnsi"/>
                <w:color w:val="000000" w:themeColor="text1"/>
                <w:sz w:val="18"/>
                <w:szCs w:val="18"/>
              </w:rPr>
              <w:t>…..</w:t>
            </w:r>
            <w:r w:rsidR="0004537F" w:rsidRPr="000E0291">
              <w:rPr>
                <w:rFonts w:asciiTheme="minorHAnsi" w:eastAsiaTheme="minorEastAsia" w:hAnsiTheme="minorHAnsi" w:cstheme="minorHAnsi"/>
                <w:color w:val="000000" w:themeColor="text1"/>
                <w:sz w:val="18"/>
                <w:szCs w:val="18"/>
              </w:rPr>
              <w:t>. Sınıf</w:t>
            </w:r>
          </w:p>
        </w:tc>
        <w:tc>
          <w:tcPr>
            <w:tcW w:w="3292" w:type="dxa"/>
          </w:tcPr>
          <w:p w14:paraId="414BA149" w14:textId="1FCE00C8" w:rsidR="0004537F" w:rsidRPr="000E0291" w:rsidRDefault="0004537F" w:rsidP="000E0291">
            <w:pPr>
              <w:spacing w:after="0"/>
              <w:rPr>
                <w:rFonts w:asciiTheme="minorHAnsi" w:eastAsiaTheme="minorEastAsia" w:hAnsiTheme="minorHAnsi" w:cstheme="minorHAnsi"/>
                <w:color w:val="000000" w:themeColor="text1"/>
                <w:sz w:val="18"/>
                <w:szCs w:val="18"/>
              </w:rPr>
            </w:pPr>
            <w:r w:rsidRPr="000E0291">
              <w:rPr>
                <w:rFonts w:asciiTheme="minorHAnsi" w:eastAsiaTheme="minorEastAsia" w:hAnsiTheme="minorHAnsi" w:cstheme="minorHAnsi"/>
                <w:b/>
                <w:bCs/>
                <w:color w:val="000000" w:themeColor="text1"/>
                <w:sz w:val="18"/>
                <w:szCs w:val="18"/>
              </w:rPr>
              <w:t>Süre:</w:t>
            </w:r>
            <w:r w:rsidRPr="000E0291">
              <w:rPr>
                <w:rFonts w:asciiTheme="minorHAnsi" w:eastAsiaTheme="minorEastAsia" w:hAnsiTheme="minorHAnsi" w:cstheme="minorHAnsi"/>
                <w:color w:val="000000" w:themeColor="text1"/>
                <w:sz w:val="18"/>
                <w:szCs w:val="18"/>
              </w:rPr>
              <w:t xml:space="preserve"> </w:t>
            </w:r>
            <w:r w:rsidR="00683C0F" w:rsidRPr="000E0291">
              <w:rPr>
                <w:rFonts w:asciiTheme="minorHAnsi" w:eastAsiaTheme="minorEastAsia" w:hAnsiTheme="minorHAnsi" w:cstheme="minorHAnsi"/>
                <w:color w:val="000000" w:themeColor="text1"/>
                <w:sz w:val="18"/>
                <w:szCs w:val="18"/>
              </w:rPr>
              <w:t>2</w:t>
            </w:r>
            <w:r w:rsidRPr="000E0291">
              <w:rPr>
                <w:rFonts w:asciiTheme="minorHAnsi" w:eastAsiaTheme="minorEastAsia" w:hAnsiTheme="minorHAnsi" w:cstheme="minorHAnsi"/>
                <w:color w:val="000000" w:themeColor="text1"/>
                <w:sz w:val="18"/>
                <w:szCs w:val="18"/>
              </w:rPr>
              <w:t xml:space="preserve"> saat</w:t>
            </w:r>
          </w:p>
        </w:tc>
      </w:tr>
      <w:tr w:rsidR="002006FE" w:rsidRPr="000E0291" w14:paraId="172CAC16" w14:textId="77777777" w:rsidTr="00923F63">
        <w:trPr>
          <w:trHeight w:val="294"/>
          <w:jc w:val="center"/>
        </w:trPr>
        <w:tc>
          <w:tcPr>
            <w:tcW w:w="2898" w:type="dxa"/>
          </w:tcPr>
          <w:p w14:paraId="3113C776" w14:textId="00BD4313" w:rsidR="002006FE" w:rsidRPr="000E0291" w:rsidRDefault="002006FE"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Ünitenin Adı</w:t>
            </w:r>
          </w:p>
        </w:tc>
        <w:tc>
          <w:tcPr>
            <w:tcW w:w="8044" w:type="dxa"/>
            <w:gridSpan w:val="2"/>
          </w:tcPr>
          <w:p w14:paraId="5ED7C851" w14:textId="6A0C70D9" w:rsidR="002006FE" w:rsidRPr="000E0291" w:rsidRDefault="00D77382" w:rsidP="000E0291">
            <w:pPr>
              <w:spacing w:after="0"/>
              <w:rPr>
                <w:rFonts w:asciiTheme="minorHAnsi" w:eastAsiaTheme="minorEastAsia" w:hAnsiTheme="minorHAnsi" w:cstheme="minorHAnsi"/>
                <w:bCs/>
                <w:color w:val="000000" w:themeColor="text1"/>
                <w:sz w:val="18"/>
                <w:szCs w:val="18"/>
              </w:rPr>
            </w:pPr>
            <w:r w:rsidRPr="000E0291">
              <w:rPr>
                <w:rFonts w:asciiTheme="minorHAnsi" w:eastAsiaTheme="minorEastAsia" w:hAnsiTheme="minorHAnsi" w:cstheme="minorHAnsi"/>
                <w:bCs/>
                <w:color w:val="000000" w:themeColor="text1"/>
                <w:sz w:val="18"/>
                <w:szCs w:val="18"/>
              </w:rPr>
              <w:t>DÖNGÜSEL DO</w:t>
            </w:r>
            <w:r w:rsidR="0010484E" w:rsidRPr="000E0291">
              <w:rPr>
                <w:rFonts w:asciiTheme="minorHAnsi" w:eastAsiaTheme="minorEastAsia" w:hAnsiTheme="minorHAnsi" w:cstheme="minorHAnsi"/>
                <w:bCs/>
                <w:color w:val="000000" w:themeColor="text1"/>
                <w:sz w:val="18"/>
                <w:szCs w:val="18"/>
              </w:rPr>
              <w:t>ĞA</w:t>
            </w:r>
          </w:p>
        </w:tc>
      </w:tr>
      <w:tr w:rsidR="002765E6" w:rsidRPr="000E0291" w14:paraId="3E561861" w14:textId="77777777" w:rsidTr="00923F63">
        <w:trPr>
          <w:trHeight w:val="311"/>
          <w:jc w:val="center"/>
        </w:trPr>
        <w:tc>
          <w:tcPr>
            <w:tcW w:w="2898" w:type="dxa"/>
          </w:tcPr>
          <w:p w14:paraId="27D2879C" w14:textId="1B595528" w:rsidR="002765E6" w:rsidRPr="000E0291" w:rsidRDefault="002765E6"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Konular</w:t>
            </w:r>
          </w:p>
        </w:tc>
        <w:tc>
          <w:tcPr>
            <w:tcW w:w="8044" w:type="dxa"/>
            <w:gridSpan w:val="2"/>
          </w:tcPr>
          <w:p w14:paraId="52A92750" w14:textId="513CFE36" w:rsidR="002765E6" w:rsidRPr="000E0291" w:rsidRDefault="0010484E" w:rsidP="000E0291">
            <w:pPr>
              <w:spacing w:after="0"/>
              <w:rPr>
                <w:rFonts w:asciiTheme="minorHAnsi" w:eastAsiaTheme="minorEastAsia" w:hAnsiTheme="minorHAnsi" w:cstheme="minorHAnsi"/>
                <w:iCs/>
                <w:color w:val="000000" w:themeColor="text1"/>
                <w:sz w:val="18"/>
                <w:szCs w:val="18"/>
              </w:rPr>
            </w:pPr>
            <w:r w:rsidRPr="000E0291">
              <w:rPr>
                <w:rFonts w:asciiTheme="minorHAnsi" w:eastAsiaTheme="minorEastAsia" w:hAnsiTheme="minorHAnsi" w:cstheme="minorHAnsi"/>
                <w:iCs/>
                <w:color w:val="000000" w:themeColor="text1"/>
                <w:sz w:val="18"/>
                <w:szCs w:val="18"/>
              </w:rPr>
              <w:t>Döngüsel Doğa</w:t>
            </w:r>
          </w:p>
        </w:tc>
      </w:tr>
      <w:tr w:rsidR="002765E6" w:rsidRPr="000E0291" w14:paraId="022AB9F2" w14:textId="77777777" w:rsidTr="00920A0E">
        <w:trPr>
          <w:trHeight w:val="284"/>
          <w:jc w:val="center"/>
        </w:trPr>
        <w:tc>
          <w:tcPr>
            <w:tcW w:w="2898" w:type="dxa"/>
          </w:tcPr>
          <w:p w14:paraId="07F225CC" w14:textId="13580D1E" w:rsidR="002765E6" w:rsidRPr="000E0291" w:rsidRDefault="002765E6" w:rsidP="000E0291">
            <w:pPr>
              <w:spacing w:after="0"/>
              <w:rPr>
                <w:rFonts w:asciiTheme="minorHAnsi" w:hAnsiTheme="minorHAnsi" w:cstheme="minorHAnsi"/>
                <w:b/>
                <w:sz w:val="18"/>
                <w:szCs w:val="18"/>
              </w:rPr>
            </w:pPr>
            <w:r w:rsidRPr="000E0291">
              <w:rPr>
                <w:rFonts w:asciiTheme="minorHAnsi" w:hAnsiTheme="minorHAnsi" w:cstheme="minorHAnsi"/>
                <w:b/>
                <w:sz w:val="18"/>
                <w:szCs w:val="18"/>
              </w:rPr>
              <w:t>Öğrenme Çıktısı</w:t>
            </w:r>
            <w:r w:rsidR="00920A0E" w:rsidRPr="000E0291">
              <w:rPr>
                <w:rFonts w:asciiTheme="minorHAnsi" w:hAnsiTheme="minorHAnsi" w:cstheme="minorHAnsi"/>
                <w:b/>
                <w:sz w:val="18"/>
                <w:szCs w:val="18"/>
              </w:rPr>
              <w:t xml:space="preserve"> </w:t>
            </w:r>
            <w:r w:rsidRPr="000E0291">
              <w:rPr>
                <w:rFonts w:asciiTheme="minorHAnsi" w:hAnsiTheme="minorHAnsi" w:cstheme="minorHAnsi"/>
                <w:i/>
                <w:sz w:val="18"/>
                <w:szCs w:val="18"/>
              </w:rPr>
              <w:t>Süreç Bileşenleri</w:t>
            </w:r>
          </w:p>
        </w:tc>
        <w:tc>
          <w:tcPr>
            <w:tcW w:w="8044" w:type="dxa"/>
            <w:gridSpan w:val="2"/>
          </w:tcPr>
          <w:p w14:paraId="52FD620E" w14:textId="77777777" w:rsidR="00FE6EA7" w:rsidRPr="000E0291" w:rsidRDefault="00FE6EA7" w:rsidP="000E0291">
            <w:pPr>
              <w:spacing w:after="0"/>
              <w:rPr>
                <w:rFonts w:asciiTheme="minorHAnsi" w:hAnsiTheme="minorHAnsi" w:cstheme="minorHAnsi"/>
                <w:b/>
                <w:bCs/>
                <w:color w:val="000000"/>
                <w:sz w:val="18"/>
                <w:szCs w:val="18"/>
              </w:rPr>
            </w:pPr>
            <w:r w:rsidRPr="000E0291">
              <w:rPr>
                <w:rFonts w:asciiTheme="minorHAnsi" w:hAnsiTheme="minorHAnsi" w:cstheme="minorHAnsi"/>
                <w:b/>
                <w:bCs/>
                <w:color w:val="000000"/>
                <w:sz w:val="18"/>
                <w:szCs w:val="18"/>
              </w:rPr>
              <w:t>ÇEİD.2.1. Yakın çevresindeki doğal kaynaklara yönelik bilimsel gözlem yapabilme</w:t>
            </w:r>
          </w:p>
          <w:p w14:paraId="4F5B7B0C" w14:textId="77777777" w:rsidR="00E77042" w:rsidRPr="000E0291" w:rsidRDefault="00E77042" w:rsidP="000E0291">
            <w:pPr>
              <w:spacing w:after="0"/>
              <w:rPr>
                <w:rFonts w:asciiTheme="minorHAnsi" w:hAnsiTheme="minorHAnsi" w:cstheme="minorHAnsi"/>
                <w:i/>
                <w:iCs/>
                <w:color w:val="000000"/>
                <w:sz w:val="18"/>
                <w:szCs w:val="18"/>
              </w:rPr>
            </w:pPr>
            <w:r w:rsidRPr="000E0291">
              <w:rPr>
                <w:rFonts w:asciiTheme="minorHAnsi" w:hAnsiTheme="minorHAnsi" w:cstheme="minorHAnsi"/>
                <w:i/>
                <w:iCs/>
                <w:color w:val="000000"/>
                <w:sz w:val="18"/>
                <w:szCs w:val="18"/>
              </w:rPr>
              <w:t>a) Doğal kaynaklara yönelik nitelikleri tanımlar.</w:t>
            </w:r>
          </w:p>
          <w:p w14:paraId="038C6AA2" w14:textId="77777777" w:rsidR="00E77042" w:rsidRPr="000E0291" w:rsidRDefault="00E77042" w:rsidP="000E0291">
            <w:pPr>
              <w:spacing w:after="0"/>
              <w:rPr>
                <w:rFonts w:asciiTheme="minorHAnsi" w:hAnsiTheme="minorHAnsi" w:cstheme="minorHAnsi"/>
                <w:i/>
                <w:iCs/>
                <w:color w:val="000000"/>
                <w:sz w:val="18"/>
                <w:szCs w:val="18"/>
              </w:rPr>
            </w:pPr>
            <w:r w:rsidRPr="000E0291">
              <w:rPr>
                <w:rFonts w:asciiTheme="minorHAnsi" w:hAnsiTheme="minorHAnsi" w:cstheme="minorHAnsi"/>
                <w:i/>
                <w:iCs/>
                <w:color w:val="000000"/>
                <w:sz w:val="18"/>
                <w:szCs w:val="18"/>
              </w:rPr>
              <w:t>b) Yakın çevresindeki doğal kaynaklara yönelik veri toplar ve kaydeder.</w:t>
            </w:r>
          </w:p>
          <w:p w14:paraId="6FA0AD71" w14:textId="3CE37236" w:rsidR="002765E6" w:rsidRPr="000E0291" w:rsidRDefault="00E77042" w:rsidP="000E0291">
            <w:pPr>
              <w:spacing w:after="0"/>
              <w:rPr>
                <w:rFonts w:asciiTheme="minorHAnsi" w:hAnsiTheme="minorHAnsi" w:cstheme="minorHAnsi"/>
                <w:sz w:val="18"/>
                <w:szCs w:val="18"/>
              </w:rPr>
            </w:pPr>
            <w:r w:rsidRPr="000E0291">
              <w:rPr>
                <w:rFonts w:asciiTheme="minorHAnsi" w:hAnsiTheme="minorHAnsi" w:cstheme="minorHAnsi"/>
                <w:i/>
                <w:iCs/>
                <w:color w:val="000000"/>
                <w:sz w:val="18"/>
                <w:szCs w:val="18"/>
              </w:rPr>
              <w:t>c) Yakın çevresindeki doğal kaynaklara yönelik ulaştığı verileri açıklar.</w:t>
            </w:r>
          </w:p>
        </w:tc>
      </w:tr>
    </w:tbl>
    <w:p w14:paraId="2E21F028" w14:textId="2A7B45B9" w:rsidR="00FB6068" w:rsidRPr="000E0291" w:rsidRDefault="00FB606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 xml:space="preserve">II. </w:t>
      </w:r>
      <w:r w:rsidR="009C6E8A" w:rsidRPr="000E0291">
        <w:rPr>
          <w:rFonts w:asciiTheme="minorHAnsi" w:hAnsiTheme="minorHAnsi" w:cstheme="minorHAnsi"/>
          <w:b/>
          <w:color w:val="000000" w:themeColor="text1"/>
          <w:sz w:val="18"/>
          <w:szCs w:val="18"/>
        </w:rPr>
        <w:t>BÖLÜM:</w:t>
      </w:r>
      <w:r w:rsidRPr="000E0291">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587154" w:rsidRPr="000E0291" w14:paraId="171474B7" w14:textId="77777777" w:rsidTr="00920A0E">
        <w:trPr>
          <w:trHeight w:val="586"/>
          <w:jc w:val="center"/>
        </w:trPr>
        <w:tc>
          <w:tcPr>
            <w:tcW w:w="2830" w:type="dxa"/>
            <w:vAlign w:val="center"/>
          </w:tcPr>
          <w:p w14:paraId="4119A7C2" w14:textId="058794C8" w:rsidR="00587154" w:rsidRPr="000E0291" w:rsidRDefault="00587154" w:rsidP="000E0291">
            <w:pPr>
              <w:spacing w:after="0"/>
              <w:rPr>
                <w:rFonts w:asciiTheme="minorHAnsi" w:hAnsiTheme="minorHAnsi" w:cstheme="minorHAnsi"/>
                <w:b/>
                <w:sz w:val="18"/>
                <w:szCs w:val="18"/>
              </w:rPr>
            </w:pPr>
            <w:r w:rsidRPr="000E0291">
              <w:rPr>
                <w:rFonts w:asciiTheme="minorHAnsi" w:hAnsiTheme="minorHAnsi" w:cstheme="minorHAnsi"/>
                <w:b/>
                <w:bCs/>
                <w:color w:val="3F3F3F"/>
                <w:sz w:val="18"/>
                <w:szCs w:val="18"/>
              </w:rPr>
              <w:t>Sosyal- Duygusal Öğrenme Becerileri</w:t>
            </w:r>
          </w:p>
        </w:tc>
        <w:tc>
          <w:tcPr>
            <w:tcW w:w="8045" w:type="dxa"/>
            <w:vAlign w:val="center"/>
          </w:tcPr>
          <w:p w14:paraId="578EA9C9" w14:textId="78A522B2" w:rsidR="00587154" w:rsidRPr="000E0291" w:rsidRDefault="00587154" w:rsidP="000E0291">
            <w:pPr>
              <w:spacing w:after="0"/>
              <w:rPr>
                <w:rFonts w:asciiTheme="minorHAnsi" w:hAnsiTheme="minorHAnsi" w:cstheme="minorHAnsi"/>
                <w:color w:val="000000"/>
                <w:sz w:val="18"/>
                <w:szCs w:val="18"/>
              </w:rPr>
            </w:pPr>
            <w:r w:rsidRPr="000E0291">
              <w:rPr>
                <w:rFonts w:asciiTheme="minorHAnsi" w:hAnsiTheme="minorHAnsi" w:cstheme="minorHAnsi"/>
                <w:color w:val="000000"/>
                <w:sz w:val="18"/>
                <w:szCs w:val="18"/>
              </w:rPr>
              <w:t>SDB1.2. Kendini Düzenleme (Öz Düzenleme), SDB1.3. Kendine Uyarlama (Öz Yansıtma), SDB2.1. İletişim, SDB2.2. İş Birliği, SDB2.3. Sosyal Farkındalık, SDB3.2. Esneklik, SDB3.3. Sorumlu Karar Verme</w:t>
            </w:r>
          </w:p>
        </w:tc>
      </w:tr>
      <w:tr w:rsidR="005E4D3D" w:rsidRPr="000E0291" w14:paraId="217AF9CA" w14:textId="77777777" w:rsidTr="00920A0E">
        <w:trPr>
          <w:trHeight w:val="581"/>
          <w:jc w:val="center"/>
        </w:trPr>
        <w:tc>
          <w:tcPr>
            <w:tcW w:w="2830" w:type="dxa"/>
            <w:vAlign w:val="center"/>
          </w:tcPr>
          <w:p w14:paraId="2D1D6619" w14:textId="1C45A17B" w:rsidR="005E4D3D" w:rsidRPr="000E0291" w:rsidRDefault="005E4D3D" w:rsidP="000E0291">
            <w:pPr>
              <w:spacing w:after="0" w:line="240" w:lineRule="auto"/>
              <w:rPr>
                <w:rFonts w:asciiTheme="minorHAnsi" w:hAnsiTheme="minorHAnsi" w:cstheme="minorHAnsi"/>
                <w:b/>
                <w:bCs/>
                <w:color w:val="3F3F3F"/>
                <w:sz w:val="18"/>
                <w:szCs w:val="18"/>
              </w:rPr>
            </w:pPr>
            <w:r w:rsidRPr="000E0291">
              <w:rPr>
                <w:rFonts w:asciiTheme="minorHAnsi" w:hAnsiTheme="minorHAnsi" w:cstheme="minorHAnsi"/>
                <w:b/>
                <w:bCs/>
                <w:color w:val="3F3F3F"/>
                <w:sz w:val="18"/>
                <w:szCs w:val="18"/>
              </w:rPr>
              <w:t>Değerler</w:t>
            </w:r>
          </w:p>
        </w:tc>
        <w:tc>
          <w:tcPr>
            <w:tcW w:w="8045" w:type="dxa"/>
            <w:vAlign w:val="center"/>
          </w:tcPr>
          <w:p w14:paraId="5BE2A905" w14:textId="17BEDD15" w:rsidR="005E4D3D" w:rsidRPr="000E0291" w:rsidRDefault="005E4D3D" w:rsidP="000E0291">
            <w:pPr>
              <w:spacing w:after="0"/>
              <w:rPr>
                <w:rFonts w:asciiTheme="minorHAnsi" w:hAnsiTheme="minorHAnsi" w:cstheme="minorHAnsi"/>
                <w:color w:val="000000"/>
                <w:sz w:val="18"/>
                <w:szCs w:val="18"/>
              </w:rPr>
            </w:pPr>
            <w:r w:rsidRPr="000E0291">
              <w:rPr>
                <w:rFonts w:asciiTheme="minorHAnsi" w:hAnsiTheme="minorHAnsi" w:cstheme="minorHAnsi"/>
                <w:color w:val="000000"/>
                <w:sz w:val="18"/>
                <w:szCs w:val="18"/>
              </w:rPr>
              <w:t>D3. Çalışkanlık, D5. Duyarlılık, D7. Estetik, D9. Merhamet, D11. Özgürlük, D13. Sağlıklı Yaşam, D14. Saygı, D15. Sevgi, D16. Sorumluluk, D17. Tasarruf</w:t>
            </w:r>
          </w:p>
        </w:tc>
      </w:tr>
      <w:tr w:rsidR="00380B43" w:rsidRPr="000E0291" w14:paraId="32854FA8" w14:textId="77777777" w:rsidTr="005C4FB7">
        <w:trPr>
          <w:trHeight w:val="380"/>
          <w:jc w:val="center"/>
        </w:trPr>
        <w:tc>
          <w:tcPr>
            <w:tcW w:w="2830" w:type="dxa"/>
            <w:vAlign w:val="center"/>
          </w:tcPr>
          <w:p w14:paraId="4CC1B39D" w14:textId="4B34DF16" w:rsidR="00380B43" w:rsidRPr="000E0291" w:rsidRDefault="00380B43"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bCs/>
                <w:color w:val="3F3F3F"/>
                <w:sz w:val="18"/>
                <w:szCs w:val="18"/>
              </w:rPr>
              <w:t>Okuryazarlık Becerileri</w:t>
            </w:r>
          </w:p>
        </w:tc>
        <w:tc>
          <w:tcPr>
            <w:tcW w:w="8045" w:type="dxa"/>
            <w:vAlign w:val="center"/>
          </w:tcPr>
          <w:p w14:paraId="3E14797C" w14:textId="5F828ED8" w:rsidR="00380B43" w:rsidRPr="000E0291" w:rsidRDefault="00380B43" w:rsidP="000E0291">
            <w:pPr>
              <w:spacing w:after="0"/>
              <w:rPr>
                <w:rFonts w:asciiTheme="minorHAnsi" w:hAnsiTheme="minorHAnsi" w:cstheme="minorHAnsi"/>
                <w:color w:val="000000"/>
                <w:sz w:val="18"/>
                <w:szCs w:val="18"/>
              </w:rPr>
            </w:pPr>
            <w:r w:rsidRPr="000E0291">
              <w:rPr>
                <w:rFonts w:asciiTheme="minorHAnsi" w:hAnsiTheme="minorHAnsi" w:cstheme="minorHAnsi"/>
                <w:color w:val="000000"/>
                <w:sz w:val="18"/>
                <w:szCs w:val="18"/>
              </w:rPr>
              <w:t>OB1. Bilgi Okuryazarlığı, OB2. Dijital Okuryazarlık, OB4. Görsel Okuryazarlık, OB5. Kültür Okuryazarlığı, OB7. Veri Okuryazarlığı, OB8. Sürdürülebilirlik Okuryazarlığı</w:t>
            </w:r>
          </w:p>
        </w:tc>
      </w:tr>
    </w:tbl>
    <w:p w14:paraId="3C2C2FFD" w14:textId="6706F350" w:rsidR="00A63678" w:rsidRPr="000E0291" w:rsidRDefault="00FB606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I</w:t>
      </w:r>
      <w:r w:rsidR="00A63678" w:rsidRPr="000E0291">
        <w:rPr>
          <w:rFonts w:asciiTheme="minorHAnsi" w:hAnsiTheme="minorHAnsi" w:cstheme="minorHAnsi"/>
          <w:b/>
          <w:color w:val="000000" w:themeColor="text1"/>
          <w:sz w:val="18"/>
          <w:szCs w:val="18"/>
        </w:rPr>
        <w:t>II.BÖLÜM</w:t>
      </w:r>
      <w:r w:rsidR="002923CA" w:rsidRPr="000E0291">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0E0291" w14:paraId="6DE5BB95" w14:textId="77777777" w:rsidTr="00984A92">
        <w:trPr>
          <w:trHeight w:val="621"/>
          <w:jc w:val="center"/>
        </w:trPr>
        <w:tc>
          <w:tcPr>
            <w:tcW w:w="3681" w:type="dxa"/>
            <w:vAlign w:val="center"/>
          </w:tcPr>
          <w:p w14:paraId="602F87AA" w14:textId="77777777"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Basamak</w:t>
            </w:r>
          </w:p>
          <w:p w14:paraId="0639C3CC" w14:textId="6D2FC91F" w:rsidR="00984A92" w:rsidRPr="000E0291" w:rsidRDefault="00984A92" w:rsidP="000E0291">
            <w:pPr>
              <w:spacing w:after="0"/>
              <w:rPr>
                <w:rFonts w:asciiTheme="minorHAnsi" w:hAnsiTheme="minorHAnsi" w:cstheme="minorHAnsi"/>
                <w:b/>
                <w:sz w:val="18"/>
                <w:szCs w:val="18"/>
              </w:rPr>
            </w:pPr>
            <w:r w:rsidRPr="000E0291">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0E0291" w:rsidRDefault="00984A92" w:rsidP="000E0291">
            <w:pPr>
              <w:spacing w:after="0"/>
              <w:jc w:val="center"/>
              <w:rPr>
                <w:rFonts w:asciiTheme="minorHAnsi" w:hAnsiTheme="minorHAnsi" w:cstheme="minorHAnsi"/>
                <w:b/>
                <w:sz w:val="18"/>
                <w:szCs w:val="18"/>
              </w:rPr>
            </w:pPr>
            <w:r w:rsidRPr="000E0291">
              <w:rPr>
                <w:rFonts w:asciiTheme="minorHAnsi" w:hAnsiTheme="minorHAnsi" w:cstheme="minorHAnsi"/>
                <w:b/>
                <w:sz w:val="18"/>
                <w:szCs w:val="18"/>
              </w:rPr>
              <w:t>Uygulama</w:t>
            </w:r>
          </w:p>
          <w:p w14:paraId="71192D24" w14:textId="491AF98B" w:rsidR="00984A92" w:rsidRPr="000E0291" w:rsidRDefault="00984A92" w:rsidP="000E0291">
            <w:pPr>
              <w:spacing w:after="0"/>
              <w:jc w:val="center"/>
              <w:rPr>
                <w:rFonts w:asciiTheme="minorHAnsi" w:eastAsiaTheme="minorEastAsia" w:hAnsiTheme="minorHAnsi" w:cstheme="minorHAnsi"/>
                <w:color w:val="000000" w:themeColor="text1"/>
                <w:sz w:val="18"/>
                <w:szCs w:val="18"/>
              </w:rPr>
            </w:pPr>
            <w:r w:rsidRPr="000E0291">
              <w:rPr>
                <w:rFonts w:asciiTheme="minorHAnsi" w:hAnsiTheme="minorHAnsi" w:cstheme="minorHAnsi"/>
                <w:b/>
                <w:sz w:val="18"/>
                <w:szCs w:val="18"/>
              </w:rPr>
              <w:t>(İçeriğinizi bu kısma oluşturunuz)</w:t>
            </w:r>
          </w:p>
        </w:tc>
      </w:tr>
      <w:tr w:rsidR="00984A92" w:rsidRPr="000E0291" w14:paraId="4B45BC9A" w14:textId="77777777" w:rsidTr="00984A92">
        <w:trPr>
          <w:trHeight w:val="763"/>
          <w:jc w:val="center"/>
        </w:trPr>
        <w:tc>
          <w:tcPr>
            <w:tcW w:w="3681" w:type="dxa"/>
            <w:vAlign w:val="center"/>
          </w:tcPr>
          <w:p w14:paraId="459C7E00" w14:textId="53D54CA3"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İlişkilendirme Aşaması</w:t>
            </w:r>
          </w:p>
          <w:p w14:paraId="1F9AA7A2" w14:textId="77777777" w:rsidR="00984A92" w:rsidRPr="000E0291" w:rsidRDefault="00984A92" w:rsidP="000E0291">
            <w:pPr>
              <w:spacing w:after="0"/>
              <w:rPr>
                <w:rFonts w:asciiTheme="minorHAnsi" w:hAnsiTheme="minorHAnsi" w:cstheme="minorHAnsi"/>
                <w:sz w:val="18"/>
                <w:szCs w:val="18"/>
              </w:rPr>
            </w:pPr>
            <w:r w:rsidRPr="000E0291">
              <w:rPr>
                <w:rFonts w:asciiTheme="minorHAnsi" w:hAnsiTheme="minorHAnsi" w:cstheme="minorHAnsi"/>
                <w:sz w:val="18"/>
                <w:szCs w:val="18"/>
              </w:rPr>
              <w:t>En güçlü bağlamsal öğretim stratejisi olan bu aşamada;</w:t>
            </w:r>
          </w:p>
          <w:p w14:paraId="0B1DBF55" w14:textId="77777777" w:rsidR="00984A92" w:rsidRPr="000E0291" w:rsidRDefault="00984A92" w:rsidP="000E0291">
            <w:pPr>
              <w:pStyle w:val="ListeParagraf"/>
              <w:numPr>
                <w:ilvl w:val="0"/>
                <w:numId w:val="2"/>
              </w:numPr>
              <w:spacing w:after="0"/>
              <w:rPr>
                <w:rFonts w:asciiTheme="minorHAnsi" w:hAnsiTheme="minorHAnsi" w:cstheme="minorHAnsi"/>
                <w:sz w:val="18"/>
                <w:szCs w:val="18"/>
              </w:rPr>
            </w:pPr>
            <w:r w:rsidRPr="000E0291">
              <w:rPr>
                <w:rFonts w:asciiTheme="minorHAnsi" w:hAnsiTheme="minorHAnsi" w:cstheme="minorHAnsi"/>
                <w:sz w:val="18"/>
                <w:szCs w:val="18"/>
              </w:rPr>
              <w:t>Öğrencinin dikkatini konuya çek</w:t>
            </w:r>
          </w:p>
          <w:p w14:paraId="0F41CC51" w14:textId="77777777" w:rsidR="00984A92" w:rsidRPr="000E0291" w:rsidRDefault="00984A92" w:rsidP="000E0291">
            <w:pPr>
              <w:pStyle w:val="ListeParagraf"/>
              <w:numPr>
                <w:ilvl w:val="0"/>
                <w:numId w:val="2"/>
              </w:numPr>
              <w:spacing w:after="0"/>
              <w:rPr>
                <w:rFonts w:asciiTheme="minorHAnsi" w:hAnsiTheme="minorHAnsi" w:cstheme="minorHAnsi"/>
                <w:sz w:val="18"/>
                <w:szCs w:val="18"/>
              </w:rPr>
            </w:pPr>
            <w:r w:rsidRPr="000E0291">
              <w:rPr>
                <w:rFonts w:asciiTheme="minorHAnsi" w:hAnsiTheme="minorHAnsi" w:cstheme="minorHAnsi"/>
                <w:sz w:val="18"/>
                <w:szCs w:val="18"/>
              </w:rPr>
              <w:t>Öğrencinin dikkatini çeken günlük yaşamdan bağlamlar seç</w:t>
            </w:r>
          </w:p>
          <w:p w14:paraId="6A47E7E3" w14:textId="77777777" w:rsidR="00984A92" w:rsidRPr="000E0291" w:rsidRDefault="00984A92" w:rsidP="000E0291">
            <w:pPr>
              <w:pStyle w:val="ListeParagraf"/>
              <w:numPr>
                <w:ilvl w:val="0"/>
                <w:numId w:val="2"/>
              </w:numPr>
              <w:spacing w:after="0"/>
              <w:rPr>
                <w:rFonts w:asciiTheme="minorHAnsi" w:hAnsiTheme="minorHAnsi" w:cstheme="minorHAnsi"/>
                <w:sz w:val="18"/>
                <w:szCs w:val="18"/>
              </w:rPr>
            </w:pPr>
            <w:r w:rsidRPr="000E0291">
              <w:rPr>
                <w:rFonts w:asciiTheme="minorHAnsi" w:hAnsiTheme="minorHAnsi" w:cstheme="minorHAnsi"/>
                <w:sz w:val="18"/>
                <w:szCs w:val="18"/>
              </w:rPr>
              <w:t>Mevcut ön bilgiler ile ilgili farkındalık oluştur</w:t>
            </w:r>
          </w:p>
          <w:p w14:paraId="6397CC99" w14:textId="77777777" w:rsidR="00984A92" w:rsidRPr="000E0291" w:rsidRDefault="00984A92" w:rsidP="000E0291">
            <w:pPr>
              <w:pStyle w:val="ListeParagraf"/>
              <w:numPr>
                <w:ilvl w:val="0"/>
                <w:numId w:val="2"/>
              </w:numPr>
              <w:spacing w:after="0"/>
              <w:rPr>
                <w:rFonts w:asciiTheme="minorHAnsi" w:hAnsiTheme="minorHAnsi" w:cstheme="minorHAnsi"/>
                <w:sz w:val="18"/>
                <w:szCs w:val="18"/>
              </w:rPr>
            </w:pPr>
            <w:r w:rsidRPr="000E0291">
              <w:rPr>
                <w:rFonts w:asciiTheme="minorHAnsi" w:hAnsiTheme="minorHAnsi" w:cstheme="minorHAnsi"/>
                <w:sz w:val="18"/>
                <w:szCs w:val="18"/>
              </w:rPr>
              <w:t>Soyut kavramları somut şekilde modelleyecekleri model veya animasyonlar kullan</w:t>
            </w:r>
          </w:p>
          <w:p w14:paraId="51910151" w14:textId="52902CB1" w:rsidR="00984A92" w:rsidRPr="000E0291" w:rsidRDefault="00984A92" w:rsidP="000E0291">
            <w:pPr>
              <w:spacing w:after="0"/>
              <w:rPr>
                <w:rFonts w:asciiTheme="minorHAnsi" w:hAnsiTheme="minorHAnsi" w:cstheme="minorHAnsi"/>
                <w:b/>
                <w:sz w:val="18"/>
                <w:szCs w:val="18"/>
              </w:rPr>
            </w:pPr>
            <w:r w:rsidRPr="000E0291">
              <w:rPr>
                <w:rFonts w:asciiTheme="minorHAnsi" w:hAnsiTheme="minorHAnsi" w:cstheme="minorHAnsi"/>
                <w:b/>
                <w:sz w:val="18"/>
                <w:szCs w:val="18"/>
              </w:rPr>
              <w:t>Kullanılabilecek yöntem teknikler:</w:t>
            </w:r>
          </w:p>
          <w:p w14:paraId="215A2690" w14:textId="61C48023" w:rsidR="00984A92" w:rsidRPr="000E0291" w:rsidRDefault="00984A92" w:rsidP="000E0291">
            <w:pPr>
              <w:spacing w:after="0"/>
              <w:rPr>
                <w:rFonts w:asciiTheme="minorHAnsi" w:hAnsiTheme="minorHAnsi" w:cstheme="minorHAnsi"/>
                <w:sz w:val="18"/>
                <w:szCs w:val="18"/>
              </w:rPr>
            </w:pPr>
            <w:r w:rsidRPr="000E0291">
              <w:rPr>
                <w:rFonts w:asciiTheme="minorHAnsi" w:hAnsiTheme="minorHAnsi" w:cstheme="minorHAnsi"/>
                <w:sz w:val="18"/>
                <w:szCs w:val="18"/>
              </w:rPr>
              <w:t xml:space="preserve">     Senaryolar, hikayeler, örnek olay, zihin haritası, beyin fırtınası vb.</w:t>
            </w:r>
          </w:p>
        </w:tc>
        <w:tc>
          <w:tcPr>
            <w:tcW w:w="7194" w:type="dxa"/>
          </w:tcPr>
          <w:p w14:paraId="78681049" w14:textId="306BEB49" w:rsidR="0004096C" w:rsidRPr="000E0291" w:rsidRDefault="00F67C78" w:rsidP="000E0291">
            <w:pPr>
              <w:spacing w:after="0"/>
              <w:rPr>
                <w:rFonts w:asciiTheme="minorHAnsi" w:hAnsiTheme="minorHAnsi" w:cstheme="minorHAnsi"/>
                <w:sz w:val="18"/>
                <w:szCs w:val="18"/>
              </w:rPr>
            </w:pPr>
            <w:r w:rsidRPr="000E0291">
              <w:rPr>
                <w:rFonts w:asciiTheme="minorHAnsi" w:hAnsiTheme="minorHAnsi" w:cstheme="minorHAnsi"/>
                <w:sz w:val="18"/>
                <w:szCs w:val="18"/>
              </w:rPr>
              <w:t xml:space="preserve">Derse öğrencilerin günlük yaşamda kullandıkları su, toprak, hava, güneş, bitkiler, hayvanlar ve madenler gibi kaynaklardan örnekler vermeleri istenerek başlanır. “Kaynak nedir?”, “Günlük yaşamda hangi doğal kaynaklardan yararlanıyoruz?”, “Doğal kaynaklar tükenseydi yaşamımız nasıl etkilenirdi?” soruları üzerinden beyin fırtınası yapılır. Öğrencilerin cevapları tahtada </w:t>
            </w:r>
            <w:r w:rsidRPr="000E0291">
              <w:rPr>
                <w:rFonts w:asciiTheme="minorHAnsi" w:hAnsiTheme="minorHAnsi" w:cstheme="minorHAnsi"/>
                <w:b/>
                <w:bCs/>
                <w:sz w:val="18"/>
                <w:szCs w:val="18"/>
              </w:rPr>
              <w:t>Doğal Kaynaklar</w:t>
            </w:r>
            <w:r w:rsidRPr="000E0291">
              <w:rPr>
                <w:rFonts w:asciiTheme="minorHAnsi" w:hAnsiTheme="minorHAnsi" w:cstheme="minorHAnsi"/>
                <w:sz w:val="18"/>
                <w:szCs w:val="18"/>
              </w:rPr>
              <w:t xml:space="preserve"> başlığı altında toplanır. Böylece öğrencilerin konuya ilişkin ön bilgileri ve doğal kaynaklara yönelik fikirleri belirlenir. MEB kitabındaki hazırlık ve beyin fırtınası etkinlikleri de öğrencilerin günlük yaşamda kullandıkları kaynakları, kaynakların sürdürülebilirliğini ve kaynakların tükenmesinin yaşam üzerindeki etkilerini sorgulatmaktadır</w:t>
            </w:r>
            <w:r w:rsidRPr="000E0291">
              <w:rPr>
                <w:rFonts w:asciiTheme="minorHAnsi" w:hAnsiTheme="minorHAnsi" w:cstheme="minorHAnsi"/>
                <w:sz w:val="18"/>
                <w:szCs w:val="18"/>
              </w:rPr>
              <w:t xml:space="preserve">. </w:t>
            </w:r>
            <w:r w:rsidRPr="000E0291">
              <w:rPr>
                <w:rFonts w:asciiTheme="minorHAnsi" w:hAnsiTheme="minorHAnsi" w:cstheme="minorHAnsi"/>
                <w:sz w:val="18"/>
                <w:szCs w:val="18"/>
              </w:rPr>
              <w:t>Ardından tarım alanı, orman, göl, maden, petrol, rüzgâr ve güneş enerjisi gibi farklı doğal kaynaklara ait görseller incelenir. Öğrenciler görsellerdeki doğal kaynakları belirler; kaynakların benzer ve farklı özelliklerini karşılaştırır. “Bu kaynakların ortak özelliği nedir?”, “Hangileri canlı, hangileri cansız doğal çevrenin bir parçasıdır?”, “İnsan yaşamındaki işlevleri nelerdir?”, “Hepsi aynı sürede yenilenir mi?” gibi yönlendirici sorularla öğrencilerin doğal kaynakların niteliklerini sorgulamaları sağlanır. Öğrenciler konu hakkında merak ettikleri soruları ifade eder ve arkadaşlarının fikirlerini dinler</w:t>
            </w:r>
            <w:r w:rsidRPr="000E0291">
              <w:rPr>
                <w:rFonts w:asciiTheme="minorHAnsi" w:hAnsiTheme="minorHAnsi" w:cstheme="minorHAnsi"/>
                <w:sz w:val="18"/>
                <w:szCs w:val="18"/>
              </w:rPr>
              <w:t>.</w:t>
            </w:r>
          </w:p>
        </w:tc>
      </w:tr>
      <w:tr w:rsidR="00984A92" w:rsidRPr="000E0291" w14:paraId="1C304C10" w14:textId="77777777" w:rsidTr="00984A92">
        <w:trPr>
          <w:trHeight w:val="533"/>
          <w:jc w:val="center"/>
        </w:trPr>
        <w:tc>
          <w:tcPr>
            <w:tcW w:w="3681" w:type="dxa"/>
            <w:vAlign w:val="center"/>
          </w:tcPr>
          <w:p w14:paraId="1E4B6502" w14:textId="77777777"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Tecrübe Etme</w:t>
            </w:r>
          </w:p>
          <w:p w14:paraId="6C284875" w14:textId="47443253" w:rsidR="00984A92" w:rsidRPr="000E0291" w:rsidRDefault="00984A92" w:rsidP="000E0291">
            <w:pPr>
              <w:spacing w:after="0"/>
              <w:rPr>
                <w:rFonts w:asciiTheme="minorHAnsi" w:hAnsiTheme="minorHAnsi" w:cstheme="minorHAnsi"/>
                <w:sz w:val="18"/>
                <w:szCs w:val="18"/>
              </w:rPr>
            </w:pPr>
            <w:r w:rsidRPr="000E0291">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984A92" w:rsidRPr="000E0291" w:rsidRDefault="00984A92" w:rsidP="000E0291">
            <w:pPr>
              <w:pStyle w:val="ListeParagraf"/>
              <w:numPr>
                <w:ilvl w:val="0"/>
                <w:numId w:val="1"/>
              </w:numPr>
              <w:spacing w:after="0"/>
              <w:rPr>
                <w:rFonts w:asciiTheme="minorHAnsi" w:hAnsiTheme="minorHAnsi" w:cstheme="minorHAnsi"/>
                <w:sz w:val="18"/>
                <w:szCs w:val="18"/>
              </w:rPr>
            </w:pPr>
            <w:r w:rsidRPr="000E0291">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984A92" w:rsidRPr="000E0291" w:rsidRDefault="00984A92" w:rsidP="000E0291">
            <w:pPr>
              <w:pStyle w:val="ListeParagraf"/>
              <w:numPr>
                <w:ilvl w:val="0"/>
                <w:numId w:val="1"/>
              </w:numPr>
              <w:spacing w:after="0"/>
              <w:rPr>
                <w:rFonts w:asciiTheme="minorHAnsi" w:hAnsiTheme="minorHAnsi" w:cstheme="minorHAnsi"/>
                <w:sz w:val="18"/>
                <w:szCs w:val="18"/>
              </w:rPr>
            </w:pPr>
            <w:r w:rsidRPr="000E0291">
              <w:rPr>
                <w:rFonts w:asciiTheme="minorHAnsi" w:hAnsiTheme="minorHAnsi" w:cstheme="minorHAnsi"/>
                <w:sz w:val="18"/>
                <w:szCs w:val="18"/>
              </w:rPr>
              <w:t>Soyut kavramları somutlaştırıcı aktiviteler yapma fırsatı sun</w:t>
            </w:r>
          </w:p>
          <w:p w14:paraId="48AC71DE" w14:textId="46F2F0EF" w:rsidR="00984A92" w:rsidRPr="000E0291" w:rsidRDefault="00984A92" w:rsidP="000E0291">
            <w:pPr>
              <w:spacing w:after="0"/>
              <w:rPr>
                <w:rFonts w:asciiTheme="minorHAnsi" w:hAnsiTheme="minorHAnsi" w:cstheme="minorHAnsi"/>
                <w:b/>
                <w:sz w:val="18"/>
                <w:szCs w:val="18"/>
              </w:rPr>
            </w:pPr>
            <w:r w:rsidRPr="000E0291">
              <w:rPr>
                <w:rFonts w:asciiTheme="minorHAnsi" w:hAnsiTheme="minorHAnsi" w:cstheme="minorHAnsi"/>
                <w:b/>
                <w:sz w:val="18"/>
                <w:szCs w:val="18"/>
              </w:rPr>
              <w:t>Kullanılabilecek yöntem teknikler:</w:t>
            </w:r>
          </w:p>
          <w:p w14:paraId="4D6131FE" w14:textId="32177F9A"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13B8B4B0" w14:textId="77777777" w:rsidR="00AC7A23" w:rsidRPr="000E0291" w:rsidRDefault="00AC7A23" w:rsidP="000E0291">
            <w:pPr>
              <w:spacing w:after="0"/>
              <w:rPr>
                <w:rFonts w:asciiTheme="minorHAnsi" w:hAnsiTheme="minorHAnsi" w:cstheme="minorHAnsi"/>
                <w:sz w:val="18"/>
                <w:szCs w:val="18"/>
              </w:rPr>
            </w:pPr>
            <w:r w:rsidRPr="000E0291">
              <w:rPr>
                <w:rFonts w:asciiTheme="minorHAnsi" w:hAnsiTheme="minorHAnsi" w:cstheme="minorHAnsi"/>
                <w:sz w:val="18"/>
                <w:szCs w:val="18"/>
              </w:rPr>
              <w:t>Öğrenciler üç veya dört kişilik gruplara ayrılır ve yakın çevrelerindeki doğal kaynakları incelemek üzere gözlem yapar. Okul bahçesi, park, yeşil alan veya uygun çevrelerde bulunan su, hava, toprak, güneş, bitkiler, hayvanlar ve diğer doğal kaynaklar gözlemlenir. Kaynağın adı, bulunduğu yer, özellikleri, kullanım amacı ve çevre açısından önemi gibi veriler kaydedilir. Gerektiğinde gözlemler güvenilir basılı ve dijital kaynaklarla desteklenir.</w:t>
            </w:r>
          </w:p>
          <w:p w14:paraId="24C7B325" w14:textId="2853E18E" w:rsidR="006A3F7C" w:rsidRPr="000E0291" w:rsidRDefault="00AC7A23" w:rsidP="000E0291">
            <w:pPr>
              <w:spacing w:after="0"/>
              <w:rPr>
                <w:rFonts w:asciiTheme="minorHAnsi" w:hAnsiTheme="minorHAnsi" w:cstheme="minorHAnsi"/>
                <w:sz w:val="18"/>
                <w:szCs w:val="18"/>
              </w:rPr>
            </w:pPr>
            <w:r w:rsidRPr="000E0291">
              <w:rPr>
                <w:rFonts w:asciiTheme="minorHAnsi" w:hAnsiTheme="minorHAnsi" w:cstheme="minorHAnsi"/>
                <w:sz w:val="18"/>
                <w:szCs w:val="18"/>
              </w:rPr>
              <w:t xml:space="preserve">Uygun koşullarda doğa yürüyüşü veya ekolojik keşif rotalarından yararlanılır. Öğrenciler gözlem sırasında çevreye ve canlılara zarar vermemeye özen gösterir. Toplanan veriler üzerinden doğal kaynakların doğada hazır bulunduğu, insan ihtiyaçlarını karşıladığı, doğal çevrenin bir parçası olduğu, yenilenme durumlarının farklılık gösterdiği ve bilinçsiz kullanım sonucunda azalabileceği veya tükenebileceği belirlenir. </w:t>
            </w:r>
          </w:p>
        </w:tc>
      </w:tr>
      <w:tr w:rsidR="00984A92" w:rsidRPr="000E0291" w14:paraId="4CE0E1D1" w14:textId="77777777" w:rsidTr="00984A92">
        <w:trPr>
          <w:trHeight w:val="640"/>
          <w:jc w:val="center"/>
        </w:trPr>
        <w:tc>
          <w:tcPr>
            <w:tcW w:w="3681" w:type="dxa"/>
            <w:vAlign w:val="center"/>
          </w:tcPr>
          <w:p w14:paraId="107912E0" w14:textId="77777777"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lastRenderedPageBreak/>
              <w:t>İş birliği</w:t>
            </w:r>
          </w:p>
          <w:p w14:paraId="57A12D4C" w14:textId="4505F447" w:rsidR="00984A92" w:rsidRPr="000E0291" w:rsidRDefault="00984A92" w:rsidP="000E0291">
            <w:pPr>
              <w:spacing w:after="0"/>
              <w:rPr>
                <w:rFonts w:asciiTheme="minorHAnsi" w:hAnsiTheme="minorHAnsi" w:cstheme="minorHAnsi"/>
                <w:sz w:val="18"/>
                <w:szCs w:val="18"/>
              </w:rPr>
            </w:pPr>
            <w:r w:rsidRPr="000E0291">
              <w:rPr>
                <w:rFonts w:asciiTheme="minorHAnsi" w:hAnsiTheme="minorHAnsi" w:cstheme="minorHAnsi"/>
                <w:sz w:val="18"/>
                <w:szCs w:val="18"/>
              </w:rPr>
              <w:t>Öğrenciler arasında paylaşım ve iletişim kurma temeline dayanır.</w:t>
            </w:r>
          </w:p>
          <w:p w14:paraId="5D53A5A8" w14:textId="77777777" w:rsidR="00984A92" w:rsidRPr="000E0291" w:rsidRDefault="00984A92" w:rsidP="000E0291">
            <w:pPr>
              <w:pStyle w:val="ListeParagraf"/>
              <w:numPr>
                <w:ilvl w:val="0"/>
                <w:numId w:val="3"/>
              </w:numPr>
              <w:spacing w:after="0"/>
              <w:rPr>
                <w:rFonts w:asciiTheme="minorHAnsi" w:hAnsiTheme="minorHAnsi" w:cstheme="minorHAnsi"/>
                <w:sz w:val="18"/>
                <w:szCs w:val="18"/>
              </w:rPr>
            </w:pPr>
            <w:r w:rsidRPr="000E0291">
              <w:rPr>
                <w:rFonts w:asciiTheme="minorHAnsi" w:hAnsiTheme="minorHAnsi" w:cstheme="minorHAnsi"/>
                <w:sz w:val="18"/>
                <w:szCs w:val="18"/>
              </w:rPr>
              <w:t>Öğrenilen bilgileri diğer disiplinler veya kavramlarla ilişkilendir.</w:t>
            </w:r>
          </w:p>
          <w:p w14:paraId="6D071132" w14:textId="599D9369" w:rsidR="00984A92" w:rsidRPr="000E0291" w:rsidRDefault="00984A92" w:rsidP="000E0291">
            <w:pPr>
              <w:pStyle w:val="ListeParagraf"/>
              <w:numPr>
                <w:ilvl w:val="0"/>
                <w:numId w:val="3"/>
              </w:numPr>
              <w:spacing w:after="0"/>
              <w:rPr>
                <w:rFonts w:asciiTheme="minorHAnsi" w:hAnsiTheme="minorHAnsi" w:cstheme="minorHAnsi"/>
                <w:sz w:val="18"/>
                <w:szCs w:val="18"/>
              </w:rPr>
            </w:pPr>
            <w:r w:rsidRPr="000E0291">
              <w:rPr>
                <w:rFonts w:asciiTheme="minorHAnsi" w:hAnsiTheme="minorHAnsi" w:cstheme="minorHAnsi"/>
                <w:sz w:val="18"/>
                <w:szCs w:val="18"/>
              </w:rPr>
              <w:t>Küçük gruplar halinde öğrencilerin senaryo örnek olaylar üzerinde çalışmalarını sağla.</w:t>
            </w:r>
          </w:p>
          <w:p w14:paraId="432B8BF9" w14:textId="1498F9DA" w:rsidR="00984A92" w:rsidRPr="000E0291" w:rsidRDefault="00984A92" w:rsidP="000E0291">
            <w:pPr>
              <w:spacing w:after="0"/>
              <w:rPr>
                <w:rFonts w:asciiTheme="minorHAnsi" w:hAnsiTheme="minorHAnsi" w:cstheme="minorHAnsi"/>
                <w:b/>
                <w:sz w:val="18"/>
                <w:szCs w:val="18"/>
              </w:rPr>
            </w:pPr>
            <w:r w:rsidRPr="000E0291">
              <w:rPr>
                <w:rFonts w:asciiTheme="minorHAnsi" w:hAnsiTheme="minorHAnsi" w:cstheme="minorHAnsi"/>
                <w:b/>
                <w:sz w:val="18"/>
                <w:szCs w:val="18"/>
              </w:rPr>
              <w:t>Kullanılabilecek yöntem teknikler:</w:t>
            </w:r>
          </w:p>
          <w:p w14:paraId="03E2CF71" w14:textId="45124873" w:rsidR="00984A92" w:rsidRPr="0084470D" w:rsidRDefault="00984A92" w:rsidP="000E0291">
            <w:pPr>
              <w:spacing w:after="0"/>
              <w:rPr>
                <w:rFonts w:asciiTheme="minorHAnsi" w:hAnsiTheme="minorHAnsi" w:cstheme="minorHAnsi"/>
                <w:sz w:val="18"/>
                <w:szCs w:val="18"/>
              </w:rPr>
            </w:pPr>
            <w:r w:rsidRPr="000E0291">
              <w:rPr>
                <w:rFonts w:asciiTheme="minorHAnsi" w:hAnsiTheme="minorHAnsi" w:cstheme="minorHAnsi"/>
                <w:sz w:val="18"/>
                <w:szCs w:val="18"/>
              </w:rPr>
              <w:t xml:space="preserve">   İş birlikli öğrenme teknikleri, proje ve performans ödevleri, grup tartışmaları vb.</w:t>
            </w:r>
          </w:p>
        </w:tc>
        <w:tc>
          <w:tcPr>
            <w:tcW w:w="7194" w:type="dxa"/>
          </w:tcPr>
          <w:p w14:paraId="5D459C18" w14:textId="77777777" w:rsidR="008402B2" w:rsidRPr="000E0291" w:rsidRDefault="008402B2" w:rsidP="000E0291">
            <w:pPr>
              <w:spacing w:after="0"/>
              <w:rPr>
                <w:rFonts w:asciiTheme="minorHAnsi" w:hAnsiTheme="minorHAnsi" w:cstheme="minorHAnsi"/>
                <w:sz w:val="18"/>
                <w:szCs w:val="18"/>
              </w:rPr>
            </w:pPr>
            <w:r w:rsidRPr="000E0291">
              <w:rPr>
                <w:rFonts w:asciiTheme="minorHAnsi" w:hAnsiTheme="minorHAnsi" w:cstheme="minorHAnsi"/>
                <w:sz w:val="18"/>
                <w:szCs w:val="18"/>
              </w:rPr>
              <w:t>Gruplar topladıkları gözlem verilerini kendi içlerinde karşılaştırır. Her öğrenci gözlemlediği doğal kaynakla ilgili bulgularını grup arkadaşlarıyla paylaşır. Farklı gözlemler arasındaki benzerlik ve farklılıklar belirlenir. Çelişen bilgiler güvenilir kaynaklardan kontrol edilir. Öğrenciler elde ettikleri verilerden hareketle yakın çevrelerindeki doğal kaynakların neler olduğunu, bu kaynakların özelliklerini, kullanım alanlarını ve çevre açısından önemini açıklar.</w:t>
            </w:r>
          </w:p>
          <w:p w14:paraId="2F3CDC6C" w14:textId="7B6C7A23" w:rsidR="003C2819" w:rsidRPr="000E0291" w:rsidRDefault="008402B2" w:rsidP="000E0291">
            <w:pPr>
              <w:spacing w:after="0"/>
              <w:rPr>
                <w:rFonts w:asciiTheme="minorHAnsi" w:hAnsiTheme="minorHAnsi" w:cstheme="minorHAnsi"/>
                <w:sz w:val="18"/>
                <w:szCs w:val="18"/>
              </w:rPr>
            </w:pPr>
            <w:r w:rsidRPr="000E0291">
              <w:rPr>
                <w:rFonts w:asciiTheme="minorHAnsi" w:hAnsiTheme="minorHAnsi" w:cstheme="minorHAnsi"/>
                <w:sz w:val="18"/>
                <w:szCs w:val="18"/>
              </w:rPr>
              <w:t xml:space="preserve">Gruplar ulaştıkları bilgilerden yararlanarak </w:t>
            </w:r>
            <w:r w:rsidRPr="000E0291">
              <w:rPr>
                <w:rFonts w:asciiTheme="minorHAnsi" w:hAnsiTheme="minorHAnsi" w:cstheme="minorHAnsi"/>
                <w:b/>
                <w:bCs/>
                <w:sz w:val="18"/>
                <w:szCs w:val="18"/>
              </w:rPr>
              <w:t>“Yakın Çevremizdeki Doğal Kaynaklar”</w:t>
            </w:r>
            <w:r w:rsidRPr="000E0291">
              <w:rPr>
                <w:rFonts w:asciiTheme="minorHAnsi" w:hAnsiTheme="minorHAnsi" w:cstheme="minorHAnsi"/>
                <w:sz w:val="18"/>
                <w:szCs w:val="18"/>
              </w:rPr>
              <w:t xml:space="preserve"> başlıklı broşür, poster veya benzeri bir ürün hazırlar. Üründe doğal kaynakların adı, bulunduğu yer, özellikleri, kullanım alanları, korunmasına yönelik öneriler ve uygun görseller yer alır. Gruplar ürünlerini sınıfa sunar ve diğer grupların bulgularıyla kendi verilerini karşılaştırır. Süreçte görev paylaşımı, olumlu iletişim, farklı görüşlere saygı ve ortak karar verme desteklenir.</w:t>
            </w:r>
          </w:p>
        </w:tc>
      </w:tr>
      <w:tr w:rsidR="00984A92" w:rsidRPr="000E0291" w14:paraId="74D9A0A3" w14:textId="77777777" w:rsidTr="000E0291">
        <w:trPr>
          <w:trHeight w:val="2704"/>
          <w:jc w:val="center"/>
        </w:trPr>
        <w:tc>
          <w:tcPr>
            <w:tcW w:w="3681" w:type="dxa"/>
            <w:vAlign w:val="center"/>
          </w:tcPr>
          <w:p w14:paraId="06484FA1" w14:textId="77777777"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b/>
                <w:sz w:val="18"/>
                <w:szCs w:val="18"/>
              </w:rPr>
              <w:t>Transfer Etme</w:t>
            </w:r>
          </w:p>
          <w:p w14:paraId="713A2211" w14:textId="302E964A" w:rsidR="00984A92" w:rsidRPr="000E0291" w:rsidRDefault="00984A92" w:rsidP="000E0291">
            <w:pPr>
              <w:pStyle w:val="ListeParagraf"/>
              <w:numPr>
                <w:ilvl w:val="0"/>
                <w:numId w:val="4"/>
              </w:numPr>
              <w:spacing w:after="0"/>
              <w:rPr>
                <w:rFonts w:asciiTheme="minorHAnsi" w:hAnsiTheme="minorHAnsi" w:cstheme="minorHAnsi"/>
                <w:sz w:val="18"/>
                <w:szCs w:val="18"/>
              </w:rPr>
            </w:pPr>
            <w:r w:rsidRPr="000E0291">
              <w:rPr>
                <w:rFonts w:asciiTheme="minorHAnsi" w:hAnsiTheme="minorHAnsi" w:cstheme="minorHAnsi"/>
                <w:sz w:val="18"/>
                <w:szCs w:val="18"/>
              </w:rPr>
              <w:t>Öğrencilerin diğer aşamalardaki bilgilerini değerlendirerek bilginin farkına varmalarını sağla.</w:t>
            </w:r>
          </w:p>
          <w:p w14:paraId="5E39E3E7" w14:textId="77777777" w:rsidR="00984A92" w:rsidRPr="000E0291" w:rsidRDefault="00984A92" w:rsidP="000E0291">
            <w:pPr>
              <w:pStyle w:val="ListeParagraf"/>
              <w:numPr>
                <w:ilvl w:val="0"/>
                <w:numId w:val="4"/>
              </w:numPr>
              <w:spacing w:after="0"/>
              <w:rPr>
                <w:rFonts w:asciiTheme="minorHAnsi" w:hAnsiTheme="minorHAnsi" w:cstheme="minorHAnsi"/>
                <w:sz w:val="18"/>
                <w:szCs w:val="18"/>
              </w:rPr>
            </w:pPr>
            <w:r w:rsidRPr="000E0291">
              <w:rPr>
                <w:rFonts w:asciiTheme="minorHAnsi" w:hAnsiTheme="minorHAnsi" w:cstheme="minorHAnsi"/>
                <w:sz w:val="18"/>
                <w:szCs w:val="18"/>
              </w:rPr>
              <w:t>Öğrencilerin karşılaştıkları yeni durumlara öğrendiklerini uygulamalarını sağla.</w:t>
            </w:r>
          </w:p>
          <w:p w14:paraId="6DE90D53" w14:textId="650E7992" w:rsidR="00984A92" w:rsidRPr="000E0291" w:rsidRDefault="00984A92" w:rsidP="000E0291">
            <w:pPr>
              <w:spacing w:after="0"/>
              <w:rPr>
                <w:rFonts w:asciiTheme="minorHAnsi" w:hAnsiTheme="minorHAnsi" w:cstheme="minorHAnsi"/>
                <w:b/>
                <w:sz w:val="18"/>
                <w:szCs w:val="18"/>
              </w:rPr>
            </w:pPr>
            <w:r w:rsidRPr="000E0291">
              <w:rPr>
                <w:rFonts w:asciiTheme="minorHAnsi" w:hAnsiTheme="minorHAnsi" w:cstheme="minorHAnsi"/>
                <w:b/>
                <w:sz w:val="18"/>
                <w:szCs w:val="18"/>
              </w:rPr>
              <w:t>Kullanılabilecek yöntem teknikler:</w:t>
            </w:r>
          </w:p>
          <w:p w14:paraId="6A43ECCF" w14:textId="0723067F" w:rsidR="00984A92" w:rsidRPr="000E0291" w:rsidRDefault="00984A92" w:rsidP="000E0291">
            <w:pPr>
              <w:spacing w:after="0"/>
              <w:rPr>
                <w:rFonts w:asciiTheme="minorHAnsi" w:eastAsiaTheme="minorEastAsia" w:hAnsiTheme="minorHAnsi" w:cstheme="minorHAnsi"/>
                <w:b/>
                <w:color w:val="000000" w:themeColor="text1"/>
                <w:sz w:val="18"/>
                <w:szCs w:val="18"/>
              </w:rPr>
            </w:pPr>
            <w:r w:rsidRPr="000E0291">
              <w:rPr>
                <w:rFonts w:asciiTheme="minorHAnsi" w:hAnsiTheme="minorHAnsi" w:cstheme="minorHAnsi"/>
                <w:sz w:val="18"/>
                <w:szCs w:val="18"/>
              </w:rPr>
              <w:t xml:space="preserve">   Tartışma, proje ödevleri, çalışma yaprağı, soru cevap vb.</w:t>
            </w:r>
          </w:p>
        </w:tc>
        <w:tc>
          <w:tcPr>
            <w:tcW w:w="7194" w:type="dxa"/>
          </w:tcPr>
          <w:p w14:paraId="2DAB00C2" w14:textId="77777777" w:rsidR="0084470D" w:rsidRPr="0084470D" w:rsidRDefault="0084470D" w:rsidP="0084470D">
            <w:pPr>
              <w:spacing w:after="0"/>
              <w:rPr>
                <w:rFonts w:asciiTheme="minorHAnsi" w:hAnsiTheme="minorHAnsi" w:cstheme="minorHAnsi"/>
                <w:sz w:val="18"/>
                <w:szCs w:val="18"/>
              </w:rPr>
            </w:pPr>
            <w:r w:rsidRPr="0084470D">
              <w:rPr>
                <w:rFonts w:asciiTheme="minorHAnsi" w:hAnsiTheme="minorHAnsi" w:cstheme="minorHAnsi"/>
                <w:sz w:val="18"/>
                <w:szCs w:val="18"/>
              </w:rPr>
              <w:t>Öğrencilerden öğrendiklerini günlük yaşamla ilişkilendirmeleri istenir. “Evde ve okulda hangi doğal kaynakları kullanıyoruz?”, “Bu kaynakları gereğinden fazla kullandığımızda ne olur?”, “Kaynakları gelecek nesiller için nasıl koruyabiliriz?” soruları tartışılır.</w:t>
            </w:r>
          </w:p>
          <w:p w14:paraId="32FED261" w14:textId="19A17043" w:rsidR="00A401FA" w:rsidRPr="000E0291" w:rsidRDefault="0084470D" w:rsidP="000E0291">
            <w:pPr>
              <w:spacing w:after="0"/>
              <w:rPr>
                <w:rFonts w:asciiTheme="minorHAnsi" w:hAnsiTheme="minorHAnsi" w:cstheme="minorHAnsi"/>
                <w:sz w:val="18"/>
                <w:szCs w:val="18"/>
              </w:rPr>
            </w:pPr>
            <w:r w:rsidRPr="0084470D">
              <w:rPr>
                <w:rFonts w:asciiTheme="minorHAnsi" w:hAnsiTheme="minorHAnsi" w:cstheme="minorHAnsi"/>
                <w:sz w:val="18"/>
                <w:szCs w:val="18"/>
              </w:rPr>
              <w:t xml:space="preserve">Su, gıda ve enerji gibi kaynakların gereksiz kullanımının </w:t>
            </w:r>
            <w:r w:rsidRPr="0084470D">
              <w:rPr>
                <w:rFonts w:asciiTheme="minorHAnsi" w:hAnsiTheme="minorHAnsi" w:cstheme="minorHAnsi"/>
                <w:b/>
                <w:bCs/>
                <w:sz w:val="18"/>
                <w:szCs w:val="18"/>
              </w:rPr>
              <w:t>israfa</w:t>
            </w:r>
            <w:r w:rsidRPr="0084470D">
              <w:rPr>
                <w:rFonts w:asciiTheme="minorHAnsi" w:hAnsiTheme="minorHAnsi" w:cstheme="minorHAnsi"/>
                <w:sz w:val="18"/>
                <w:szCs w:val="18"/>
              </w:rPr>
              <w:t xml:space="preserve"> yol açtığı vurgulanır. Vakıf ormanları ve Yavuz Kemal Ormanları örneği üzerinden kültürümüzde doğal kaynakların korunmasına verilen önem açıklanır. Geleneksel su tasarrufu yöntemlerine değinilir. “Yiyiniz, içiniz fakat israf etmeyiniz.” ayetinden hareketle kaynakların tasarruflu ve sorumlu kullanılması üzerinde durulur. Doğal kaynakların korunması </w:t>
            </w:r>
            <w:r w:rsidRPr="0084470D">
              <w:rPr>
                <w:rFonts w:asciiTheme="minorHAnsi" w:hAnsiTheme="minorHAnsi" w:cstheme="minorHAnsi"/>
                <w:b/>
                <w:bCs/>
                <w:sz w:val="18"/>
                <w:szCs w:val="18"/>
              </w:rPr>
              <w:t>Yeşil Vatan</w:t>
            </w:r>
            <w:r w:rsidRPr="0084470D">
              <w:rPr>
                <w:rFonts w:asciiTheme="minorHAnsi" w:hAnsiTheme="minorHAnsi" w:cstheme="minorHAnsi"/>
                <w:sz w:val="18"/>
                <w:szCs w:val="18"/>
              </w:rPr>
              <w:t xml:space="preserve"> bilinciyle ilişkilendirilerek öğrencilerden yakın çevrelerindeki bir doğal kaynağın korunmasına yönelik çözüm önerileri geliştirmeleri istenir.</w:t>
            </w:r>
          </w:p>
        </w:tc>
      </w:tr>
    </w:tbl>
    <w:p w14:paraId="769EA9E3" w14:textId="100B5FD8" w:rsidR="00A63678" w:rsidRPr="000E0291" w:rsidRDefault="009C6E8A"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 xml:space="preserve">IV.BÖLÜM: </w:t>
      </w:r>
      <w:r w:rsidRPr="000E0291">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AC1F42" w:rsidRPr="000E0291" w14:paraId="1E0104D0" w14:textId="77777777" w:rsidTr="00EA51B6">
        <w:trPr>
          <w:trHeight w:val="1226"/>
          <w:jc w:val="center"/>
        </w:trPr>
        <w:tc>
          <w:tcPr>
            <w:tcW w:w="10746" w:type="dxa"/>
            <w:vAlign w:val="center"/>
          </w:tcPr>
          <w:p w14:paraId="7E2D8ED5" w14:textId="77777777" w:rsidR="00AC1F42" w:rsidRPr="000E0291" w:rsidRDefault="00AC1F42" w:rsidP="000E0291">
            <w:pPr>
              <w:spacing w:after="0"/>
              <w:rPr>
                <w:rFonts w:asciiTheme="minorHAnsi" w:hAnsiTheme="minorHAnsi" w:cstheme="minorHAnsi"/>
                <w:sz w:val="18"/>
                <w:szCs w:val="18"/>
              </w:rPr>
            </w:pPr>
            <w:r w:rsidRPr="000E0291">
              <w:rPr>
                <w:rFonts w:asciiTheme="minorHAnsi" w:hAnsiTheme="minorHAnsi" w:cstheme="minorHAnsi"/>
                <w:sz w:val="18"/>
                <w:szCs w:val="18"/>
              </w:rPr>
              <w:t>Öğrenme çıktılarının değerlendirilmesinde tanılayıcı dallanmış ağaç, çalışma kâğıtları, eşleştirme testleri, açık uçlu sorular, performans görevleri vb. ölçme ve değerlendirme araçları kullanılabilir. Ayrıca bu süreçte ortaya çıkan öğrenci ürünleri geleneksel veya eko dijital ürün dosyasında toplanarak değerlendirme amaçlı kullanılabilir.</w:t>
            </w:r>
          </w:p>
          <w:p w14:paraId="34CD852E" w14:textId="77777777" w:rsidR="00AC1F42" w:rsidRPr="000E0291" w:rsidRDefault="00AC1F42" w:rsidP="000E0291">
            <w:pPr>
              <w:spacing w:after="0"/>
              <w:rPr>
                <w:rFonts w:asciiTheme="minorHAnsi" w:hAnsiTheme="minorHAnsi" w:cstheme="minorHAnsi"/>
                <w:sz w:val="18"/>
                <w:szCs w:val="18"/>
              </w:rPr>
            </w:pPr>
            <w:r w:rsidRPr="000E0291">
              <w:rPr>
                <w:rFonts w:asciiTheme="minorHAnsi" w:hAnsiTheme="minorHAnsi" w:cstheme="minorHAnsi"/>
                <w:sz w:val="18"/>
                <w:szCs w:val="18"/>
              </w:rPr>
              <w:t>Öğrencilere yakın çevrelerindeki doğal kaynakları araştırmaya yönelik broşür vb. hazırlamalarını içeren performans görevi verilebilir. Performans görevini değerlendirmek için analitik dereceli puanlama anahtarı kullanılabilir.</w:t>
            </w:r>
          </w:p>
          <w:p w14:paraId="4B7AFCAB" w14:textId="77777777" w:rsidR="00AC1F42" w:rsidRPr="000E0291" w:rsidRDefault="00AC1F42" w:rsidP="000E0291">
            <w:pPr>
              <w:spacing w:after="0"/>
              <w:rPr>
                <w:rFonts w:asciiTheme="minorHAnsi" w:hAnsiTheme="minorHAnsi" w:cstheme="minorHAnsi"/>
                <w:sz w:val="18"/>
                <w:szCs w:val="18"/>
              </w:rPr>
            </w:pPr>
            <w:r w:rsidRPr="000E0291">
              <w:rPr>
                <w:rFonts w:asciiTheme="minorHAnsi" w:hAnsiTheme="minorHAnsi" w:cstheme="minorHAnsi"/>
                <w:sz w:val="18"/>
                <w:szCs w:val="18"/>
              </w:rPr>
              <w:t>Öğrencilere yeryüzündeki doğal kaynaklar konusunda bireysel ya da grup olarak poster, afiş vb. hazırlamalarını içeren performans görevleri verilebilir. Performans görevini değerlendirmek için analitik dereceli puanlama anahtarı kullanılabilir.</w:t>
            </w:r>
          </w:p>
          <w:p w14:paraId="4F843563" w14:textId="483C067C" w:rsidR="00AC1F42" w:rsidRPr="000E0291" w:rsidRDefault="00AC1F42" w:rsidP="000E0291">
            <w:pPr>
              <w:spacing w:after="0"/>
              <w:rPr>
                <w:rFonts w:asciiTheme="minorHAnsi" w:eastAsiaTheme="minorEastAsia" w:hAnsiTheme="minorHAnsi" w:cstheme="minorHAnsi"/>
                <w:color w:val="000000" w:themeColor="text1"/>
                <w:sz w:val="18"/>
                <w:szCs w:val="18"/>
              </w:rPr>
            </w:pPr>
            <w:r w:rsidRPr="000E0291">
              <w:rPr>
                <w:rFonts w:asciiTheme="minorHAnsi" w:hAnsiTheme="minorHAnsi" w:cstheme="minorHAnsi"/>
                <w:sz w:val="18"/>
                <w:szCs w:val="18"/>
              </w:rPr>
              <w:t>Doğal yaşamın korunması ile ilgili bir sosyal sorumluluk projesi verilebilir. Çevre sorunlarının çözüm süreci ve yapılacak olan sosyal sorumluluk projesi analitik dereceli puanlama anahtarıyla değerlendirilebilir.</w:t>
            </w:r>
          </w:p>
        </w:tc>
      </w:tr>
    </w:tbl>
    <w:p w14:paraId="28225DFB" w14:textId="45152C72" w:rsidR="00A63678" w:rsidRPr="000E0291" w:rsidRDefault="00A6367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IV.BÖLÜM</w:t>
      </w:r>
      <w:r w:rsidR="00922DCA" w:rsidRPr="000E0291">
        <w:rPr>
          <w:rFonts w:asciiTheme="minorHAnsi" w:hAnsiTheme="minorHAnsi" w:cstheme="minorHAnsi"/>
          <w:b/>
          <w:color w:val="000000" w:themeColor="text1"/>
          <w:sz w:val="18"/>
          <w:szCs w:val="18"/>
        </w:rPr>
        <w:t xml:space="preserve">: </w:t>
      </w:r>
      <w:r w:rsidR="00922DCA" w:rsidRPr="000E0291">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0E0291" w14:paraId="3A7C6866" w14:textId="77777777" w:rsidTr="00542A78">
        <w:trPr>
          <w:trHeight w:val="588"/>
          <w:jc w:val="center"/>
        </w:trPr>
        <w:tc>
          <w:tcPr>
            <w:tcW w:w="10772" w:type="dxa"/>
            <w:vAlign w:val="center"/>
          </w:tcPr>
          <w:p w14:paraId="3AB485C3" w14:textId="04233EBA" w:rsidR="00922DCA" w:rsidRPr="000E0291" w:rsidRDefault="000E0291" w:rsidP="000E0291">
            <w:pPr>
              <w:spacing w:after="0"/>
              <w:rPr>
                <w:rFonts w:asciiTheme="minorHAnsi" w:eastAsiaTheme="minorEastAsia" w:hAnsiTheme="minorHAnsi" w:cstheme="minorHAnsi"/>
                <w:color w:val="000000" w:themeColor="text1"/>
                <w:sz w:val="18"/>
                <w:szCs w:val="18"/>
              </w:rPr>
            </w:pPr>
            <w:r w:rsidRPr="000E0291">
              <w:rPr>
                <w:rFonts w:asciiTheme="minorHAnsi" w:eastAsiaTheme="minorEastAsia" w:hAnsiTheme="minorHAnsi" w:cstheme="minorHAnsi"/>
                <w:b/>
                <w:bCs/>
                <w:color w:val="000000" w:themeColor="text1"/>
                <w:sz w:val="18"/>
                <w:szCs w:val="18"/>
              </w:rPr>
              <w:t>Türkçe:</w:t>
            </w:r>
            <w:r w:rsidRPr="000E0291">
              <w:rPr>
                <w:rFonts w:asciiTheme="minorHAnsi" w:eastAsiaTheme="minorEastAsia" w:hAnsiTheme="minorHAnsi" w:cstheme="minorHAnsi"/>
                <w:color w:val="000000" w:themeColor="text1"/>
                <w:sz w:val="18"/>
                <w:szCs w:val="18"/>
              </w:rPr>
              <w:t xml:space="preserve"> Doğal kaynaklarla ilgili araştırma ve gözlem sonuçlarını sözlü ve yazılı ifade eder.</w:t>
            </w:r>
            <w:r w:rsidRPr="000E0291">
              <w:rPr>
                <w:rFonts w:asciiTheme="minorHAnsi" w:eastAsiaTheme="minorEastAsia" w:hAnsiTheme="minorHAnsi" w:cstheme="minorHAnsi"/>
                <w:color w:val="000000" w:themeColor="text1"/>
                <w:sz w:val="18"/>
                <w:szCs w:val="18"/>
              </w:rPr>
              <w:t xml:space="preserve"> </w:t>
            </w:r>
            <w:r w:rsidRPr="000E0291">
              <w:rPr>
                <w:rFonts w:asciiTheme="minorHAnsi" w:eastAsiaTheme="minorEastAsia" w:hAnsiTheme="minorHAnsi" w:cstheme="minorHAnsi"/>
                <w:b/>
                <w:bCs/>
                <w:color w:val="000000" w:themeColor="text1"/>
                <w:sz w:val="18"/>
                <w:szCs w:val="18"/>
              </w:rPr>
              <w:t xml:space="preserve">Sosyal Bilgiler: </w:t>
            </w:r>
            <w:r w:rsidRPr="000E0291">
              <w:rPr>
                <w:rFonts w:asciiTheme="minorHAnsi" w:eastAsiaTheme="minorEastAsia" w:hAnsiTheme="minorHAnsi" w:cstheme="minorHAnsi"/>
                <w:color w:val="000000" w:themeColor="text1"/>
                <w:sz w:val="18"/>
                <w:szCs w:val="18"/>
              </w:rPr>
              <w:t>Doğal kaynakların önemi, korunması, tasarruflu kullanımı ve Yeşil Vatan bilinciyle ilişkilendirir.</w:t>
            </w:r>
            <w:r w:rsidRPr="000E0291">
              <w:rPr>
                <w:rFonts w:asciiTheme="minorHAnsi" w:eastAsiaTheme="minorEastAsia" w:hAnsiTheme="minorHAnsi" w:cstheme="minorHAnsi"/>
                <w:color w:val="000000" w:themeColor="text1"/>
                <w:sz w:val="18"/>
                <w:szCs w:val="18"/>
              </w:rPr>
              <w:t xml:space="preserve"> </w:t>
            </w:r>
            <w:r w:rsidRPr="000E0291">
              <w:rPr>
                <w:rFonts w:asciiTheme="minorHAnsi" w:eastAsiaTheme="minorEastAsia" w:hAnsiTheme="minorHAnsi" w:cstheme="minorHAnsi"/>
                <w:b/>
                <w:bCs/>
                <w:color w:val="000000" w:themeColor="text1"/>
                <w:sz w:val="18"/>
                <w:szCs w:val="18"/>
              </w:rPr>
              <w:t>Matematik:</w:t>
            </w:r>
            <w:r w:rsidRPr="000E0291">
              <w:rPr>
                <w:rFonts w:asciiTheme="minorHAnsi" w:eastAsiaTheme="minorEastAsia" w:hAnsiTheme="minorHAnsi" w:cstheme="minorHAnsi"/>
                <w:color w:val="000000" w:themeColor="text1"/>
                <w:sz w:val="18"/>
                <w:szCs w:val="18"/>
              </w:rPr>
              <w:t xml:space="preserve"> Toplanan verileri sınıflandırır, karşılaştırır ve tablo veya grafikle gösterir.</w:t>
            </w:r>
            <w:r w:rsidRPr="000E0291">
              <w:rPr>
                <w:rFonts w:asciiTheme="minorHAnsi" w:eastAsiaTheme="minorEastAsia" w:hAnsiTheme="minorHAnsi" w:cstheme="minorHAnsi"/>
                <w:color w:val="000000" w:themeColor="text1"/>
                <w:sz w:val="18"/>
                <w:szCs w:val="18"/>
              </w:rPr>
              <w:t xml:space="preserve"> </w:t>
            </w:r>
            <w:r w:rsidRPr="000E0291">
              <w:rPr>
                <w:rFonts w:asciiTheme="minorHAnsi" w:eastAsiaTheme="minorEastAsia" w:hAnsiTheme="minorHAnsi" w:cstheme="minorHAnsi"/>
                <w:b/>
                <w:bCs/>
                <w:color w:val="000000" w:themeColor="text1"/>
                <w:sz w:val="18"/>
                <w:szCs w:val="18"/>
              </w:rPr>
              <w:t xml:space="preserve">Görsel Sanatlar: </w:t>
            </w:r>
            <w:r w:rsidRPr="000E0291">
              <w:rPr>
                <w:rFonts w:asciiTheme="minorHAnsi" w:eastAsiaTheme="minorEastAsia" w:hAnsiTheme="minorHAnsi" w:cstheme="minorHAnsi"/>
                <w:color w:val="000000" w:themeColor="text1"/>
                <w:sz w:val="18"/>
                <w:szCs w:val="18"/>
              </w:rPr>
              <w:t>Doğal kaynakların korunmasına yönelik broşür, afiş veya poster hazırlar.</w:t>
            </w:r>
          </w:p>
        </w:tc>
      </w:tr>
    </w:tbl>
    <w:p w14:paraId="51BDF3BC" w14:textId="77777777" w:rsidR="00A63678" w:rsidRPr="000E0291" w:rsidRDefault="00A6367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0E0291" w14:paraId="2A51B213" w14:textId="77777777" w:rsidTr="001A7BBC">
        <w:trPr>
          <w:trHeight w:val="703"/>
          <w:jc w:val="center"/>
        </w:trPr>
        <w:tc>
          <w:tcPr>
            <w:tcW w:w="2474" w:type="dxa"/>
            <w:vAlign w:val="center"/>
          </w:tcPr>
          <w:p w14:paraId="7F3C5599" w14:textId="77777777" w:rsidR="00A63678" w:rsidRPr="000E0291" w:rsidRDefault="00A63678" w:rsidP="000E0291">
            <w:pPr>
              <w:spacing w:after="0"/>
              <w:jc w:val="right"/>
              <w:rPr>
                <w:rFonts w:asciiTheme="minorHAnsi" w:eastAsiaTheme="minorEastAsia" w:hAnsiTheme="minorHAnsi" w:cstheme="minorHAnsi"/>
                <w:b/>
                <w:color w:val="000000" w:themeColor="text1"/>
                <w:sz w:val="18"/>
                <w:szCs w:val="18"/>
              </w:rPr>
            </w:pPr>
            <w:r w:rsidRPr="000E0291">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0E0291" w:rsidRDefault="00A63678" w:rsidP="000E0291">
            <w:pPr>
              <w:spacing w:after="0"/>
              <w:rPr>
                <w:rFonts w:asciiTheme="minorHAnsi" w:eastAsiaTheme="minorEastAsia" w:hAnsiTheme="minorHAnsi" w:cstheme="minorHAnsi"/>
                <w:color w:val="000000" w:themeColor="text1"/>
                <w:sz w:val="18"/>
                <w:szCs w:val="18"/>
              </w:rPr>
            </w:pPr>
          </w:p>
        </w:tc>
      </w:tr>
    </w:tbl>
    <w:p w14:paraId="28AA26FD" w14:textId="77777777" w:rsidR="00356A3E" w:rsidRPr="000E0291" w:rsidRDefault="00356A3E" w:rsidP="000E0291">
      <w:pPr>
        <w:spacing w:after="0"/>
        <w:ind w:left="7080" w:firstLine="708"/>
        <w:rPr>
          <w:rFonts w:asciiTheme="minorHAnsi" w:hAnsiTheme="minorHAnsi" w:cstheme="minorHAnsi"/>
          <w:b/>
          <w:color w:val="000000" w:themeColor="text1"/>
          <w:sz w:val="18"/>
          <w:szCs w:val="18"/>
        </w:rPr>
      </w:pPr>
    </w:p>
    <w:p w14:paraId="616C1D64" w14:textId="04D6C9EB" w:rsidR="007327B8" w:rsidRPr="000E0291" w:rsidRDefault="007327B8" w:rsidP="000E0291">
      <w:pPr>
        <w:spacing w:after="0"/>
        <w:rPr>
          <w:rFonts w:asciiTheme="minorHAnsi" w:hAnsiTheme="minorHAnsi" w:cstheme="minorHAnsi"/>
          <w:b/>
          <w:color w:val="000000" w:themeColor="text1"/>
          <w:sz w:val="18"/>
          <w:szCs w:val="18"/>
        </w:rPr>
      </w:pPr>
    </w:p>
    <w:p w14:paraId="0AA9CA7E" w14:textId="77777777" w:rsidR="007327B8" w:rsidRPr="000E0291" w:rsidRDefault="007327B8" w:rsidP="000E0291">
      <w:pPr>
        <w:spacing w:after="0"/>
        <w:rPr>
          <w:rFonts w:asciiTheme="minorHAnsi" w:hAnsiTheme="minorHAnsi" w:cstheme="minorHAnsi"/>
          <w:b/>
          <w:color w:val="000000" w:themeColor="text1"/>
          <w:sz w:val="18"/>
          <w:szCs w:val="18"/>
        </w:rPr>
      </w:pPr>
    </w:p>
    <w:p w14:paraId="14810B0A" w14:textId="77777777" w:rsidR="007327B8" w:rsidRPr="000E0291" w:rsidRDefault="007327B8" w:rsidP="000E0291">
      <w:pPr>
        <w:spacing w:after="0"/>
        <w:rPr>
          <w:rFonts w:asciiTheme="minorHAnsi" w:hAnsiTheme="minorHAnsi" w:cstheme="minorHAnsi"/>
          <w:b/>
          <w:color w:val="000000" w:themeColor="text1"/>
          <w:sz w:val="18"/>
          <w:szCs w:val="18"/>
        </w:rPr>
      </w:pPr>
    </w:p>
    <w:p w14:paraId="1CBDD7DD" w14:textId="763B111A" w:rsidR="00A63678" w:rsidRPr="000E0291" w:rsidRDefault="007327B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 xml:space="preserve">                                                                                                                                    </w:t>
      </w:r>
      <w:r w:rsidR="0084470D">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 xml:space="preserve"> </w:t>
      </w:r>
      <w:r w:rsidR="0084470D">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 xml:space="preserve">  </w:t>
      </w:r>
      <w:r w:rsidR="00A63678" w:rsidRPr="000E0291">
        <w:rPr>
          <w:rFonts w:asciiTheme="minorHAnsi" w:hAnsiTheme="minorHAnsi" w:cstheme="minorHAnsi"/>
          <w:b/>
          <w:color w:val="000000" w:themeColor="text1"/>
          <w:sz w:val="18"/>
          <w:szCs w:val="18"/>
        </w:rPr>
        <w:t>Uygundur</w:t>
      </w:r>
    </w:p>
    <w:p w14:paraId="3A0EEB0A" w14:textId="7E884348" w:rsidR="00A63678" w:rsidRPr="000E0291" w:rsidRDefault="00A6367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ab/>
      </w:r>
      <w:r w:rsidRPr="000E0291">
        <w:rPr>
          <w:rFonts w:asciiTheme="minorHAnsi" w:hAnsiTheme="minorHAnsi" w:cstheme="minorHAnsi"/>
          <w:b/>
          <w:color w:val="000000" w:themeColor="text1"/>
          <w:sz w:val="18"/>
          <w:szCs w:val="18"/>
        </w:rPr>
        <w:tab/>
      </w:r>
      <w:r w:rsidRPr="000E0291">
        <w:rPr>
          <w:rFonts w:asciiTheme="minorHAnsi" w:hAnsiTheme="minorHAnsi" w:cstheme="minorHAnsi"/>
          <w:b/>
          <w:color w:val="000000" w:themeColor="text1"/>
          <w:sz w:val="18"/>
          <w:szCs w:val="18"/>
        </w:rPr>
        <w:tab/>
      </w:r>
      <w:r w:rsidRPr="000E0291">
        <w:rPr>
          <w:rFonts w:asciiTheme="minorHAnsi" w:hAnsiTheme="minorHAnsi" w:cstheme="minorHAnsi"/>
          <w:b/>
          <w:color w:val="000000" w:themeColor="text1"/>
          <w:sz w:val="18"/>
          <w:szCs w:val="18"/>
        </w:rPr>
        <w:tab/>
      </w:r>
      <w:r w:rsidR="007327B8" w:rsidRPr="000E0291">
        <w:rPr>
          <w:rFonts w:asciiTheme="minorHAnsi" w:hAnsiTheme="minorHAnsi" w:cstheme="minorHAnsi"/>
          <w:b/>
          <w:color w:val="000000" w:themeColor="text1"/>
          <w:sz w:val="18"/>
          <w:szCs w:val="18"/>
        </w:rPr>
        <w:t xml:space="preserve">                    </w:t>
      </w:r>
      <w:r w:rsidR="008D0AD5" w:rsidRPr="000E0291">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w:t>
      </w:r>
      <w:r w:rsidR="008D0AD5" w:rsidRPr="000E0291">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w:t>
      </w:r>
    </w:p>
    <w:p w14:paraId="50713386" w14:textId="7B2E9325" w:rsidR="00F54805" w:rsidRPr="000E0291" w:rsidRDefault="00A63678" w:rsidP="000E0291">
      <w:pPr>
        <w:spacing w:after="0"/>
        <w:rPr>
          <w:rFonts w:asciiTheme="minorHAnsi" w:hAnsiTheme="minorHAnsi" w:cstheme="minorHAnsi"/>
          <w:b/>
          <w:color w:val="000000" w:themeColor="text1"/>
          <w:sz w:val="18"/>
          <w:szCs w:val="18"/>
        </w:rPr>
      </w:pPr>
      <w:r w:rsidRPr="000E0291">
        <w:rPr>
          <w:rFonts w:asciiTheme="minorHAnsi" w:hAnsiTheme="minorHAnsi" w:cstheme="minorHAnsi"/>
          <w:b/>
          <w:color w:val="000000" w:themeColor="text1"/>
          <w:sz w:val="18"/>
          <w:szCs w:val="18"/>
        </w:rPr>
        <w:t xml:space="preserve">Fen Bilimleri Öğretmeni   </w:t>
      </w:r>
      <w:r w:rsidRPr="000E0291">
        <w:rPr>
          <w:rFonts w:asciiTheme="minorHAnsi" w:hAnsiTheme="minorHAnsi" w:cstheme="minorHAnsi"/>
          <w:b/>
          <w:color w:val="000000" w:themeColor="text1"/>
          <w:sz w:val="18"/>
          <w:szCs w:val="18"/>
        </w:rPr>
        <w:tab/>
      </w:r>
      <w:r w:rsidRPr="000E0291">
        <w:rPr>
          <w:rFonts w:asciiTheme="minorHAnsi" w:hAnsiTheme="minorHAnsi" w:cstheme="minorHAnsi"/>
          <w:b/>
          <w:color w:val="000000" w:themeColor="text1"/>
          <w:sz w:val="18"/>
          <w:szCs w:val="18"/>
        </w:rPr>
        <w:tab/>
      </w:r>
      <w:r w:rsidRPr="000E0291">
        <w:rPr>
          <w:rFonts w:asciiTheme="minorHAnsi" w:hAnsiTheme="minorHAnsi" w:cstheme="minorHAnsi"/>
          <w:b/>
          <w:color w:val="000000" w:themeColor="text1"/>
          <w:sz w:val="18"/>
          <w:szCs w:val="18"/>
        </w:rPr>
        <w:tab/>
      </w:r>
      <w:r w:rsidRPr="000E0291">
        <w:rPr>
          <w:rFonts w:asciiTheme="minorHAnsi" w:hAnsiTheme="minorHAnsi" w:cstheme="minorHAnsi"/>
          <w:b/>
          <w:color w:val="000000" w:themeColor="text1"/>
          <w:sz w:val="18"/>
          <w:szCs w:val="18"/>
        </w:rPr>
        <w:tab/>
      </w:r>
      <w:r w:rsidR="00356A3E" w:rsidRPr="000E0291">
        <w:rPr>
          <w:rFonts w:asciiTheme="minorHAnsi" w:hAnsiTheme="minorHAnsi" w:cstheme="minorHAnsi"/>
          <w:b/>
          <w:color w:val="000000" w:themeColor="text1"/>
          <w:sz w:val="18"/>
          <w:szCs w:val="18"/>
        </w:rPr>
        <w:t xml:space="preserve">                            </w:t>
      </w:r>
      <w:r w:rsidR="008D0AD5" w:rsidRPr="000E0291">
        <w:rPr>
          <w:rFonts w:asciiTheme="minorHAnsi" w:hAnsiTheme="minorHAnsi" w:cstheme="minorHAnsi"/>
          <w:b/>
          <w:color w:val="000000" w:themeColor="text1"/>
          <w:sz w:val="18"/>
          <w:szCs w:val="18"/>
        </w:rPr>
        <w:t xml:space="preserve">         </w:t>
      </w:r>
      <w:r w:rsidR="0084470D">
        <w:rPr>
          <w:rFonts w:asciiTheme="minorHAnsi" w:hAnsiTheme="minorHAnsi" w:cstheme="minorHAnsi"/>
          <w:b/>
          <w:color w:val="000000" w:themeColor="text1"/>
          <w:sz w:val="18"/>
          <w:szCs w:val="18"/>
        </w:rPr>
        <w:t xml:space="preserve">      </w:t>
      </w:r>
      <w:r w:rsidR="008D0AD5" w:rsidRPr="000E0291">
        <w:rPr>
          <w:rFonts w:asciiTheme="minorHAnsi" w:hAnsiTheme="minorHAnsi" w:cstheme="minorHAnsi"/>
          <w:b/>
          <w:color w:val="000000" w:themeColor="text1"/>
          <w:sz w:val="18"/>
          <w:szCs w:val="18"/>
        </w:rPr>
        <w:t xml:space="preserve">  </w:t>
      </w:r>
      <w:r w:rsidRPr="000E0291">
        <w:rPr>
          <w:rFonts w:asciiTheme="minorHAnsi" w:hAnsiTheme="minorHAnsi" w:cstheme="minorHAnsi"/>
          <w:b/>
          <w:color w:val="000000" w:themeColor="text1"/>
          <w:sz w:val="18"/>
          <w:szCs w:val="18"/>
        </w:rPr>
        <w:t xml:space="preserve">Okul Müdürü </w:t>
      </w:r>
    </w:p>
    <w:p w14:paraId="168D34D5" w14:textId="2E7CC86C" w:rsidR="007F233A" w:rsidRPr="0084470D" w:rsidRDefault="003A6297" w:rsidP="000E0291">
      <w:pPr>
        <w:spacing w:after="0"/>
        <w:rPr>
          <w:rFonts w:asciiTheme="minorHAnsi" w:hAnsiTheme="minorHAnsi" w:cstheme="minorHAnsi"/>
          <w:b/>
          <w:bCs/>
          <w:color w:val="000000" w:themeColor="text1"/>
          <w:sz w:val="28"/>
          <w:szCs w:val="28"/>
        </w:rPr>
      </w:pPr>
      <w:r w:rsidRPr="0084470D">
        <w:rPr>
          <w:rFonts w:asciiTheme="minorHAnsi" w:hAnsiTheme="minorHAnsi" w:cstheme="minorHAnsi"/>
          <w:b/>
          <w:bCs/>
          <w:color w:val="000000" w:themeColor="text1"/>
          <w:sz w:val="28"/>
          <w:szCs w:val="28"/>
        </w:rPr>
        <w:t xml:space="preserve">Diğer haftaların günlük planları için </w:t>
      </w:r>
      <w:hyperlink r:id="rId7" w:history="1">
        <w:r w:rsidRPr="0084470D">
          <w:rPr>
            <w:rStyle w:val="Kpr"/>
            <w:rFonts w:asciiTheme="minorHAnsi" w:hAnsiTheme="minorHAnsi" w:cstheme="minorHAnsi"/>
            <w:b/>
            <w:bCs/>
            <w:sz w:val="28"/>
            <w:szCs w:val="28"/>
          </w:rPr>
          <w:t>www.fenusbilim.com</w:t>
        </w:r>
      </w:hyperlink>
      <w:r w:rsidRPr="0084470D">
        <w:rPr>
          <w:rFonts w:asciiTheme="minorHAnsi" w:hAnsiTheme="minorHAnsi" w:cstheme="minorHAnsi"/>
          <w:b/>
          <w:bCs/>
          <w:color w:val="000000" w:themeColor="text1"/>
          <w:sz w:val="28"/>
          <w:szCs w:val="28"/>
        </w:rPr>
        <w:t xml:space="preserve"> </w:t>
      </w:r>
    </w:p>
    <w:sectPr w:rsidR="007F233A" w:rsidRPr="0084470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7"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5"/>
  </w:num>
  <w:num w:numId="3" w16cid:durableId="1261372345">
    <w:abstractNumId w:val="22"/>
  </w:num>
  <w:num w:numId="4" w16cid:durableId="313340762">
    <w:abstractNumId w:val="0"/>
  </w:num>
  <w:num w:numId="5" w16cid:durableId="1314018762">
    <w:abstractNumId w:val="35"/>
  </w:num>
  <w:num w:numId="6" w16cid:durableId="1053113684">
    <w:abstractNumId w:val="32"/>
  </w:num>
  <w:num w:numId="7" w16cid:durableId="1545557389">
    <w:abstractNumId w:val="33"/>
  </w:num>
  <w:num w:numId="8" w16cid:durableId="1089539652">
    <w:abstractNumId w:val="18"/>
  </w:num>
  <w:num w:numId="9" w16cid:durableId="659115417">
    <w:abstractNumId w:val="30"/>
  </w:num>
  <w:num w:numId="10" w16cid:durableId="2029670170">
    <w:abstractNumId w:val="4"/>
  </w:num>
  <w:num w:numId="11" w16cid:durableId="1850217664">
    <w:abstractNumId w:val="29"/>
  </w:num>
  <w:num w:numId="12" w16cid:durableId="1517380869">
    <w:abstractNumId w:val="12"/>
  </w:num>
  <w:num w:numId="13" w16cid:durableId="1235503791">
    <w:abstractNumId w:val="7"/>
  </w:num>
  <w:num w:numId="14" w16cid:durableId="197158629">
    <w:abstractNumId w:val="26"/>
  </w:num>
  <w:num w:numId="15" w16cid:durableId="1998726478">
    <w:abstractNumId w:val="9"/>
  </w:num>
  <w:num w:numId="16" w16cid:durableId="1852333764">
    <w:abstractNumId w:val="20"/>
  </w:num>
  <w:num w:numId="17" w16cid:durableId="721363518">
    <w:abstractNumId w:val="17"/>
  </w:num>
  <w:num w:numId="18" w16cid:durableId="1999655272">
    <w:abstractNumId w:val="28"/>
  </w:num>
  <w:num w:numId="19" w16cid:durableId="927083511">
    <w:abstractNumId w:val="13"/>
  </w:num>
  <w:num w:numId="20" w16cid:durableId="10879620">
    <w:abstractNumId w:val="31"/>
  </w:num>
  <w:num w:numId="21" w16cid:durableId="399407950">
    <w:abstractNumId w:val="25"/>
  </w:num>
  <w:num w:numId="22" w16cid:durableId="143593060">
    <w:abstractNumId w:val="11"/>
  </w:num>
  <w:num w:numId="23" w16cid:durableId="174198785">
    <w:abstractNumId w:val="6"/>
  </w:num>
  <w:num w:numId="24" w16cid:durableId="839078111">
    <w:abstractNumId w:val="14"/>
  </w:num>
  <w:num w:numId="25" w16cid:durableId="1836067725">
    <w:abstractNumId w:val="19"/>
  </w:num>
  <w:num w:numId="26" w16cid:durableId="1938246622">
    <w:abstractNumId w:val="1"/>
  </w:num>
  <w:num w:numId="27" w16cid:durableId="1907884409">
    <w:abstractNumId w:val="16"/>
  </w:num>
  <w:num w:numId="28" w16cid:durableId="1172525019">
    <w:abstractNumId w:val="23"/>
  </w:num>
  <w:num w:numId="29" w16cid:durableId="255787926">
    <w:abstractNumId w:val="27"/>
  </w:num>
  <w:num w:numId="30" w16cid:durableId="1744140702">
    <w:abstractNumId w:val="24"/>
  </w:num>
  <w:num w:numId="31" w16cid:durableId="924724965">
    <w:abstractNumId w:val="21"/>
  </w:num>
  <w:num w:numId="32" w16cid:durableId="34085578">
    <w:abstractNumId w:val="5"/>
  </w:num>
  <w:num w:numId="33" w16cid:durableId="169099344">
    <w:abstractNumId w:val="3"/>
  </w:num>
  <w:num w:numId="34" w16cid:durableId="737172809">
    <w:abstractNumId w:val="10"/>
  </w:num>
  <w:num w:numId="35" w16cid:durableId="525604258">
    <w:abstractNumId w:val="34"/>
  </w:num>
  <w:num w:numId="36" w16cid:durableId="1741099408">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29E1"/>
    <w:rsid w:val="000242BA"/>
    <w:rsid w:val="000250FC"/>
    <w:rsid w:val="0004096C"/>
    <w:rsid w:val="0004537F"/>
    <w:rsid w:val="00060640"/>
    <w:rsid w:val="00073633"/>
    <w:rsid w:val="00083840"/>
    <w:rsid w:val="00086771"/>
    <w:rsid w:val="00097115"/>
    <w:rsid w:val="000A7DE1"/>
    <w:rsid w:val="000B3197"/>
    <w:rsid w:val="000E0291"/>
    <w:rsid w:val="000F6D9A"/>
    <w:rsid w:val="001007E6"/>
    <w:rsid w:val="0010484E"/>
    <w:rsid w:val="001058F7"/>
    <w:rsid w:val="00107C8A"/>
    <w:rsid w:val="001241B7"/>
    <w:rsid w:val="00135C2B"/>
    <w:rsid w:val="0015085D"/>
    <w:rsid w:val="00162900"/>
    <w:rsid w:val="00197150"/>
    <w:rsid w:val="001A42D7"/>
    <w:rsid w:val="001A7BBC"/>
    <w:rsid w:val="001B6F7F"/>
    <w:rsid w:val="001D7AAA"/>
    <w:rsid w:val="001E0AD7"/>
    <w:rsid w:val="001E6EE9"/>
    <w:rsid w:val="001F0BFC"/>
    <w:rsid w:val="001F48F0"/>
    <w:rsid w:val="001F5062"/>
    <w:rsid w:val="001F51A6"/>
    <w:rsid w:val="002006FE"/>
    <w:rsid w:val="00202E3B"/>
    <w:rsid w:val="00207F87"/>
    <w:rsid w:val="002146AE"/>
    <w:rsid w:val="0021555F"/>
    <w:rsid w:val="0022707D"/>
    <w:rsid w:val="00262945"/>
    <w:rsid w:val="00270CB8"/>
    <w:rsid w:val="002765E6"/>
    <w:rsid w:val="002923CA"/>
    <w:rsid w:val="00297D1E"/>
    <w:rsid w:val="002A214B"/>
    <w:rsid w:val="002B6B93"/>
    <w:rsid w:val="002D5D8D"/>
    <w:rsid w:val="00303FA4"/>
    <w:rsid w:val="003070C5"/>
    <w:rsid w:val="00314CAA"/>
    <w:rsid w:val="00317801"/>
    <w:rsid w:val="00344FAE"/>
    <w:rsid w:val="00356A3E"/>
    <w:rsid w:val="003615FE"/>
    <w:rsid w:val="00367D91"/>
    <w:rsid w:val="0037373A"/>
    <w:rsid w:val="00380B43"/>
    <w:rsid w:val="003958F8"/>
    <w:rsid w:val="00395E5C"/>
    <w:rsid w:val="003A5C35"/>
    <w:rsid w:val="003A6297"/>
    <w:rsid w:val="003C2819"/>
    <w:rsid w:val="003E49FB"/>
    <w:rsid w:val="003F1AE7"/>
    <w:rsid w:val="00414187"/>
    <w:rsid w:val="00470EA9"/>
    <w:rsid w:val="00476398"/>
    <w:rsid w:val="00496E11"/>
    <w:rsid w:val="004A74AF"/>
    <w:rsid w:val="004D43CC"/>
    <w:rsid w:val="004D69D9"/>
    <w:rsid w:val="004D757D"/>
    <w:rsid w:val="004E0E7C"/>
    <w:rsid w:val="004E7FA6"/>
    <w:rsid w:val="004F06DF"/>
    <w:rsid w:val="00551969"/>
    <w:rsid w:val="00553685"/>
    <w:rsid w:val="00557471"/>
    <w:rsid w:val="00562ECC"/>
    <w:rsid w:val="00572724"/>
    <w:rsid w:val="00581A01"/>
    <w:rsid w:val="00586E50"/>
    <w:rsid w:val="00587154"/>
    <w:rsid w:val="00596305"/>
    <w:rsid w:val="005977B6"/>
    <w:rsid w:val="005A64BA"/>
    <w:rsid w:val="005B6D8D"/>
    <w:rsid w:val="005D5FC3"/>
    <w:rsid w:val="005E4D3D"/>
    <w:rsid w:val="005F6E7A"/>
    <w:rsid w:val="0060598A"/>
    <w:rsid w:val="0062610C"/>
    <w:rsid w:val="00631C05"/>
    <w:rsid w:val="00635577"/>
    <w:rsid w:val="00637F59"/>
    <w:rsid w:val="00672273"/>
    <w:rsid w:val="00683C0F"/>
    <w:rsid w:val="00685E37"/>
    <w:rsid w:val="0068797B"/>
    <w:rsid w:val="006952E9"/>
    <w:rsid w:val="006A3F7C"/>
    <w:rsid w:val="006B0278"/>
    <w:rsid w:val="007021CC"/>
    <w:rsid w:val="00731B00"/>
    <w:rsid w:val="007327B8"/>
    <w:rsid w:val="007356EC"/>
    <w:rsid w:val="00751AA4"/>
    <w:rsid w:val="00761154"/>
    <w:rsid w:val="0078042D"/>
    <w:rsid w:val="007817DA"/>
    <w:rsid w:val="007932B2"/>
    <w:rsid w:val="007B12B0"/>
    <w:rsid w:val="007B6603"/>
    <w:rsid w:val="007D2E26"/>
    <w:rsid w:val="007F233A"/>
    <w:rsid w:val="00802E79"/>
    <w:rsid w:val="00806059"/>
    <w:rsid w:val="00824015"/>
    <w:rsid w:val="008402B2"/>
    <w:rsid w:val="0084470D"/>
    <w:rsid w:val="00844B35"/>
    <w:rsid w:val="008463EA"/>
    <w:rsid w:val="00857567"/>
    <w:rsid w:val="00872282"/>
    <w:rsid w:val="0087796F"/>
    <w:rsid w:val="00892FF1"/>
    <w:rsid w:val="008B158A"/>
    <w:rsid w:val="008B585A"/>
    <w:rsid w:val="008C2B06"/>
    <w:rsid w:val="008C3A36"/>
    <w:rsid w:val="008D0AD5"/>
    <w:rsid w:val="0090610D"/>
    <w:rsid w:val="0091075D"/>
    <w:rsid w:val="00920A0E"/>
    <w:rsid w:val="00922DCA"/>
    <w:rsid w:val="00923C00"/>
    <w:rsid w:val="00923F63"/>
    <w:rsid w:val="00961FD3"/>
    <w:rsid w:val="009679B9"/>
    <w:rsid w:val="00977FDD"/>
    <w:rsid w:val="00984A92"/>
    <w:rsid w:val="00994C63"/>
    <w:rsid w:val="00995989"/>
    <w:rsid w:val="009A36B8"/>
    <w:rsid w:val="009A5020"/>
    <w:rsid w:val="009C1D70"/>
    <w:rsid w:val="009C6E8A"/>
    <w:rsid w:val="009C71B4"/>
    <w:rsid w:val="00A00A5B"/>
    <w:rsid w:val="00A038D1"/>
    <w:rsid w:val="00A155E8"/>
    <w:rsid w:val="00A231B7"/>
    <w:rsid w:val="00A401FA"/>
    <w:rsid w:val="00A469A7"/>
    <w:rsid w:val="00A57A71"/>
    <w:rsid w:val="00A602A4"/>
    <w:rsid w:val="00A63678"/>
    <w:rsid w:val="00A646EB"/>
    <w:rsid w:val="00A905F2"/>
    <w:rsid w:val="00A978AD"/>
    <w:rsid w:val="00AC1F42"/>
    <w:rsid w:val="00AC7A23"/>
    <w:rsid w:val="00AD3369"/>
    <w:rsid w:val="00AE550F"/>
    <w:rsid w:val="00B120A0"/>
    <w:rsid w:val="00B32ECC"/>
    <w:rsid w:val="00B3500B"/>
    <w:rsid w:val="00B6404C"/>
    <w:rsid w:val="00BA53B3"/>
    <w:rsid w:val="00BC085D"/>
    <w:rsid w:val="00BD0DC6"/>
    <w:rsid w:val="00BD6C0E"/>
    <w:rsid w:val="00BE3BB4"/>
    <w:rsid w:val="00C0484C"/>
    <w:rsid w:val="00C27451"/>
    <w:rsid w:val="00C330A9"/>
    <w:rsid w:val="00C52D12"/>
    <w:rsid w:val="00C56F9E"/>
    <w:rsid w:val="00C63331"/>
    <w:rsid w:val="00CA561D"/>
    <w:rsid w:val="00CC4FD3"/>
    <w:rsid w:val="00CD400B"/>
    <w:rsid w:val="00D00E8D"/>
    <w:rsid w:val="00D07EA5"/>
    <w:rsid w:val="00D35521"/>
    <w:rsid w:val="00D71F82"/>
    <w:rsid w:val="00D77382"/>
    <w:rsid w:val="00DA2915"/>
    <w:rsid w:val="00DA3405"/>
    <w:rsid w:val="00E23E6F"/>
    <w:rsid w:val="00E45F26"/>
    <w:rsid w:val="00E57051"/>
    <w:rsid w:val="00E77042"/>
    <w:rsid w:val="00EA4EE5"/>
    <w:rsid w:val="00EA7D7A"/>
    <w:rsid w:val="00EB29C9"/>
    <w:rsid w:val="00EB7E50"/>
    <w:rsid w:val="00EC0095"/>
    <w:rsid w:val="00ED59E7"/>
    <w:rsid w:val="00EE200F"/>
    <w:rsid w:val="00EE7095"/>
    <w:rsid w:val="00F1617F"/>
    <w:rsid w:val="00F2055F"/>
    <w:rsid w:val="00F23E4E"/>
    <w:rsid w:val="00F33EC4"/>
    <w:rsid w:val="00F4028B"/>
    <w:rsid w:val="00F41144"/>
    <w:rsid w:val="00F50311"/>
    <w:rsid w:val="00F54805"/>
    <w:rsid w:val="00F637FD"/>
    <w:rsid w:val="00F67C78"/>
    <w:rsid w:val="00F77195"/>
    <w:rsid w:val="00F83117"/>
    <w:rsid w:val="00FB6068"/>
    <w:rsid w:val="00FD7B7B"/>
    <w:rsid w:val="00FE48F9"/>
    <w:rsid w:val="00FE6EA7"/>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1339</Words>
  <Characters>7637</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18</cp:revision>
  <dcterms:created xsi:type="dcterms:W3CDTF">2026-10-03T21:38:00Z</dcterms:created>
  <dcterms:modified xsi:type="dcterms:W3CDTF">2026-10-03T22:20:00Z</dcterms:modified>
</cp:coreProperties>
</file>