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8CC69" w14:textId="70E4C824" w:rsidR="004F06DF" w:rsidRPr="008A222C" w:rsidRDefault="004F06DF" w:rsidP="008A222C">
      <w:pPr>
        <w:spacing w:after="0"/>
        <w:jc w:val="center"/>
        <w:rPr>
          <w:rFonts w:asciiTheme="minorHAnsi" w:hAnsiTheme="minorHAnsi" w:cstheme="minorHAnsi"/>
          <w:b/>
          <w:color w:val="000000" w:themeColor="text1"/>
        </w:rPr>
      </w:pPr>
      <w:r w:rsidRPr="008A222C">
        <w:rPr>
          <w:rFonts w:asciiTheme="minorHAnsi" w:hAnsiTheme="minorHAnsi" w:cstheme="minorHAnsi"/>
          <w:b/>
          <w:color w:val="000000" w:themeColor="text1"/>
        </w:rPr>
        <w:t>202</w:t>
      </w:r>
      <w:r w:rsidR="008B585A" w:rsidRPr="008A222C">
        <w:rPr>
          <w:rFonts w:asciiTheme="minorHAnsi" w:hAnsiTheme="minorHAnsi" w:cstheme="minorHAnsi"/>
          <w:b/>
          <w:color w:val="000000" w:themeColor="text1"/>
        </w:rPr>
        <w:t>6</w:t>
      </w:r>
      <w:r w:rsidRPr="008A222C">
        <w:rPr>
          <w:rFonts w:asciiTheme="minorHAnsi" w:hAnsiTheme="minorHAnsi" w:cstheme="minorHAnsi"/>
          <w:b/>
          <w:color w:val="000000" w:themeColor="text1"/>
        </w:rPr>
        <w:t>-202</w:t>
      </w:r>
      <w:r w:rsidR="008B585A" w:rsidRPr="008A222C">
        <w:rPr>
          <w:rFonts w:asciiTheme="minorHAnsi" w:hAnsiTheme="minorHAnsi" w:cstheme="minorHAnsi"/>
          <w:b/>
          <w:color w:val="000000" w:themeColor="text1"/>
        </w:rPr>
        <w:t>7</w:t>
      </w:r>
      <w:r w:rsidRPr="008A222C">
        <w:rPr>
          <w:rFonts w:asciiTheme="minorHAnsi" w:hAnsiTheme="minorHAnsi" w:cstheme="minorHAnsi"/>
          <w:b/>
          <w:color w:val="000000" w:themeColor="text1"/>
        </w:rPr>
        <w:t xml:space="preserve"> EĞİTİM – ÖĞRETİM YILI ..............</w:t>
      </w:r>
      <w:hyperlink r:id="rId6" w:history="1">
        <w:r w:rsidRPr="008A222C">
          <w:rPr>
            <w:rStyle w:val="Kpr"/>
            <w:rFonts w:asciiTheme="minorHAnsi" w:hAnsiTheme="minorHAnsi" w:cstheme="minorHAnsi"/>
            <w:b/>
          </w:rPr>
          <w:t>http://www.fenusbilim.com/</w:t>
        </w:r>
      </w:hyperlink>
      <w:r w:rsidRPr="008A222C">
        <w:rPr>
          <w:rFonts w:asciiTheme="minorHAnsi" w:hAnsiTheme="minorHAnsi" w:cstheme="minorHAnsi"/>
          <w:b/>
          <w:color w:val="000000" w:themeColor="text1"/>
        </w:rPr>
        <w:t xml:space="preserve"> OKULU </w:t>
      </w:r>
      <w:r w:rsidR="00A327EF" w:rsidRPr="008A222C">
        <w:rPr>
          <w:rFonts w:asciiTheme="minorHAnsi" w:hAnsiTheme="minorHAnsi" w:cstheme="minorHAnsi"/>
          <w:b/>
          <w:color w:val="000000" w:themeColor="text1"/>
        </w:rPr>
        <w:t>6.</w:t>
      </w:r>
      <w:r w:rsidRPr="008A222C">
        <w:rPr>
          <w:rFonts w:asciiTheme="minorHAnsi" w:hAnsiTheme="minorHAnsi" w:cstheme="minorHAnsi"/>
          <w:b/>
          <w:color w:val="000000" w:themeColor="text1"/>
        </w:rPr>
        <w:t xml:space="preserve"> SINIF SEÇMELİ </w:t>
      </w:r>
      <w:r w:rsidR="00A327EF" w:rsidRPr="008A222C">
        <w:rPr>
          <w:rFonts w:asciiTheme="minorHAnsi" w:hAnsiTheme="minorHAnsi" w:cstheme="minorHAnsi"/>
          <w:b/>
          <w:bCs/>
        </w:rPr>
        <w:t xml:space="preserve">MATEMATİK VE BİLİM UYGULAMALARI </w:t>
      </w:r>
      <w:r w:rsidRPr="008A222C">
        <w:rPr>
          <w:rFonts w:asciiTheme="minorHAnsi" w:hAnsiTheme="minorHAnsi" w:cstheme="minorHAnsi"/>
          <w:b/>
          <w:color w:val="000000" w:themeColor="text1"/>
        </w:rPr>
        <w:t>DERSİ GÜNLÜK DERS PLÂNI</w:t>
      </w:r>
    </w:p>
    <w:p w14:paraId="3A06CD5E" w14:textId="4D9CBA02" w:rsidR="00A63678" w:rsidRPr="008A222C" w:rsidRDefault="00A63678" w:rsidP="008A222C">
      <w:pPr>
        <w:spacing w:after="0"/>
        <w:rPr>
          <w:rFonts w:asciiTheme="minorHAnsi" w:hAnsiTheme="minorHAnsi" w:cstheme="minorHAnsi"/>
          <w:b/>
          <w:color w:val="000000" w:themeColor="text1"/>
          <w:sz w:val="18"/>
          <w:szCs w:val="18"/>
        </w:rPr>
      </w:pPr>
      <w:r w:rsidRPr="008A222C">
        <w:rPr>
          <w:rFonts w:asciiTheme="minorHAnsi" w:hAnsiTheme="minorHAnsi" w:cstheme="minorHAnsi"/>
          <w:b/>
          <w:color w:val="000000" w:themeColor="text1"/>
          <w:sz w:val="18"/>
          <w:szCs w:val="18"/>
        </w:rPr>
        <w:t>I.BÖLÜM</w:t>
      </w:r>
      <w:r w:rsidR="009C6E8A" w:rsidRPr="008A222C">
        <w:rPr>
          <w:rFonts w:asciiTheme="minorHAnsi" w:hAnsiTheme="minorHAnsi" w:cstheme="minorHAnsi"/>
          <w:b/>
          <w:color w:val="000000" w:themeColor="text1"/>
          <w:sz w:val="18"/>
          <w:szCs w:val="18"/>
        </w:rPr>
        <w:t xml:space="preserve">: </w:t>
      </w:r>
      <w:r w:rsidR="0004537F" w:rsidRPr="008A222C">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8A222C" w14:paraId="5B51F998" w14:textId="77777777" w:rsidTr="0004537F">
        <w:trPr>
          <w:trHeight w:val="294"/>
          <w:jc w:val="center"/>
        </w:trPr>
        <w:tc>
          <w:tcPr>
            <w:tcW w:w="2898" w:type="dxa"/>
          </w:tcPr>
          <w:p w14:paraId="3201665E" w14:textId="6659F6DA" w:rsidR="00685E37" w:rsidRPr="008A222C" w:rsidRDefault="00685E37" w:rsidP="008A222C">
            <w:pPr>
              <w:spacing w:after="0"/>
              <w:rPr>
                <w:rFonts w:asciiTheme="minorHAnsi" w:eastAsiaTheme="minorEastAsia" w:hAnsiTheme="minorHAnsi" w:cstheme="minorHAnsi"/>
                <w:b/>
                <w:color w:val="000000" w:themeColor="text1"/>
                <w:sz w:val="18"/>
                <w:szCs w:val="18"/>
              </w:rPr>
            </w:pPr>
            <w:r w:rsidRPr="008A222C">
              <w:rPr>
                <w:rFonts w:asciiTheme="minorHAnsi" w:hAnsiTheme="minorHAnsi" w:cstheme="minorHAnsi"/>
                <w:b/>
                <w:sz w:val="18"/>
                <w:szCs w:val="18"/>
              </w:rPr>
              <w:t>Dersin Adı</w:t>
            </w:r>
          </w:p>
        </w:tc>
        <w:tc>
          <w:tcPr>
            <w:tcW w:w="4752" w:type="dxa"/>
          </w:tcPr>
          <w:p w14:paraId="7AC0E81B" w14:textId="1BC7A220" w:rsidR="00685E37" w:rsidRPr="008A222C" w:rsidRDefault="008B585A" w:rsidP="008A222C">
            <w:pPr>
              <w:spacing w:after="0"/>
              <w:rPr>
                <w:rFonts w:asciiTheme="minorHAnsi" w:eastAsiaTheme="minorEastAsia" w:hAnsiTheme="minorHAnsi" w:cstheme="minorHAnsi"/>
                <w:color w:val="000000" w:themeColor="text1"/>
                <w:sz w:val="18"/>
                <w:szCs w:val="18"/>
              </w:rPr>
            </w:pPr>
            <w:r w:rsidRPr="008A222C">
              <w:rPr>
                <w:rFonts w:asciiTheme="minorHAnsi" w:eastAsiaTheme="minorEastAsia" w:hAnsiTheme="minorHAnsi" w:cstheme="minorHAnsi"/>
                <w:color w:val="000000" w:themeColor="text1"/>
                <w:sz w:val="18"/>
                <w:szCs w:val="18"/>
              </w:rPr>
              <w:t xml:space="preserve">Seçmeli </w:t>
            </w:r>
            <w:r w:rsidR="00A327EF" w:rsidRPr="008A222C">
              <w:rPr>
                <w:rFonts w:asciiTheme="minorHAnsi" w:eastAsiaTheme="minorEastAsia" w:hAnsiTheme="minorHAnsi" w:cstheme="minorHAnsi"/>
                <w:color w:val="000000" w:themeColor="text1"/>
                <w:sz w:val="18"/>
                <w:szCs w:val="18"/>
              </w:rPr>
              <w:t>Matematik ve Bilim Uygulamaları</w:t>
            </w:r>
          </w:p>
        </w:tc>
        <w:tc>
          <w:tcPr>
            <w:tcW w:w="3292" w:type="dxa"/>
          </w:tcPr>
          <w:p w14:paraId="55954A58" w14:textId="4DF5CE08" w:rsidR="00685E37" w:rsidRPr="008A222C" w:rsidRDefault="0004537F" w:rsidP="008A222C">
            <w:pPr>
              <w:spacing w:after="0"/>
              <w:rPr>
                <w:rFonts w:asciiTheme="minorHAnsi" w:eastAsiaTheme="minorEastAsia" w:hAnsiTheme="minorHAnsi" w:cstheme="minorHAnsi"/>
                <w:color w:val="000000" w:themeColor="text1"/>
                <w:sz w:val="18"/>
                <w:szCs w:val="18"/>
              </w:rPr>
            </w:pPr>
            <w:r w:rsidRPr="008A222C">
              <w:rPr>
                <w:rFonts w:asciiTheme="minorHAnsi" w:hAnsiTheme="minorHAnsi" w:cstheme="minorHAnsi"/>
                <w:b/>
                <w:sz w:val="18"/>
                <w:szCs w:val="18"/>
              </w:rPr>
              <w:t>Tarih:</w:t>
            </w:r>
            <w:r w:rsidR="006F236F" w:rsidRPr="008A222C">
              <w:rPr>
                <w:rFonts w:asciiTheme="minorHAnsi" w:hAnsiTheme="minorHAnsi" w:cstheme="minorHAnsi"/>
                <w:b/>
                <w:sz w:val="18"/>
                <w:szCs w:val="18"/>
              </w:rPr>
              <w:t>2-6 Kasım 2026</w:t>
            </w:r>
          </w:p>
        </w:tc>
      </w:tr>
      <w:tr w:rsidR="0004537F" w:rsidRPr="008A222C" w14:paraId="0D773408" w14:textId="77777777" w:rsidTr="0004537F">
        <w:trPr>
          <w:trHeight w:val="311"/>
          <w:jc w:val="center"/>
        </w:trPr>
        <w:tc>
          <w:tcPr>
            <w:tcW w:w="2898" w:type="dxa"/>
          </w:tcPr>
          <w:p w14:paraId="72E11E13" w14:textId="1CE02A9E" w:rsidR="0004537F" w:rsidRPr="008A222C" w:rsidRDefault="0004537F" w:rsidP="008A222C">
            <w:pPr>
              <w:spacing w:after="0"/>
              <w:rPr>
                <w:rFonts w:asciiTheme="minorHAnsi" w:eastAsiaTheme="minorEastAsia" w:hAnsiTheme="minorHAnsi" w:cstheme="minorHAnsi"/>
                <w:b/>
                <w:color w:val="000000" w:themeColor="text1"/>
                <w:sz w:val="18"/>
                <w:szCs w:val="18"/>
              </w:rPr>
            </w:pPr>
            <w:r w:rsidRPr="008A222C">
              <w:rPr>
                <w:rFonts w:asciiTheme="minorHAnsi" w:hAnsiTheme="minorHAnsi" w:cstheme="minorHAnsi"/>
                <w:b/>
                <w:sz w:val="18"/>
                <w:szCs w:val="18"/>
              </w:rPr>
              <w:t>Sınıf</w:t>
            </w:r>
          </w:p>
        </w:tc>
        <w:tc>
          <w:tcPr>
            <w:tcW w:w="4752" w:type="dxa"/>
          </w:tcPr>
          <w:p w14:paraId="4C201CB6" w14:textId="7FEE2ED1" w:rsidR="0004537F" w:rsidRPr="008A222C" w:rsidRDefault="008B585A" w:rsidP="008A222C">
            <w:pPr>
              <w:spacing w:after="0"/>
              <w:rPr>
                <w:rFonts w:asciiTheme="minorHAnsi" w:eastAsiaTheme="minorEastAsia" w:hAnsiTheme="minorHAnsi" w:cstheme="minorHAnsi"/>
                <w:color w:val="000000" w:themeColor="text1"/>
                <w:sz w:val="18"/>
                <w:szCs w:val="18"/>
              </w:rPr>
            </w:pPr>
            <w:r w:rsidRPr="008A222C">
              <w:rPr>
                <w:rFonts w:asciiTheme="minorHAnsi" w:eastAsiaTheme="minorEastAsia" w:hAnsiTheme="minorHAnsi" w:cstheme="minorHAnsi"/>
                <w:color w:val="000000" w:themeColor="text1"/>
                <w:sz w:val="18"/>
                <w:szCs w:val="18"/>
              </w:rPr>
              <w:t>…..</w:t>
            </w:r>
            <w:r w:rsidR="0004537F" w:rsidRPr="008A222C">
              <w:rPr>
                <w:rFonts w:asciiTheme="minorHAnsi" w:eastAsiaTheme="minorEastAsia" w:hAnsiTheme="minorHAnsi" w:cstheme="minorHAnsi"/>
                <w:color w:val="000000" w:themeColor="text1"/>
                <w:sz w:val="18"/>
                <w:szCs w:val="18"/>
              </w:rPr>
              <w:t>. Sınıf</w:t>
            </w:r>
          </w:p>
        </w:tc>
        <w:tc>
          <w:tcPr>
            <w:tcW w:w="3292" w:type="dxa"/>
          </w:tcPr>
          <w:p w14:paraId="414BA149" w14:textId="7E443701" w:rsidR="0004537F" w:rsidRPr="008A222C" w:rsidRDefault="0004537F" w:rsidP="008A222C">
            <w:pPr>
              <w:spacing w:after="0"/>
              <w:rPr>
                <w:rFonts w:asciiTheme="minorHAnsi" w:eastAsiaTheme="minorEastAsia" w:hAnsiTheme="minorHAnsi" w:cstheme="minorHAnsi"/>
                <w:color w:val="000000" w:themeColor="text1"/>
                <w:sz w:val="18"/>
                <w:szCs w:val="18"/>
              </w:rPr>
            </w:pPr>
            <w:r w:rsidRPr="008A222C">
              <w:rPr>
                <w:rFonts w:asciiTheme="minorHAnsi" w:eastAsiaTheme="minorEastAsia" w:hAnsiTheme="minorHAnsi" w:cstheme="minorHAnsi"/>
                <w:b/>
                <w:bCs/>
                <w:color w:val="000000" w:themeColor="text1"/>
                <w:sz w:val="18"/>
                <w:szCs w:val="18"/>
              </w:rPr>
              <w:t>Süre:</w:t>
            </w:r>
            <w:r w:rsidRPr="008A222C">
              <w:rPr>
                <w:rFonts w:asciiTheme="minorHAnsi" w:eastAsiaTheme="minorEastAsia" w:hAnsiTheme="minorHAnsi" w:cstheme="minorHAnsi"/>
                <w:color w:val="000000" w:themeColor="text1"/>
                <w:sz w:val="18"/>
                <w:szCs w:val="18"/>
              </w:rPr>
              <w:t xml:space="preserve"> </w:t>
            </w:r>
            <w:r w:rsidR="00246FE2" w:rsidRPr="008A222C">
              <w:rPr>
                <w:rFonts w:asciiTheme="minorHAnsi" w:eastAsiaTheme="minorEastAsia" w:hAnsiTheme="minorHAnsi" w:cstheme="minorHAnsi"/>
                <w:color w:val="000000" w:themeColor="text1"/>
                <w:sz w:val="18"/>
                <w:szCs w:val="18"/>
              </w:rPr>
              <w:t>2</w:t>
            </w:r>
            <w:r w:rsidRPr="008A222C">
              <w:rPr>
                <w:rFonts w:asciiTheme="minorHAnsi" w:eastAsiaTheme="minorEastAsia" w:hAnsiTheme="minorHAnsi" w:cstheme="minorHAnsi"/>
                <w:color w:val="000000" w:themeColor="text1"/>
                <w:sz w:val="18"/>
                <w:szCs w:val="18"/>
              </w:rPr>
              <w:t xml:space="preserve"> saat</w:t>
            </w:r>
          </w:p>
        </w:tc>
      </w:tr>
      <w:tr w:rsidR="002006FE" w:rsidRPr="008A222C" w14:paraId="172CAC16" w14:textId="77777777" w:rsidTr="00923F63">
        <w:trPr>
          <w:trHeight w:val="294"/>
          <w:jc w:val="center"/>
        </w:trPr>
        <w:tc>
          <w:tcPr>
            <w:tcW w:w="2898" w:type="dxa"/>
          </w:tcPr>
          <w:p w14:paraId="3113C776" w14:textId="00BD4313" w:rsidR="002006FE" w:rsidRPr="008A222C" w:rsidRDefault="002006FE" w:rsidP="008A222C">
            <w:pPr>
              <w:spacing w:after="0"/>
              <w:rPr>
                <w:rFonts w:asciiTheme="minorHAnsi" w:eastAsiaTheme="minorEastAsia" w:hAnsiTheme="minorHAnsi" w:cstheme="minorHAnsi"/>
                <w:b/>
                <w:color w:val="000000" w:themeColor="text1"/>
                <w:sz w:val="18"/>
                <w:szCs w:val="18"/>
              </w:rPr>
            </w:pPr>
            <w:r w:rsidRPr="008A222C">
              <w:rPr>
                <w:rFonts w:asciiTheme="minorHAnsi" w:hAnsiTheme="minorHAnsi" w:cstheme="minorHAnsi"/>
                <w:b/>
                <w:sz w:val="18"/>
                <w:szCs w:val="18"/>
              </w:rPr>
              <w:t>Ünitenin Adı</w:t>
            </w:r>
          </w:p>
        </w:tc>
        <w:tc>
          <w:tcPr>
            <w:tcW w:w="8044" w:type="dxa"/>
            <w:gridSpan w:val="2"/>
          </w:tcPr>
          <w:p w14:paraId="5ED7C851" w14:textId="6C14ED90" w:rsidR="002006FE" w:rsidRPr="008A222C" w:rsidRDefault="002B79D3" w:rsidP="008A222C">
            <w:pPr>
              <w:spacing w:after="0"/>
              <w:rPr>
                <w:rFonts w:asciiTheme="minorHAnsi" w:eastAsiaTheme="minorEastAsia" w:hAnsiTheme="minorHAnsi" w:cstheme="minorHAnsi"/>
                <w:bCs/>
                <w:color w:val="000000" w:themeColor="text1"/>
                <w:sz w:val="18"/>
                <w:szCs w:val="18"/>
              </w:rPr>
            </w:pPr>
            <w:r w:rsidRPr="008A222C">
              <w:rPr>
                <w:rFonts w:asciiTheme="minorHAnsi" w:eastAsiaTheme="minorEastAsia" w:hAnsiTheme="minorHAnsi" w:cstheme="minorHAnsi"/>
                <w:bCs/>
                <w:color w:val="000000" w:themeColor="text1"/>
                <w:sz w:val="18"/>
                <w:szCs w:val="18"/>
              </w:rPr>
              <w:t>SAĞLIK VE SPORDA BİLİM</w:t>
            </w:r>
          </w:p>
        </w:tc>
      </w:tr>
      <w:tr w:rsidR="002765E6" w:rsidRPr="008A222C" w14:paraId="3E561861" w14:textId="77777777" w:rsidTr="00923F63">
        <w:trPr>
          <w:trHeight w:val="311"/>
          <w:jc w:val="center"/>
        </w:trPr>
        <w:tc>
          <w:tcPr>
            <w:tcW w:w="2898" w:type="dxa"/>
          </w:tcPr>
          <w:p w14:paraId="27D2879C" w14:textId="1B595528" w:rsidR="002765E6" w:rsidRPr="008A222C" w:rsidRDefault="002765E6" w:rsidP="008A222C">
            <w:pPr>
              <w:spacing w:after="0"/>
              <w:rPr>
                <w:rFonts w:asciiTheme="minorHAnsi" w:eastAsiaTheme="minorEastAsia" w:hAnsiTheme="minorHAnsi" w:cstheme="minorHAnsi"/>
                <w:b/>
                <w:color w:val="000000" w:themeColor="text1"/>
                <w:sz w:val="18"/>
                <w:szCs w:val="18"/>
              </w:rPr>
            </w:pPr>
            <w:r w:rsidRPr="008A222C">
              <w:rPr>
                <w:rFonts w:asciiTheme="minorHAnsi" w:hAnsiTheme="minorHAnsi" w:cstheme="minorHAnsi"/>
                <w:b/>
                <w:sz w:val="18"/>
                <w:szCs w:val="18"/>
              </w:rPr>
              <w:t>Konular</w:t>
            </w:r>
          </w:p>
        </w:tc>
        <w:tc>
          <w:tcPr>
            <w:tcW w:w="8044" w:type="dxa"/>
            <w:gridSpan w:val="2"/>
          </w:tcPr>
          <w:p w14:paraId="52A92750" w14:textId="57E11F44" w:rsidR="002765E6" w:rsidRPr="008A222C" w:rsidRDefault="002B79D3" w:rsidP="008A222C">
            <w:pPr>
              <w:spacing w:after="0"/>
              <w:rPr>
                <w:rFonts w:asciiTheme="minorHAnsi" w:eastAsiaTheme="minorEastAsia" w:hAnsiTheme="minorHAnsi" w:cstheme="minorHAnsi"/>
                <w:iCs/>
                <w:color w:val="000000" w:themeColor="text1"/>
                <w:sz w:val="18"/>
                <w:szCs w:val="18"/>
              </w:rPr>
            </w:pPr>
            <w:r w:rsidRPr="008A222C">
              <w:rPr>
                <w:rFonts w:asciiTheme="minorHAnsi" w:eastAsiaTheme="minorEastAsia" w:hAnsiTheme="minorHAnsi" w:cstheme="minorHAnsi"/>
                <w:iCs/>
                <w:color w:val="000000" w:themeColor="text1"/>
                <w:sz w:val="18"/>
                <w:szCs w:val="18"/>
              </w:rPr>
              <w:t>Sağlık ve sporda bilim</w:t>
            </w:r>
          </w:p>
        </w:tc>
      </w:tr>
      <w:tr w:rsidR="00A41FB2" w:rsidRPr="008A222C" w14:paraId="022AB9F2" w14:textId="77777777" w:rsidTr="00B34C12">
        <w:trPr>
          <w:trHeight w:val="284"/>
          <w:jc w:val="center"/>
        </w:trPr>
        <w:tc>
          <w:tcPr>
            <w:tcW w:w="2898" w:type="dxa"/>
          </w:tcPr>
          <w:p w14:paraId="07F225CC" w14:textId="13580D1E" w:rsidR="00A41FB2" w:rsidRPr="008A222C" w:rsidRDefault="00A41FB2" w:rsidP="008A222C">
            <w:pPr>
              <w:spacing w:after="0"/>
              <w:rPr>
                <w:rFonts w:asciiTheme="minorHAnsi" w:hAnsiTheme="minorHAnsi" w:cstheme="minorHAnsi"/>
                <w:b/>
                <w:sz w:val="18"/>
                <w:szCs w:val="18"/>
              </w:rPr>
            </w:pPr>
            <w:r w:rsidRPr="008A222C">
              <w:rPr>
                <w:rFonts w:asciiTheme="minorHAnsi" w:hAnsiTheme="minorHAnsi" w:cstheme="minorHAnsi"/>
                <w:b/>
                <w:sz w:val="18"/>
                <w:szCs w:val="18"/>
              </w:rPr>
              <w:t xml:space="preserve">Öğrenme Çıktısı </w:t>
            </w:r>
            <w:r w:rsidRPr="008A222C">
              <w:rPr>
                <w:rFonts w:asciiTheme="minorHAnsi" w:hAnsiTheme="minorHAnsi" w:cstheme="minorHAnsi"/>
                <w:i/>
                <w:sz w:val="18"/>
                <w:szCs w:val="18"/>
              </w:rPr>
              <w:t>Süreç Bileşenleri</w:t>
            </w:r>
          </w:p>
        </w:tc>
        <w:tc>
          <w:tcPr>
            <w:tcW w:w="8044" w:type="dxa"/>
            <w:gridSpan w:val="2"/>
            <w:vAlign w:val="center"/>
          </w:tcPr>
          <w:p w14:paraId="39AD1710" w14:textId="77777777" w:rsidR="00441C58" w:rsidRPr="008A222C" w:rsidRDefault="00441C58" w:rsidP="008A222C">
            <w:pPr>
              <w:spacing w:after="0"/>
              <w:rPr>
                <w:rFonts w:asciiTheme="minorHAnsi" w:hAnsiTheme="minorHAnsi" w:cstheme="minorHAnsi"/>
                <w:b/>
                <w:bCs/>
                <w:color w:val="000000"/>
                <w:sz w:val="18"/>
                <w:szCs w:val="18"/>
              </w:rPr>
            </w:pPr>
            <w:r w:rsidRPr="008A222C">
              <w:rPr>
                <w:rFonts w:asciiTheme="minorHAnsi" w:hAnsiTheme="minorHAnsi" w:cstheme="minorHAnsi"/>
                <w:b/>
                <w:bCs/>
                <w:color w:val="000000"/>
                <w:sz w:val="18"/>
                <w:szCs w:val="18"/>
              </w:rPr>
              <w:t>MBU.BU.1.2.2. Dengeli ve sağlıklı beslenmeyi olumsuz etkileyen durumları tartışabilme</w:t>
            </w:r>
          </w:p>
          <w:p w14:paraId="09707583" w14:textId="77777777" w:rsidR="007B57FB" w:rsidRPr="008A222C" w:rsidRDefault="007B57FB" w:rsidP="008A222C">
            <w:pPr>
              <w:spacing w:after="0"/>
              <w:rPr>
                <w:rFonts w:asciiTheme="minorHAnsi" w:hAnsiTheme="minorHAnsi" w:cstheme="minorHAnsi"/>
                <w:i/>
                <w:iCs/>
                <w:color w:val="000000"/>
                <w:sz w:val="18"/>
                <w:szCs w:val="18"/>
              </w:rPr>
            </w:pPr>
            <w:r w:rsidRPr="008A222C">
              <w:rPr>
                <w:rFonts w:asciiTheme="minorHAnsi" w:hAnsiTheme="minorHAnsi" w:cstheme="minorHAnsi"/>
                <w:i/>
                <w:iCs/>
                <w:color w:val="000000"/>
                <w:sz w:val="18"/>
                <w:szCs w:val="18"/>
              </w:rPr>
              <w:t>a) Dengeli ve sağlıklı beslenmeyi olumsuz etkileyen durumlara yönelik mantıksal temellendirme yapar.</w:t>
            </w:r>
          </w:p>
          <w:p w14:paraId="3A58E8E0" w14:textId="77777777" w:rsidR="007B57FB" w:rsidRPr="008A222C" w:rsidRDefault="007B57FB" w:rsidP="008A222C">
            <w:pPr>
              <w:spacing w:after="0"/>
              <w:rPr>
                <w:rFonts w:asciiTheme="minorHAnsi" w:hAnsiTheme="minorHAnsi" w:cstheme="minorHAnsi"/>
                <w:i/>
                <w:iCs/>
                <w:color w:val="000000"/>
                <w:sz w:val="18"/>
                <w:szCs w:val="18"/>
              </w:rPr>
            </w:pPr>
            <w:r w:rsidRPr="008A222C">
              <w:rPr>
                <w:rFonts w:asciiTheme="minorHAnsi" w:hAnsiTheme="minorHAnsi" w:cstheme="minorHAnsi"/>
                <w:i/>
                <w:iCs/>
                <w:color w:val="000000"/>
                <w:sz w:val="18"/>
                <w:szCs w:val="18"/>
              </w:rPr>
              <w:t>b) Dengeli ve sağlıklı beslenmeyi olumsuz etkileyen durumlara yönelik mantıksal çelişkileri tespit eder.</w:t>
            </w:r>
          </w:p>
          <w:p w14:paraId="6FA0AD71" w14:textId="7FEA9B62" w:rsidR="00A41FB2" w:rsidRPr="008A222C" w:rsidRDefault="007B57FB" w:rsidP="008A222C">
            <w:pPr>
              <w:spacing w:after="0"/>
              <w:rPr>
                <w:rFonts w:asciiTheme="minorHAnsi" w:hAnsiTheme="minorHAnsi" w:cstheme="minorHAnsi"/>
                <w:b/>
                <w:bCs/>
                <w:color w:val="000000"/>
                <w:sz w:val="18"/>
                <w:szCs w:val="18"/>
              </w:rPr>
            </w:pPr>
            <w:r w:rsidRPr="008A222C">
              <w:rPr>
                <w:rFonts w:asciiTheme="minorHAnsi" w:hAnsiTheme="minorHAnsi" w:cstheme="minorHAnsi"/>
                <w:i/>
                <w:iCs/>
                <w:color w:val="000000"/>
                <w:sz w:val="18"/>
                <w:szCs w:val="18"/>
              </w:rPr>
              <w:t>c) Dengeli ve sağlıklı beslenmeyi olumsuz etkileyen durumlara yönelik geçerli fikirleri çürütür veya kabul eder.</w:t>
            </w:r>
          </w:p>
        </w:tc>
      </w:tr>
    </w:tbl>
    <w:p w14:paraId="2E21F028" w14:textId="2A7B45B9" w:rsidR="00FB6068" w:rsidRPr="008A222C" w:rsidRDefault="00FB6068" w:rsidP="008A222C">
      <w:pPr>
        <w:spacing w:after="0"/>
        <w:rPr>
          <w:rFonts w:asciiTheme="minorHAnsi" w:hAnsiTheme="minorHAnsi" w:cstheme="minorHAnsi"/>
          <w:b/>
          <w:color w:val="000000" w:themeColor="text1"/>
          <w:sz w:val="18"/>
          <w:szCs w:val="18"/>
        </w:rPr>
      </w:pPr>
      <w:r w:rsidRPr="008A222C">
        <w:rPr>
          <w:rFonts w:asciiTheme="minorHAnsi" w:hAnsiTheme="minorHAnsi" w:cstheme="minorHAnsi"/>
          <w:b/>
          <w:color w:val="000000" w:themeColor="text1"/>
          <w:sz w:val="18"/>
          <w:szCs w:val="18"/>
        </w:rPr>
        <w:t xml:space="preserve">II. </w:t>
      </w:r>
      <w:r w:rsidR="009C6E8A" w:rsidRPr="008A222C">
        <w:rPr>
          <w:rFonts w:asciiTheme="minorHAnsi" w:hAnsiTheme="minorHAnsi" w:cstheme="minorHAnsi"/>
          <w:b/>
          <w:color w:val="000000" w:themeColor="text1"/>
          <w:sz w:val="18"/>
          <w:szCs w:val="18"/>
        </w:rPr>
        <w:t>BÖLÜM:</w:t>
      </w:r>
      <w:r w:rsidRPr="008A222C">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6B623B" w:rsidRPr="008A222C" w14:paraId="171474B7" w14:textId="77777777" w:rsidTr="00920A0E">
        <w:trPr>
          <w:trHeight w:val="586"/>
          <w:jc w:val="center"/>
        </w:trPr>
        <w:tc>
          <w:tcPr>
            <w:tcW w:w="2830" w:type="dxa"/>
            <w:vAlign w:val="center"/>
          </w:tcPr>
          <w:p w14:paraId="4119A7C2" w14:textId="058794C8" w:rsidR="006B623B" w:rsidRPr="008A222C" w:rsidRDefault="006B623B" w:rsidP="008A222C">
            <w:pPr>
              <w:spacing w:after="0"/>
              <w:rPr>
                <w:rFonts w:asciiTheme="minorHAnsi" w:hAnsiTheme="minorHAnsi" w:cstheme="minorHAnsi"/>
                <w:b/>
                <w:sz w:val="18"/>
                <w:szCs w:val="18"/>
              </w:rPr>
            </w:pPr>
            <w:r w:rsidRPr="008A222C">
              <w:rPr>
                <w:rFonts w:asciiTheme="minorHAnsi" w:hAnsiTheme="minorHAnsi" w:cstheme="minorHAnsi"/>
                <w:b/>
                <w:bCs/>
                <w:color w:val="3F3F3F"/>
                <w:sz w:val="18"/>
                <w:szCs w:val="18"/>
              </w:rPr>
              <w:t>Sosyal- Duygusal Öğrenme Becerileri</w:t>
            </w:r>
          </w:p>
        </w:tc>
        <w:tc>
          <w:tcPr>
            <w:tcW w:w="8045" w:type="dxa"/>
            <w:vAlign w:val="center"/>
          </w:tcPr>
          <w:p w14:paraId="578EA9C9" w14:textId="3390BE17" w:rsidR="006B623B" w:rsidRPr="008A222C" w:rsidRDefault="006B623B" w:rsidP="008A222C">
            <w:pPr>
              <w:spacing w:after="0"/>
              <w:rPr>
                <w:rFonts w:asciiTheme="minorHAnsi" w:hAnsiTheme="minorHAnsi" w:cstheme="minorHAnsi"/>
                <w:color w:val="000000"/>
                <w:sz w:val="18"/>
                <w:szCs w:val="18"/>
              </w:rPr>
            </w:pPr>
            <w:r w:rsidRPr="008A222C">
              <w:rPr>
                <w:rFonts w:asciiTheme="minorHAnsi" w:hAnsiTheme="minorHAnsi" w:cstheme="minorHAnsi"/>
                <w:color w:val="000000"/>
                <w:sz w:val="18"/>
                <w:szCs w:val="18"/>
              </w:rPr>
              <w:t>SDB1.2. Kendini Düzenleme (Öz Düzenleme), SDB1.3. Kendine Uyarlama (Öz Yansıtma), SDB2.1. İletişim, SDB2.2. İş Birliği, SDB3.3. Sorumlu Karar Verme</w:t>
            </w:r>
          </w:p>
        </w:tc>
      </w:tr>
      <w:tr w:rsidR="008D6434" w:rsidRPr="008A222C" w14:paraId="217AF9CA" w14:textId="77777777" w:rsidTr="00920A0E">
        <w:trPr>
          <w:trHeight w:val="581"/>
          <w:jc w:val="center"/>
        </w:trPr>
        <w:tc>
          <w:tcPr>
            <w:tcW w:w="2830" w:type="dxa"/>
            <w:vAlign w:val="center"/>
          </w:tcPr>
          <w:p w14:paraId="2D1D6619" w14:textId="1C45A17B" w:rsidR="008D6434" w:rsidRPr="008A222C" w:rsidRDefault="008D6434" w:rsidP="008A222C">
            <w:pPr>
              <w:spacing w:after="0" w:line="240" w:lineRule="auto"/>
              <w:rPr>
                <w:rFonts w:asciiTheme="minorHAnsi" w:hAnsiTheme="minorHAnsi" w:cstheme="minorHAnsi"/>
                <w:b/>
                <w:bCs/>
                <w:color w:val="3F3F3F"/>
                <w:sz w:val="18"/>
                <w:szCs w:val="18"/>
              </w:rPr>
            </w:pPr>
            <w:r w:rsidRPr="008A222C">
              <w:rPr>
                <w:rFonts w:asciiTheme="minorHAnsi" w:hAnsiTheme="minorHAnsi" w:cstheme="minorHAnsi"/>
                <w:b/>
                <w:bCs/>
                <w:color w:val="3F3F3F"/>
                <w:sz w:val="18"/>
                <w:szCs w:val="18"/>
              </w:rPr>
              <w:t>Değerler</w:t>
            </w:r>
          </w:p>
        </w:tc>
        <w:tc>
          <w:tcPr>
            <w:tcW w:w="8045" w:type="dxa"/>
            <w:vAlign w:val="center"/>
          </w:tcPr>
          <w:p w14:paraId="5BE2A905" w14:textId="0573EA7B" w:rsidR="008D6434" w:rsidRPr="008A222C" w:rsidRDefault="008D6434" w:rsidP="008A222C">
            <w:pPr>
              <w:spacing w:after="0"/>
              <w:rPr>
                <w:rFonts w:asciiTheme="minorHAnsi" w:hAnsiTheme="minorHAnsi" w:cstheme="minorHAnsi"/>
                <w:color w:val="000000"/>
                <w:sz w:val="18"/>
                <w:szCs w:val="18"/>
              </w:rPr>
            </w:pPr>
            <w:r w:rsidRPr="008A222C">
              <w:rPr>
                <w:rFonts w:asciiTheme="minorHAnsi" w:hAnsiTheme="minorHAnsi" w:cstheme="minorHAnsi"/>
                <w:color w:val="000000"/>
                <w:sz w:val="18"/>
                <w:szCs w:val="18"/>
              </w:rPr>
              <w:t>D3. Çalışkanlık, D7. Estetik, D9. Merhamet, D12. Sabır, D13. Sağlıklı Yaşam, D14. Saygı, D16. Sorumluluk, D20. Yardımseverlik</w:t>
            </w:r>
          </w:p>
        </w:tc>
      </w:tr>
      <w:tr w:rsidR="003C056C" w:rsidRPr="008A222C" w14:paraId="32854FA8" w14:textId="77777777" w:rsidTr="0012103C">
        <w:trPr>
          <w:trHeight w:val="380"/>
          <w:jc w:val="center"/>
        </w:trPr>
        <w:tc>
          <w:tcPr>
            <w:tcW w:w="2830" w:type="dxa"/>
            <w:vAlign w:val="center"/>
          </w:tcPr>
          <w:p w14:paraId="4CC1B39D" w14:textId="4B34DF16" w:rsidR="003C056C" w:rsidRPr="008A222C" w:rsidRDefault="003C056C" w:rsidP="008A222C">
            <w:pPr>
              <w:spacing w:after="0"/>
              <w:rPr>
                <w:rFonts w:asciiTheme="minorHAnsi" w:eastAsiaTheme="minorEastAsia" w:hAnsiTheme="minorHAnsi" w:cstheme="minorHAnsi"/>
                <w:b/>
                <w:color w:val="000000" w:themeColor="text1"/>
                <w:sz w:val="18"/>
                <w:szCs w:val="18"/>
              </w:rPr>
            </w:pPr>
            <w:r w:rsidRPr="008A222C">
              <w:rPr>
                <w:rFonts w:asciiTheme="minorHAnsi" w:hAnsiTheme="minorHAnsi" w:cstheme="minorHAnsi"/>
                <w:b/>
                <w:bCs/>
                <w:color w:val="3F3F3F"/>
                <w:sz w:val="18"/>
                <w:szCs w:val="18"/>
              </w:rPr>
              <w:t>Okuryazarlık Becerileri</w:t>
            </w:r>
          </w:p>
        </w:tc>
        <w:tc>
          <w:tcPr>
            <w:tcW w:w="8045" w:type="dxa"/>
            <w:vAlign w:val="center"/>
          </w:tcPr>
          <w:p w14:paraId="3E14797C" w14:textId="08386269" w:rsidR="003C056C" w:rsidRPr="008A222C" w:rsidRDefault="003C056C" w:rsidP="008A222C">
            <w:pPr>
              <w:spacing w:after="0"/>
              <w:rPr>
                <w:rFonts w:asciiTheme="minorHAnsi" w:hAnsiTheme="minorHAnsi" w:cstheme="minorHAnsi"/>
                <w:color w:val="000000"/>
                <w:sz w:val="18"/>
                <w:szCs w:val="18"/>
              </w:rPr>
            </w:pPr>
            <w:r w:rsidRPr="008A222C">
              <w:rPr>
                <w:rFonts w:asciiTheme="minorHAnsi" w:hAnsiTheme="minorHAnsi" w:cstheme="minorHAnsi"/>
                <w:color w:val="000000"/>
                <w:sz w:val="18"/>
                <w:szCs w:val="18"/>
              </w:rPr>
              <w:t>OB1. Bilgi Okuryazarlığı, OB2. Dijital Okuryazarlık, OB4. Görsel Okuryazarlık,</w:t>
            </w:r>
          </w:p>
        </w:tc>
      </w:tr>
    </w:tbl>
    <w:p w14:paraId="3C2C2FFD" w14:textId="6706F350" w:rsidR="00A63678" w:rsidRPr="008A222C" w:rsidRDefault="00FB6068" w:rsidP="008A222C">
      <w:pPr>
        <w:spacing w:after="0"/>
        <w:rPr>
          <w:rFonts w:asciiTheme="minorHAnsi" w:hAnsiTheme="minorHAnsi" w:cstheme="minorHAnsi"/>
          <w:b/>
          <w:color w:val="000000" w:themeColor="text1"/>
          <w:sz w:val="18"/>
          <w:szCs w:val="18"/>
        </w:rPr>
      </w:pPr>
      <w:r w:rsidRPr="008A222C">
        <w:rPr>
          <w:rFonts w:asciiTheme="minorHAnsi" w:hAnsiTheme="minorHAnsi" w:cstheme="minorHAnsi"/>
          <w:b/>
          <w:color w:val="000000" w:themeColor="text1"/>
          <w:sz w:val="18"/>
          <w:szCs w:val="18"/>
        </w:rPr>
        <w:t>I</w:t>
      </w:r>
      <w:r w:rsidR="00A63678" w:rsidRPr="008A222C">
        <w:rPr>
          <w:rFonts w:asciiTheme="minorHAnsi" w:hAnsiTheme="minorHAnsi" w:cstheme="minorHAnsi"/>
          <w:b/>
          <w:color w:val="000000" w:themeColor="text1"/>
          <w:sz w:val="18"/>
          <w:szCs w:val="18"/>
        </w:rPr>
        <w:t>II.BÖLÜM</w:t>
      </w:r>
      <w:r w:rsidR="002923CA" w:rsidRPr="008A222C">
        <w:rPr>
          <w:rFonts w:asciiTheme="minorHAnsi" w:hAnsiTheme="minorHAnsi" w:cstheme="minorHAnsi"/>
          <w:b/>
          <w:color w:val="000000" w:themeColor="text1"/>
          <w:sz w:val="18"/>
          <w:szCs w:val="18"/>
        </w:rPr>
        <w:t xml:space="preserve">: </w:t>
      </w:r>
      <w:r w:rsidRPr="008A222C">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1"/>
        <w:gridCol w:w="6344"/>
      </w:tblGrid>
      <w:tr w:rsidR="00984A92" w:rsidRPr="008A222C" w14:paraId="6DE5BB95" w14:textId="77777777" w:rsidTr="008A222C">
        <w:trPr>
          <w:trHeight w:val="621"/>
          <w:jc w:val="center"/>
        </w:trPr>
        <w:tc>
          <w:tcPr>
            <w:tcW w:w="4531" w:type="dxa"/>
            <w:vAlign w:val="center"/>
          </w:tcPr>
          <w:p w14:paraId="602F87AA" w14:textId="77777777" w:rsidR="00984A92" w:rsidRPr="008A222C" w:rsidRDefault="00984A92" w:rsidP="008A222C">
            <w:pPr>
              <w:spacing w:after="0"/>
              <w:rPr>
                <w:rFonts w:asciiTheme="minorHAnsi" w:eastAsiaTheme="minorEastAsia" w:hAnsiTheme="minorHAnsi" w:cstheme="minorHAnsi"/>
                <w:b/>
                <w:color w:val="000000" w:themeColor="text1"/>
                <w:sz w:val="18"/>
                <w:szCs w:val="18"/>
              </w:rPr>
            </w:pPr>
            <w:r w:rsidRPr="008A222C">
              <w:rPr>
                <w:rFonts w:asciiTheme="minorHAnsi" w:hAnsiTheme="minorHAnsi" w:cstheme="minorHAnsi"/>
                <w:b/>
                <w:sz w:val="18"/>
                <w:szCs w:val="18"/>
              </w:rPr>
              <w:t>Basamak</w:t>
            </w:r>
          </w:p>
          <w:p w14:paraId="0639C3CC" w14:textId="6D2FC91F" w:rsidR="00984A92" w:rsidRPr="008A222C" w:rsidRDefault="00984A92" w:rsidP="008A222C">
            <w:pPr>
              <w:spacing w:after="0"/>
              <w:rPr>
                <w:rFonts w:asciiTheme="minorHAnsi" w:hAnsiTheme="minorHAnsi" w:cstheme="minorHAnsi"/>
                <w:b/>
                <w:sz w:val="18"/>
                <w:szCs w:val="18"/>
              </w:rPr>
            </w:pPr>
            <w:r w:rsidRPr="008A222C">
              <w:rPr>
                <w:rFonts w:asciiTheme="minorHAnsi" w:hAnsiTheme="minorHAnsi" w:cstheme="minorHAnsi"/>
                <w:b/>
                <w:sz w:val="18"/>
                <w:szCs w:val="18"/>
              </w:rPr>
              <w:t>Özellik (Bu kriterleri dikkate alınız)</w:t>
            </w:r>
          </w:p>
        </w:tc>
        <w:tc>
          <w:tcPr>
            <w:tcW w:w="6344" w:type="dxa"/>
            <w:vAlign w:val="center"/>
          </w:tcPr>
          <w:p w14:paraId="79799A22" w14:textId="77777777" w:rsidR="00984A92" w:rsidRPr="008A222C" w:rsidRDefault="00984A92" w:rsidP="008A222C">
            <w:pPr>
              <w:spacing w:after="0"/>
              <w:jc w:val="center"/>
              <w:rPr>
                <w:rFonts w:asciiTheme="minorHAnsi" w:hAnsiTheme="minorHAnsi" w:cstheme="minorHAnsi"/>
                <w:b/>
                <w:sz w:val="18"/>
                <w:szCs w:val="18"/>
              </w:rPr>
            </w:pPr>
            <w:r w:rsidRPr="008A222C">
              <w:rPr>
                <w:rFonts w:asciiTheme="minorHAnsi" w:hAnsiTheme="minorHAnsi" w:cstheme="minorHAnsi"/>
                <w:b/>
                <w:sz w:val="18"/>
                <w:szCs w:val="18"/>
              </w:rPr>
              <w:t>Uygulama</w:t>
            </w:r>
          </w:p>
          <w:p w14:paraId="71192D24" w14:textId="491AF98B" w:rsidR="00984A92" w:rsidRPr="008A222C" w:rsidRDefault="00984A92" w:rsidP="008A222C">
            <w:pPr>
              <w:spacing w:after="0"/>
              <w:jc w:val="center"/>
              <w:rPr>
                <w:rFonts w:asciiTheme="minorHAnsi" w:eastAsiaTheme="minorEastAsia" w:hAnsiTheme="minorHAnsi" w:cstheme="minorHAnsi"/>
                <w:color w:val="000000" w:themeColor="text1"/>
                <w:sz w:val="18"/>
                <w:szCs w:val="18"/>
              </w:rPr>
            </w:pPr>
            <w:r w:rsidRPr="008A222C">
              <w:rPr>
                <w:rFonts w:asciiTheme="minorHAnsi" w:hAnsiTheme="minorHAnsi" w:cstheme="minorHAnsi"/>
                <w:b/>
                <w:sz w:val="18"/>
                <w:szCs w:val="18"/>
              </w:rPr>
              <w:t>(İçeriğinizi bu kısma oluşturunuz)</w:t>
            </w:r>
          </w:p>
        </w:tc>
      </w:tr>
      <w:tr w:rsidR="00984A92" w:rsidRPr="008A222C" w14:paraId="4B45BC9A" w14:textId="77777777" w:rsidTr="008A222C">
        <w:trPr>
          <w:trHeight w:val="763"/>
          <w:jc w:val="center"/>
        </w:trPr>
        <w:tc>
          <w:tcPr>
            <w:tcW w:w="4531" w:type="dxa"/>
            <w:vAlign w:val="center"/>
          </w:tcPr>
          <w:p w14:paraId="459C7E00" w14:textId="53D54CA3" w:rsidR="00984A92" w:rsidRPr="008A222C" w:rsidRDefault="00984A92" w:rsidP="008A222C">
            <w:pPr>
              <w:spacing w:after="0"/>
              <w:rPr>
                <w:rFonts w:asciiTheme="minorHAnsi" w:eastAsiaTheme="minorEastAsia" w:hAnsiTheme="minorHAnsi" w:cstheme="minorHAnsi"/>
                <w:b/>
                <w:color w:val="000000" w:themeColor="text1"/>
                <w:sz w:val="18"/>
                <w:szCs w:val="18"/>
              </w:rPr>
            </w:pPr>
            <w:r w:rsidRPr="008A222C">
              <w:rPr>
                <w:rFonts w:asciiTheme="minorHAnsi" w:hAnsiTheme="minorHAnsi" w:cstheme="minorHAnsi"/>
                <w:b/>
                <w:sz w:val="18"/>
                <w:szCs w:val="18"/>
              </w:rPr>
              <w:t>İlişkilendirme Aşaması</w:t>
            </w:r>
          </w:p>
          <w:p w14:paraId="1F9AA7A2" w14:textId="77777777" w:rsidR="00984A92" w:rsidRPr="008A222C" w:rsidRDefault="00984A92" w:rsidP="008A222C">
            <w:pPr>
              <w:spacing w:after="0"/>
              <w:rPr>
                <w:rFonts w:asciiTheme="minorHAnsi" w:hAnsiTheme="minorHAnsi" w:cstheme="minorHAnsi"/>
                <w:sz w:val="18"/>
                <w:szCs w:val="18"/>
              </w:rPr>
            </w:pPr>
            <w:r w:rsidRPr="008A222C">
              <w:rPr>
                <w:rFonts w:asciiTheme="minorHAnsi" w:hAnsiTheme="minorHAnsi" w:cstheme="minorHAnsi"/>
                <w:sz w:val="18"/>
                <w:szCs w:val="18"/>
              </w:rPr>
              <w:t>En güçlü bağlamsal öğretim stratejisi olan bu aşamada;</w:t>
            </w:r>
          </w:p>
          <w:p w14:paraId="0B1DBF55" w14:textId="77777777" w:rsidR="00984A92" w:rsidRPr="008A222C" w:rsidRDefault="00984A92" w:rsidP="008A222C">
            <w:pPr>
              <w:pStyle w:val="ListeParagraf"/>
              <w:numPr>
                <w:ilvl w:val="0"/>
                <w:numId w:val="2"/>
              </w:numPr>
              <w:spacing w:after="0"/>
              <w:rPr>
                <w:rFonts w:asciiTheme="minorHAnsi" w:hAnsiTheme="minorHAnsi" w:cstheme="minorHAnsi"/>
                <w:sz w:val="18"/>
                <w:szCs w:val="18"/>
              </w:rPr>
            </w:pPr>
            <w:r w:rsidRPr="008A222C">
              <w:rPr>
                <w:rFonts w:asciiTheme="minorHAnsi" w:hAnsiTheme="minorHAnsi" w:cstheme="minorHAnsi"/>
                <w:sz w:val="18"/>
                <w:szCs w:val="18"/>
              </w:rPr>
              <w:t>Öğrencinin dikkatini konuya çek</w:t>
            </w:r>
          </w:p>
          <w:p w14:paraId="0F41CC51" w14:textId="77777777" w:rsidR="00984A92" w:rsidRPr="008A222C" w:rsidRDefault="00984A92" w:rsidP="008A222C">
            <w:pPr>
              <w:pStyle w:val="ListeParagraf"/>
              <w:numPr>
                <w:ilvl w:val="0"/>
                <w:numId w:val="2"/>
              </w:numPr>
              <w:spacing w:after="0"/>
              <w:rPr>
                <w:rFonts w:asciiTheme="minorHAnsi" w:hAnsiTheme="minorHAnsi" w:cstheme="minorHAnsi"/>
                <w:sz w:val="18"/>
                <w:szCs w:val="18"/>
              </w:rPr>
            </w:pPr>
            <w:r w:rsidRPr="008A222C">
              <w:rPr>
                <w:rFonts w:asciiTheme="minorHAnsi" w:hAnsiTheme="minorHAnsi" w:cstheme="minorHAnsi"/>
                <w:sz w:val="18"/>
                <w:szCs w:val="18"/>
              </w:rPr>
              <w:t>Öğrencinin dikkatini çeken günlük yaşamdan bağlamlar seç</w:t>
            </w:r>
          </w:p>
          <w:p w14:paraId="6A47E7E3" w14:textId="77777777" w:rsidR="00984A92" w:rsidRPr="008A222C" w:rsidRDefault="00984A92" w:rsidP="008A222C">
            <w:pPr>
              <w:pStyle w:val="ListeParagraf"/>
              <w:numPr>
                <w:ilvl w:val="0"/>
                <w:numId w:val="2"/>
              </w:numPr>
              <w:spacing w:after="0"/>
              <w:rPr>
                <w:rFonts w:asciiTheme="minorHAnsi" w:hAnsiTheme="minorHAnsi" w:cstheme="minorHAnsi"/>
                <w:sz w:val="18"/>
                <w:szCs w:val="18"/>
              </w:rPr>
            </w:pPr>
            <w:r w:rsidRPr="008A222C">
              <w:rPr>
                <w:rFonts w:asciiTheme="minorHAnsi" w:hAnsiTheme="minorHAnsi" w:cstheme="minorHAnsi"/>
                <w:sz w:val="18"/>
                <w:szCs w:val="18"/>
              </w:rPr>
              <w:t>Mevcut ön bilgiler ile ilgili farkındalık oluştur</w:t>
            </w:r>
          </w:p>
          <w:p w14:paraId="6397CC99" w14:textId="77777777" w:rsidR="00984A92" w:rsidRPr="008A222C" w:rsidRDefault="00984A92" w:rsidP="008A222C">
            <w:pPr>
              <w:pStyle w:val="ListeParagraf"/>
              <w:numPr>
                <w:ilvl w:val="0"/>
                <w:numId w:val="2"/>
              </w:numPr>
              <w:spacing w:after="0"/>
              <w:rPr>
                <w:rFonts w:asciiTheme="minorHAnsi" w:hAnsiTheme="minorHAnsi" w:cstheme="minorHAnsi"/>
                <w:sz w:val="18"/>
                <w:szCs w:val="18"/>
              </w:rPr>
            </w:pPr>
            <w:r w:rsidRPr="008A222C">
              <w:rPr>
                <w:rFonts w:asciiTheme="minorHAnsi" w:hAnsiTheme="minorHAnsi" w:cstheme="minorHAnsi"/>
                <w:sz w:val="18"/>
                <w:szCs w:val="18"/>
              </w:rPr>
              <w:t>Soyut kavramları somut şekilde modelleyecekleri model veya animasyonlar kullan</w:t>
            </w:r>
          </w:p>
          <w:p w14:paraId="51910151" w14:textId="52902CB1" w:rsidR="00984A92" w:rsidRPr="008A222C" w:rsidRDefault="00984A92" w:rsidP="008A222C">
            <w:pPr>
              <w:spacing w:after="0"/>
              <w:rPr>
                <w:rFonts w:asciiTheme="minorHAnsi" w:hAnsiTheme="minorHAnsi" w:cstheme="minorHAnsi"/>
                <w:b/>
                <w:sz w:val="18"/>
                <w:szCs w:val="18"/>
              </w:rPr>
            </w:pPr>
            <w:r w:rsidRPr="008A222C">
              <w:rPr>
                <w:rFonts w:asciiTheme="minorHAnsi" w:hAnsiTheme="minorHAnsi" w:cstheme="minorHAnsi"/>
                <w:b/>
                <w:sz w:val="18"/>
                <w:szCs w:val="18"/>
              </w:rPr>
              <w:t>Kullanılabilecek yöntem teknikler:</w:t>
            </w:r>
          </w:p>
          <w:p w14:paraId="215A2690" w14:textId="61C48023" w:rsidR="00984A92" w:rsidRPr="008A222C" w:rsidRDefault="00984A92" w:rsidP="008A222C">
            <w:pPr>
              <w:spacing w:after="0"/>
              <w:rPr>
                <w:rFonts w:asciiTheme="minorHAnsi" w:hAnsiTheme="minorHAnsi" w:cstheme="minorHAnsi"/>
                <w:sz w:val="18"/>
                <w:szCs w:val="18"/>
              </w:rPr>
            </w:pPr>
            <w:r w:rsidRPr="008A222C">
              <w:rPr>
                <w:rFonts w:asciiTheme="minorHAnsi" w:hAnsiTheme="minorHAnsi" w:cstheme="minorHAnsi"/>
                <w:sz w:val="18"/>
                <w:szCs w:val="18"/>
              </w:rPr>
              <w:t xml:space="preserve">     Senaryolar, hikayeler, örnek olay, zihin haritası, beyin fırtınası vb.</w:t>
            </w:r>
          </w:p>
        </w:tc>
        <w:tc>
          <w:tcPr>
            <w:tcW w:w="6344" w:type="dxa"/>
          </w:tcPr>
          <w:p w14:paraId="788FD180" w14:textId="77777777" w:rsidR="0019263C" w:rsidRPr="008A222C" w:rsidRDefault="0019263C" w:rsidP="008A222C">
            <w:pPr>
              <w:spacing w:after="0"/>
              <w:rPr>
                <w:rFonts w:asciiTheme="minorHAnsi" w:hAnsiTheme="minorHAnsi" w:cstheme="minorHAnsi"/>
                <w:sz w:val="18"/>
                <w:szCs w:val="18"/>
              </w:rPr>
            </w:pPr>
            <w:r w:rsidRPr="008A222C">
              <w:rPr>
                <w:rFonts w:asciiTheme="minorHAnsi" w:hAnsiTheme="minorHAnsi" w:cstheme="minorHAnsi"/>
                <w:sz w:val="18"/>
                <w:szCs w:val="18"/>
              </w:rPr>
              <w:t>Derse, öğrencilerin günlük yaşamda karşılaştıkları beslenme alışkanlıklarına ilişkin örnek olaylar sunularak başlanır. Kahvaltı yapmadan okula gelen, öğünlerinde sürekli hazır yiyecekleri tercih eden ve gün boyunca yeterli besin çeşitliliği sağlamayan öğrencilerin durumları incelenir.</w:t>
            </w:r>
          </w:p>
          <w:p w14:paraId="406501ED" w14:textId="77777777" w:rsidR="0019263C" w:rsidRPr="008A222C" w:rsidRDefault="0019263C" w:rsidP="008A222C">
            <w:pPr>
              <w:spacing w:after="0"/>
              <w:rPr>
                <w:rFonts w:asciiTheme="minorHAnsi" w:hAnsiTheme="minorHAnsi" w:cstheme="minorHAnsi"/>
                <w:sz w:val="18"/>
                <w:szCs w:val="18"/>
              </w:rPr>
            </w:pPr>
            <w:r w:rsidRPr="008A222C">
              <w:rPr>
                <w:rFonts w:asciiTheme="minorHAnsi" w:hAnsiTheme="minorHAnsi" w:cstheme="minorHAnsi"/>
                <w:b/>
                <w:bCs/>
                <w:sz w:val="18"/>
                <w:szCs w:val="18"/>
              </w:rPr>
              <w:t>“Sağlıklı ve dengeli beslenme ne anlama gelir?”, “Öğün atlamak sağlığımızı nasıl etkiler?”, “Bir besinin sağlıklı olması, sürekli aynı besini tüketmemizin yeterli olduğu anlamına gelir mi?”</w:t>
            </w:r>
            <w:r w:rsidRPr="008A222C">
              <w:rPr>
                <w:rFonts w:asciiTheme="minorHAnsi" w:hAnsiTheme="minorHAnsi" w:cstheme="minorHAnsi"/>
                <w:sz w:val="18"/>
                <w:szCs w:val="18"/>
              </w:rPr>
              <w:t xml:space="preserve"> sorularıyla öğrencilerin ön bilgileri ortaya çıkarılır.</w:t>
            </w:r>
          </w:p>
          <w:p w14:paraId="78681049" w14:textId="717A3D84" w:rsidR="0004096C" w:rsidRPr="008A222C" w:rsidRDefault="0019263C" w:rsidP="008A222C">
            <w:pPr>
              <w:spacing w:after="0"/>
              <w:rPr>
                <w:rFonts w:asciiTheme="minorHAnsi" w:hAnsiTheme="minorHAnsi" w:cstheme="minorHAnsi"/>
                <w:sz w:val="18"/>
                <w:szCs w:val="18"/>
              </w:rPr>
            </w:pPr>
            <w:r w:rsidRPr="008A222C">
              <w:rPr>
                <w:rFonts w:asciiTheme="minorHAnsi" w:hAnsiTheme="minorHAnsi" w:cstheme="minorHAnsi"/>
                <w:sz w:val="18"/>
                <w:szCs w:val="18"/>
              </w:rPr>
              <w:t>Önceki haftalarda ele alınan sağlıklı yaşam alışkanlıkları hatırlatılır. Öğrencilerin beslenme düzeni, besin çeşitliliği ve sağlıklı yaşam arasındaki ilişkiyi açıklamaları sağlanır. Beyin fırtınası yoluyla dengeli beslenmeyi olumsuz etkileyen durumlar belirlenir.</w:t>
            </w:r>
          </w:p>
        </w:tc>
      </w:tr>
      <w:tr w:rsidR="00984A92" w:rsidRPr="008A222C" w14:paraId="1C304C10" w14:textId="77777777" w:rsidTr="008A222C">
        <w:trPr>
          <w:trHeight w:val="533"/>
          <w:jc w:val="center"/>
        </w:trPr>
        <w:tc>
          <w:tcPr>
            <w:tcW w:w="4531" w:type="dxa"/>
            <w:vAlign w:val="center"/>
          </w:tcPr>
          <w:p w14:paraId="1E4B6502" w14:textId="77777777" w:rsidR="00984A92" w:rsidRPr="008A222C" w:rsidRDefault="00984A92" w:rsidP="008A222C">
            <w:pPr>
              <w:spacing w:after="0"/>
              <w:rPr>
                <w:rFonts w:asciiTheme="minorHAnsi" w:eastAsiaTheme="minorEastAsia" w:hAnsiTheme="minorHAnsi" w:cstheme="minorHAnsi"/>
                <w:b/>
                <w:color w:val="000000" w:themeColor="text1"/>
                <w:sz w:val="18"/>
                <w:szCs w:val="18"/>
              </w:rPr>
            </w:pPr>
            <w:r w:rsidRPr="008A222C">
              <w:rPr>
                <w:rFonts w:asciiTheme="minorHAnsi" w:hAnsiTheme="minorHAnsi" w:cstheme="minorHAnsi"/>
                <w:b/>
                <w:sz w:val="18"/>
                <w:szCs w:val="18"/>
              </w:rPr>
              <w:t>Tecrübe Etme</w:t>
            </w:r>
          </w:p>
          <w:p w14:paraId="6C284875" w14:textId="47443253" w:rsidR="00984A92" w:rsidRPr="008A222C" w:rsidRDefault="00984A92" w:rsidP="008A222C">
            <w:pPr>
              <w:spacing w:after="0"/>
              <w:rPr>
                <w:rFonts w:asciiTheme="minorHAnsi" w:hAnsiTheme="minorHAnsi" w:cstheme="minorHAnsi"/>
                <w:sz w:val="18"/>
                <w:szCs w:val="18"/>
              </w:rPr>
            </w:pPr>
            <w:r w:rsidRPr="008A222C">
              <w:rPr>
                <w:rFonts w:asciiTheme="minorHAnsi" w:hAnsiTheme="minorHAnsi" w:cstheme="minorHAnsi"/>
                <w:sz w:val="18"/>
                <w:szCs w:val="18"/>
              </w:rPr>
              <w:t>Öğrencilerin kendi bildiklerini deneme, gözlem yapma, deneyim kazanma ve bilgiyi keşfetme imkanının olduğu aşamadır</w:t>
            </w:r>
          </w:p>
          <w:p w14:paraId="60709D99" w14:textId="172499DE" w:rsidR="00984A92" w:rsidRPr="008A222C" w:rsidRDefault="00984A92" w:rsidP="008A222C">
            <w:pPr>
              <w:pStyle w:val="ListeParagraf"/>
              <w:numPr>
                <w:ilvl w:val="0"/>
                <w:numId w:val="1"/>
              </w:numPr>
              <w:spacing w:after="0"/>
              <w:rPr>
                <w:rFonts w:asciiTheme="minorHAnsi" w:hAnsiTheme="minorHAnsi" w:cstheme="minorHAnsi"/>
                <w:sz w:val="18"/>
                <w:szCs w:val="18"/>
              </w:rPr>
            </w:pPr>
            <w:r w:rsidRPr="008A222C">
              <w:rPr>
                <w:rFonts w:asciiTheme="minorHAnsi" w:hAnsiTheme="minorHAnsi" w:cstheme="minorHAnsi"/>
                <w:sz w:val="18"/>
                <w:szCs w:val="18"/>
              </w:rPr>
              <w:t>Okulun kaynakları, konunun içeriği, öğrencilerin hazır bulunuşluk düzeyleri vb. açıdan en uygun yöntemi seç</w:t>
            </w:r>
          </w:p>
          <w:p w14:paraId="5B5AE267" w14:textId="77777777" w:rsidR="00984A92" w:rsidRPr="008A222C" w:rsidRDefault="00984A92" w:rsidP="008A222C">
            <w:pPr>
              <w:pStyle w:val="ListeParagraf"/>
              <w:numPr>
                <w:ilvl w:val="0"/>
                <w:numId w:val="1"/>
              </w:numPr>
              <w:spacing w:after="0"/>
              <w:rPr>
                <w:rFonts w:asciiTheme="minorHAnsi" w:hAnsiTheme="minorHAnsi" w:cstheme="minorHAnsi"/>
                <w:sz w:val="18"/>
                <w:szCs w:val="18"/>
              </w:rPr>
            </w:pPr>
            <w:r w:rsidRPr="008A222C">
              <w:rPr>
                <w:rFonts w:asciiTheme="minorHAnsi" w:hAnsiTheme="minorHAnsi" w:cstheme="minorHAnsi"/>
                <w:sz w:val="18"/>
                <w:szCs w:val="18"/>
              </w:rPr>
              <w:t>Soyut kavramları somutlaştırıcı aktiviteler yapma fırsatı sun</w:t>
            </w:r>
          </w:p>
          <w:p w14:paraId="48AC71DE" w14:textId="46F2F0EF" w:rsidR="00984A92" w:rsidRPr="008A222C" w:rsidRDefault="00984A92" w:rsidP="008A222C">
            <w:pPr>
              <w:spacing w:after="0"/>
              <w:rPr>
                <w:rFonts w:asciiTheme="minorHAnsi" w:hAnsiTheme="minorHAnsi" w:cstheme="minorHAnsi"/>
                <w:b/>
                <w:sz w:val="18"/>
                <w:szCs w:val="18"/>
              </w:rPr>
            </w:pPr>
            <w:r w:rsidRPr="008A222C">
              <w:rPr>
                <w:rFonts w:asciiTheme="minorHAnsi" w:hAnsiTheme="minorHAnsi" w:cstheme="minorHAnsi"/>
                <w:b/>
                <w:sz w:val="18"/>
                <w:szCs w:val="18"/>
              </w:rPr>
              <w:t>Kullanılabilecek yöntem teknikler:</w:t>
            </w:r>
          </w:p>
          <w:p w14:paraId="4D6131FE" w14:textId="32177F9A" w:rsidR="00984A92" w:rsidRPr="008A222C" w:rsidRDefault="00984A92" w:rsidP="008A222C">
            <w:pPr>
              <w:spacing w:after="0"/>
              <w:rPr>
                <w:rFonts w:asciiTheme="minorHAnsi" w:eastAsiaTheme="minorEastAsia" w:hAnsiTheme="minorHAnsi" w:cstheme="minorHAnsi"/>
                <w:b/>
                <w:color w:val="000000" w:themeColor="text1"/>
                <w:sz w:val="18"/>
                <w:szCs w:val="18"/>
              </w:rPr>
            </w:pPr>
            <w:r w:rsidRPr="008A222C">
              <w:rPr>
                <w:rFonts w:asciiTheme="minorHAnsi" w:hAnsiTheme="minorHAnsi" w:cstheme="minorHAnsi"/>
                <w:sz w:val="18"/>
                <w:szCs w:val="18"/>
              </w:rPr>
              <w:t>Laboratuvar etkinlikleri, proje tabanlı öğrenme, probleme dayalı öğrenme, mühendislik tasarım uygulamaları vb.</w:t>
            </w:r>
          </w:p>
        </w:tc>
        <w:tc>
          <w:tcPr>
            <w:tcW w:w="6344" w:type="dxa"/>
          </w:tcPr>
          <w:p w14:paraId="7AB83122" w14:textId="77777777" w:rsidR="00847E34" w:rsidRPr="008A222C" w:rsidRDefault="00847E34" w:rsidP="008A222C">
            <w:pPr>
              <w:spacing w:after="0"/>
              <w:rPr>
                <w:rFonts w:asciiTheme="minorHAnsi" w:hAnsiTheme="minorHAnsi" w:cstheme="minorHAnsi"/>
                <w:sz w:val="18"/>
                <w:szCs w:val="18"/>
              </w:rPr>
            </w:pPr>
            <w:r w:rsidRPr="008A222C">
              <w:rPr>
                <w:rFonts w:asciiTheme="minorHAnsi" w:hAnsiTheme="minorHAnsi" w:cstheme="minorHAnsi"/>
                <w:sz w:val="18"/>
                <w:szCs w:val="18"/>
              </w:rPr>
              <w:t>Öğrencilere dengeli ve sağlıklı beslenmeyi olumsuz etkileyen davranışlara ilişkin kısa örnek olaylar sunulur. Öğün atlama, tek tip beslenme, şekerli içecekleri sık tüketme ve yüksek oranda işlenmiş yiyecekleri sürekli tercih etme durumları incelenir.</w:t>
            </w:r>
          </w:p>
          <w:p w14:paraId="0741D96B" w14:textId="77777777" w:rsidR="00847E34" w:rsidRPr="008A222C" w:rsidRDefault="00847E34" w:rsidP="008A222C">
            <w:pPr>
              <w:spacing w:after="0"/>
              <w:rPr>
                <w:rFonts w:asciiTheme="minorHAnsi" w:hAnsiTheme="minorHAnsi" w:cstheme="minorHAnsi"/>
                <w:sz w:val="18"/>
                <w:szCs w:val="18"/>
              </w:rPr>
            </w:pPr>
            <w:r w:rsidRPr="008A222C">
              <w:rPr>
                <w:rFonts w:asciiTheme="minorHAnsi" w:hAnsiTheme="minorHAnsi" w:cstheme="minorHAnsi"/>
                <w:b/>
                <w:bCs/>
                <w:sz w:val="18"/>
                <w:szCs w:val="18"/>
              </w:rPr>
              <w:t>“Kahvaltı yapmayan bir öğrencinin günlük beslenme düzeni nasıl etkilenebilir?”, “Tek tip beslenme neden yeterli ve dengeli beslenme açısından uygun değildir?”, “Bir yiyeceğin enerji vermesi, sağlıklı beslenme için tek başına yeterli midir?”</w:t>
            </w:r>
            <w:r w:rsidRPr="008A222C">
              <w:rPr>
                <w:rFonts w:asciiTheme="minorHAnsi" w:hAnsiTheme="minorHAnsi" w:cstheme="minorHAnsi"/>
                <w:sz w:val="18"/>
                <w:szCs w:val="18"/>
              </w:rPr>
              <w:t xml:space="preserve"> sorularıyla öğrencilerin görüşlerini bilimsel gerekçelerle açıklamaları sağlanır.</w:t>
            </w:r>
          </w:p>
          <w:p w14:paraId="043E9F4A" w14:textId="77777777" w:rsidR="00847E34" w:rsidRPr="008A222C" w:rsidRDefault="00847E34" w:rsidP="008A222C">
            <w:pPr>
              <w:spacing w:after="0"/>
              <w:rPr>
                <w:rFonts w:asciiTheme="minorHAnsi" w:hAnsiTheme="minorHAnsi" w:cstheme="minorHAnsi"/>
                <w:sz w:val="18"/>
                <w:szCs w:val="18"/>
              </w:rPr>
            </w:pPr>
            <w:r w:rsidRPr="008A222C">
              <w:rPr>
                <w:rFonts w:asciiTheme="minorHAnsi" w:hAnsiTheme="minorHAnsi" w:cstheme="minorHAnsi"/>
                <w:sz w:val="18"/>
                <w:szCs w:val="18"/>
              </w:rPr>
              <w:t xml:space="preserve">Ardından öğrencilere </w:t>
            </w:r>
            <w:r w:rsidRPr="008A222C">
              <w:rPr>
                <w:rFonts w:asciiTheme="minorHAnsi" w:hAnsiTheme="minorHAnsi" w:cstheme="minorHAnsi"/>
                <w:b/>
                <w:bCs/>
                <w:sz w:val="18"/>
                <w:szCs w:val="18"/>
              </w:rPr>
              <w:t>“Sağlıklı beslenmek için tek bir besin grubunu tüketmek yeterlidir.”, “Öğün atlamak her zaman sağlıklı bir beslenme yöntemidir.”, “Dengeli beslenmede besin çeşitliliği önemlidir.”</w:t>
            </w:r>
            <w:r w:rsidRPr="008A222C">
              <w:rPr>
                <w:rFonts w:asciiTheme="minorHAnsi" w:hAnsiTheme="minorHAnsi" w:cstheme="minorHAnsi"/>
                <w:sz w:val="18"/>
                <w:szCs w:val="18"/>
              </w:rPr>
              <w:t xml:space="preserve"> ifadeleri sunulur.</w:t>
            </w:r>
          </w:p>
          <w:p w14:paraId="71717CF2" w14:textId="77777777" w:rsidR="00847E34" w:rsidRPr="008A222C" w:rsidRDefault="00847E34" w:rsidP="008A222C">
            <w:pPr>
              <w:spacing w:after="0"/>
              <w:rPr>
                <w:rFonts w:asciiTheme="minorHAnsi" w:hAnsiTheme="minorHAnsi" w:cstheme="minorHAnsi"/>
                <w:sz w:val="18"/>
                <w:szCs w:val="18"/>
              </w:rPr>
            </w:pPr>
            <w:r w:rsidRPr="008A222C">
              <w:rPr>
                <w:rFonts w:asciiTheme="minorHAnsi" w:hAnsiTheme="minorHAnsi" w:cstheme="minorHAnsi"/>
                <w:sz w:val="18"/>
                <w:szCs w:val="18"/>
              </w:rPr>
              <w:t>Öğrencilerin ifadelerdeki mantıksal çelişkileri belirlemeleri ve görüşlerini gerekçelendirmeleri sağlanır. Güvenilir bilimsel bilgilerden yararlanılarak geçerli görüşler kabul edilir, hatalı genellemeler gerekçeleriyle çürütülür.</w:t>
            </w:r>
          </w:p>
          <w:p w14:paraId="24C7B325" w14:textId="5F2F14B8" w:rsidR="006A3F7C" w:rsidRPr="008A222C" w:rsidRDefault="00847E34" w:rsidP="008A222C">
            <w:pPr>
              <w:spacing w:after="0"/>
              <w:rPr>
                <w:rFonts w:asciiTheme="minorHAnsi" w:hAnsiTheme="minorHAnsi" w:cstheme="minorHAnsi"/>
                <w:sz w:val="18"/>
                <w:szCs w:val="18"/>
              </w:rPr>
            </w:pPr>
            <w:r w:rsidRPr="008A222C">
              <w:rPr>
                <w:rFonts w:asciiTheme="minorHAnsi" w:hAnsiTheme="minorHAnsi" w:cstheme="minorHAnsi"/>
                <w:sz w:val="18"/>
                <w:szCs w:val="18"/>
              </w:rPr>
              <w:t>Ülkemizde görülen obezite ve beslenme bozukluklarıyla ilişkili sağlık sorunlarına değinilir. Obezitenin gelişiminde beslenme alışkanlıkları, fiziksel aktivite ve farklı sağlık etkenlerinin rolü yaş düzeyine uygun biçimde açıklanır. Sağlıklı beslenmenin yalnızca vücut ağırlığıyla değerlendirilmemesi gerektiği vurgulanır.</w:t>
            </w:r>
          </w:p>
        </w:tc>
      </w:tr>
      <w:tr w:rsidR="00984A92" w:rsidRPr="008A222C" w14:paraId="4CE0E1D1" w14:textId="77777777" w:rsidTr="008A222C">
        <w:trPr>
          <w:trHeight w:val="640"/>
          <w:jc w:val="center"/>
        </w:trPr>
        <w:tc>
          <w:tcPr>
            <w:tcW w:w="4531" w:type="dxa"/>
            <w:vAlign w:val="center"/>
          </w:tcPr>
          <w:p w14:paraId="107912E0" w14:textId="77777777" w:rsidR="00984A92" w:rsidRPr="008A222C" w:rsidRDefault="00984A92" w:rsidP="008A222C">
            <w:pPr>
              <w:spacing w:after="0"/>
              <w:rPr>
                <w:rFonts w:asciiTheme="minorHAnsi" w:eastAsiaTheme="minorEastAsia" w:hAnsiTheme="minorHAnsi" w:cstheme="minorHAnsi"/>
                <w:b/>
                <w:color w:val="000000" w:themeColor="text1"/>
                <w:sz w:val="18"/>
                <w:szCs w:val="18"/>
              </w:rPr>
            </w:pPr>
            <w:r w:rsidRPr="008A222C">
              <w:rPr>
                <w:rFonts w:asciiTheme="minorHAnsi" w:hAnsiTheme="minorHAnsi" w:cstheme="minorHAnsi"/>
                <w:b/>
                <w:sz w:val="18"/>
                <w:szCs w:val="18"/>
              </w:rPr>
              <w:t>İş birliği</w:t>
            </w:r>
          </w:p>
          <w:p w14:paraId="57A12D4C" w14:textId="4505F447" w:rsidR="00984A92" w:rsidRPr="008A222C" w:rsidRDefault="00984A92" w:rsidP="008A222C">
            <w:pPr>
              <w:spacing w:after="0"/>
              <w:rPr>
                <w:rFonts w:asciiTheme="minorHAnsi" w:hAnsiTheme="minorHAnsi" w:cstheme="minorHAnsi"/>
                <w:sz w:val="18"/>
                <w:szCs w:val="18"/>
              </w:rPr>
            </w:pPr>
            <w:r w:rsidRPr="008A222C">
              <w:rPr>
                <w:rFonts w:asciiTheme="minorHAnsi" w:hAnsiTheme="minorHAnsi" w:cstheme="minorHAnsi"/>
                <w:sz w:val="18"/>
                <w:szCs w:val="18"/>
              </w:rPr>
              <w:t>Öğrenciler arasında paylaşım ve iletişim kurma temeline dayanır.</w:t>
            </w:r>
          </w:p>
          <w:p w14:paraId="5D53A5A8" w14:textId="77777777" w:rsidR="00984A92" w:rsidRPr="008A222C" w:rsidRDefault="00984A92" w:rsidP="008A222C">
            <w:pPr>
              <w:pStyle w:val="ListeParagraf"/>
              <w:numPr>
                <w:ilvl w:val="0"/>
                <w:numId w:val="3"/>
              </w:numPr>
              <w:spacing w:after="0"/>
              <w:rPr>
                <w:rFonts w:asciiTheme="minorHAnsi" w:hAnsiTheme="minorHAnsi" w:cstheme="minorHAnsi"/>
                <w:sz w:val="18"/>
                <w:szCs w:val="18"/>
              </w:rPr>
            </w:pPr>
            <w:r w:rsidRPr="008A222C">
              <w:rPr>
                <w:rFonts w:asciiTheme="minorHAnsi" w:hAnsiTheme="minorHAnsi" w:cstheme="minorHAnsi"/>
                <w:sz w:val="18"/>
                <w:szCs w:val="18"/>
              </w:rPr>
              <w:t>Öğrenilen bilgileri diğer disiplinler veya kavramlarla ilişkilendir.</w:t>
            </w:r>
          </w:p>
          <w:p w14:paraId="6D071132" w14:textId="599D9369" w:rsidR="00984A92" w:rsidRPr="008A222C" w:rsidRDefault="00984A92" w:rsidP="008A222C">
            <w:pPr>
              <w:pStyle w:val="ListeParagraf"/>
              <w:numPr>
                <w:ilvl w:val="0"/>
                <w:numId w:val="3"/>
              </w:numPr>
              <w:spacing w:after="0"/>
              <w:rPr>
                <w:rFonts w:asciiTheme="minorHAnsi" w:hAnsiTheme="minorHAnsi" w:cstheme="minorHAnsi"/>
                <w:sz w:val="18"/>
                <w:szCs w:val="18"/>
              </w:rPr>
            </w:pPr>
            <w:r w:rsidRPr="008A222C">
              <w:rPr>
                <w:rFonts w:asciiTheme="minorHAnsi" w:hAnsiTheme="minorHAnsi" w:cstheme="minorHAnsi"/>
                <w:sz w:val="18"/>
                <w:szCs w:val="18"/>
              </w:rPr>
              <w:t>Küçük gruplar halinde öğrencilerin senaryo örnek olaylar üzerinde çalışmalarını sağla.</w:t>
            </w:r>
          </w:p>
          <w:p w14:paraId="432B8BF9" w14:textId="1498F9DA" w:rsidR="00984A92" w:rsidRPr="008A222C" w:rsidRDefault="00984A92" w:rsidP="008A222C">
            <w:pPr>
              <w:spacing w:after="0"/>
              <w:rPr>
                <w:rFonts w:asciiTheme="minorHAnsi" w:hAnsiTheme="minorHAnsi" w:cstheme="minorHAnsi"/>
                <w:b/>
                <w:sz w:val="18"/>
                <w:szCs w:val="18"/>
              </w:rPr>
            </w:pPr>
            <w:r w:rsidRPr="008A222C">
              <w:rPr>
                <w:rFonts w:asciiTheme="minorHAnsi" w:hAnsiTheme="minorHAnsi" w:cstheme="minorHAnsi"/>
                <w:b/>
                <w:sz w:val="18"/>
                <w:szCs w:val="18"/>
              </w:rPr>
              <w:t>Kullanılabilecek yöntem teknikler:</w:t>
            </w:r>
          </w:p>
          <w:p w14:paraId="78A59D01" w14:textId="7CB52F06" w:rsidR="00984A92" w:rsidRPr="008A222C" w:rsidRDefault="00984A92" w:rsidP="008A222C">
            <w:pPr>
              <w:spacing w:after="0"/>
              <w:rPr>
                <w:rFonts w:asciiTheme="minorHAnsi" w:hAnsiTheme="minorHAnsi" w:cstheme="minorHAnsi"/>
                <w:sz w:val="18"/>
                <w:szCs w:val="18"/>
              </w:rPr>
            </w:pPr>
            <w:r w:rsidRPr="008A222C">
              <w:rPr>
                <w:rFonts w:asciiTheme="minorHAnsi" w:hAnsiTheme="minorHAnsi" w:cstheme="minorHAnsi"/>
                <w:sz w:val="18"/>
                <w:szCs w:val="18"/>
              </w:rPr>
              <w:lastRenderedPageBreak/>
              <w:t xml:space="preserve">   İş birlikli öğrenme teknikleri, proje ve performans ödevleri, grup tartışmaları vb.</w:t>
            </w:r>
          </w:p>
          <w:p w14:paraId="03E2CF71" w14:textId="5B401557" w:rsidR="00984A92" w:rsidRPr="008A222C" w:rsidRDefault="00984A92" w:rsidP="008A222C">
            <w:pPr>
              <w:spacing w:after="0"/>
              <w:rPr>
                <w:rFonts w:asciiTheme="minorHAnsi" w:eastAsiaTheme="minorEastAsia" w:hAnsiTheme="minorHAnsi" w:cstheme="minorHAnsi"/>
                <w:b/>
                <w:color w:val="000000" w:themeColor="text1"/>
                <w:sz w:val="18"/>
                <w:szCs w:val="18"/>
              </w:rPr>
            </w:pPr>
          </w:p>
        </w:tc>
        <w:tc>
          <w:tcPr>
            <w:tcW w:w="6344" w:type="dxa"/>
          </w:tcPr>
          <w:p w14:paraId="5562ACA5" w14:textId="77777777" w:rsidR="00847E34" w:rsidRPr="008A222C" w:rsidRDefault="00847E34" w:rsidP="008A222C">
            <w:pPr>
              <w:spacing w:after="0"/>
              <w:rPr>
                <w:rFonts w:asciiTheme="minorHAnsi" w:hAnsiTheme="minorHAnsi" w:cstheme="minorHAnsi"/>
                <w:sz w:val="18"/>
                <w:szCs w:val="18"/>
              </w:rPr>
            </w:pPr>
            <w:r w:rsidRPr="008A222C">
              <w:rPr>
                <w:rFonts w:asciiTheme="minorHAnsi" w:hAnsiTheme="minorHAnsi" w:cstheme="minorHAnsi"/>
                <w:sz w:val="18"/>
                <w:szCs w:val="18"/>
              </w:rPr>
              <w:lastRenderedPageBreak/>
              <w:t>Öğrenciler üçer veya dörder kişilik gruplara ayrılarak farklı beslenme senaryolarını inceler. Her grubun verilen örnek olayda dengeli beslenmeyi olumsuz etkileyen davranışları belirlemesi ve bu davranışların neden uygun olmadığını bilimsel gerekçelerle açıklaması sağlanır.</w:t>
            </w:r>
          </w:p>
          <w:p w14:paraId="45862536" w14:textId="77777777" w:rsidR="00847E34" w:rsidRPr="008A222C" w:rsidRDefault="00847E34" w:rsidP="008A222C">
            <w:pPr>
              <w:spacing w:after="0"/>
              <w:rPr>
                <w:rFonts w:asciiTheme="minorHAnsi" w:hAnsiTheme="minorHAnsi" w:cstheme="minorHAnsi"/>
                <w:sz w:val="18"/>
                <w:szCs w:val="18"/>
              </w:rPr>
            </w:pPr>
            <w:r w:rsidRPr="008A222C">
              <w:rPr>
                <w:rFonts w:asciiTheme="minorHAnsi" w:hAnsiTheme="minorHAnsi" w:cstheme="minorHAnsi"/>
                <w:sz w:val="18"/>
                <w:szCs w:val="18"/>
              </w:rPr>
              <w:t xml:space="preserve">Grupların görüşlerini </w:t>
            </w:r>
            <w:r w:rsidRPr="008A222C">
              <w:rPr>
                <w:rFonts w:asciiTheme="minorHAnsi" w:hAnsiTheme="minorHAnsi" w:cstheme="minorHAnsi"/>
                <w:b/>
                <w:bCs/>
                <w:sz w:val="18"/>
                <w:szCs w:val="18"/>
              </w:rPr>
              <w:t>“İleri Sürülen Fikir, Bilimsel Gerekçe, Mantıksal Çelişki, Kabul veya Ret Kararı”</w:t>
            </w:r>
            <w:r w:rsidRPr="008A222C">
              <w:rPr>
                <w:rFonts w:asciiTheme="minorHAnsi" w:hAnsiTheme="minorHAnsi" w:cstheme="minorHAnsi"/>
                <w:sz w:val="18"/>
                <w:szCs w:val="18"/>
              </w:rPr>
              <w:t xml:space="preserve"> başlıklarını içeren tartışma tablosunda düzenlemeleri istenir.</w:t>
            </w:r>
          </w:p>
          <w:p w14:paraId="464E5857" w14:textId="77777777" w:rsidR="00847E34" w:rsidRPr="008A222C" w:rsidRDefault="00847E34" w:rsidP="008A222C">
            <w:pPr>
              <w:spacing w:after="0"/>
              <w:rPr>
                <w:rFonts w:asciiTheme="minorHAnsi" w:hAnsiTheme="minorHAnsi" w:cstheme="minorHAnsi"/>
                <w:sz w:val="18"/>
                <w:szCs w:val="18"/>
              </w:rPr>
            </w:pPr>
            <w:r w:rsidRPr="008A222C">
              <w:rPr>
                <w:rFonts w:asciiTheme="minorHAnsi" w:hAnsiTheme="minorHAnsi" w:cstheme="minorHAnsi"/>
                <w:b/>
                <w:bCs/>
                <w:sz w:val="18"/>
                <w:szCs w:val="18"/>
              </w:rPr>
              <w:t xml:space="preserve">“Hazır yiyeceklerle beslenmek her zaman yeterli ve dengeli beslenmeyi sağlar mı?”, “Besin çeşitliliğinin sağlanmadığı bir beslenme düzeninde hangi sorunlar </w:t>
            </w:r>
            <w:r w:rsidRPr="008A222C">
              <w:rPr>
                <w:rFonts w:asciiTheme="minorHAnsi" w:hAnsiTheme="minorHAnsi" w:cstheme="minorHAnsi"/>
                <w:b/>
                <w:bCs/>
                <w:sz w:val="18"/>
                <w:szCs w:val="18"/>
              </w:rPr>
              <w:lastRenderedPageBreak/>
              <w:t>yaşanabilir?”, “Sağlıklı beslenmeye ilişkin bir iddianın doğruluğu nasıl değerlendirilir?”</w:t>
            </w:r>
            <w:r w:rsidRPr="008A222C">
              <w:rPr>
                <w:rFonts w:asciiTheme="minorHAnsi" w:hAnsiTheme="minorHAnsi" w:cstheme="minorHAnsi"/>
                <w:sz w:val="18"/>
                <w:szCs w:val="18"/>
              </w:rPr>
              <w:t xml:space="preserve"> sorularıyla grup tartışmaları yürütülür.</w:t>
            </w:r>
          </w:p>
          <w:p w14:paraId="2F3CDC6C" w14:textId="4FA70F19" w:rsidR="003C2819" w:rsidRPr="008A222C" w:rsidRDefault="00847E34" w:rsidP="008A222C">
            <w:pPr>
              <w:spacing w:after="0"/>
              <w:rPr>
                <w:rFonts w:asciiTheme="minorHAnsi" w:hAnsiTheme="minorHAnsi" w:cstheme="minorHAnsi"/>
                <w:sz w:val="18"/>
                <w:szCs w:val="18"/>
              </w:rPr>
            </w:pPr>
            <w:r w:rsidRPr="008A222C">
              <w:rPr>
                <w:rFonts w:asciiTheme="minorHAnsi" w:hAnsiTheme="minorHAnsi" w:cstheme="minorHAnsi"/>
                <w:sz w:val="18"/>
                <w:szCs w:val="18"/>
              </w:rPr>
              <w:t>Grupların ulaştıkları sonuçları sınıf arkadaşlarıyla paylaşmaları sağlanır. Öğrencilerin birbirlerinin görüşlerini bilimsel gerekçelerle değerlendirmeleri, mantıksal çelişkileri belirlemeleri ve geçerli fikirleri kabul ederek hatalı fikirleri çürütmeleri desteklenir.</w:t>
            </w:r>
          </w:p>
        </w:tc>
      </w:tr>
      <w:tr w:rsidR="00984A92" w:rsidRPr="008A222C" w14:paraId="74D9A0A3" w14:textId="77777777" w:rsidTr="008A222C">
        <w:trPr>
          <w:trHeight w:val="2572"/>
          <w:jc w:val="center"/>
        </w:trPr>
        <w:tc>
          <w:tcPr>
            <w:tcW w:w="4531" w:type="dxa"/>
            <w:vAlign w:val="center"/>
          </w:tcPr>
          <w:p w14:paraId="06484FA1" w14:textId="77777777" w:rsidR="00984A92" w:rsidRPr="008A222C" w:rsidRDefault="00984A92" w:rsidP="008A222C">
            <w:pPr>
              <w:spacing w:after="0"/>
              <w:rPr>
                <w:rFonts w:asciiTheme="minorHAnsi" w:eastAsiaTheme="minorEastAsia" w:hAnsiTheme="minorHAnsi" w:cstheme="minorHAnsi"/>
                <w:b/>
                <w:color w:val="000000" w:themeColor="text1"/>
                <w:sz w:val="18"/>
                <w:szCs w:val="18"/>
              </w:rPr>
            </w:pPr>
            <w:r w:rsidRPr="008A222C">
              <w:rPr>
                <w:rFonts w:asciiTheme="minorHAnsi" w:hAnsiTheme="minorHAnsi" w:cstheme="minorHAnsi"/>
                <w:b/>
                <w:sz w:val="18"/>
                <w:szCs w:val="18"/>
              </w:rPr>
              <w:lastRenderedPageBreak/>
              <w:t>Transfer Etme</w:t>
            </w:r>
          </w:p>
          <w:p w14:paraId="713A2211" w14:textId="302E964A" w:rsidR="00984A92" w:rsidRPr="008A222C" w:rsidRDefault="00984A92" w:rsidP="008A222C">
            <w:pPr>
              <w:pStyle w:val="ListeParagraf"/>
              <w:numPr>
                <w:ilvl w:val="0"/>
                <w:numId w:val="4"/>
              </w:numPr>
              <w:spacing w:after="0"/>
              <w:rPr>
                <w:rFonts w:asciiTheme="minorHAnsi" w:hAnsiTheme="minorHAnsi" w:cstheme="minorHAnsi"/>
                <w:sz w:val="18"/>
                <w:szCs w:val="18"/>
              </w:rPr>
            </w:pPr>
            <w:r w:rsidRPr="008A222C">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8A222C" w:rsidRDefault="00984A92" w:rsidP="008A222C">
            <w:pPr>
              <w:pStyle w:val="ListeParagraf"/>
              <w:numPr>
                <w:ilvl w:val="0"/>
                <w:numId w:val="4"/>
              </w:numPr>
              <w:spacing w:after="0"/>
              <w:rPr>
                <w:rFonts w:asciiTheme="minorHAnsi" w:hAnsiTheme="minorHAnsi" w:cstheme="minorHAnsi"/>
                <w:sz w:val="18"/>
                <w:szCs w:val="18"/>
              </w:rPr>
            </w:pPr>
            <w:r w:rsidRPr="008A222C">
              <w:rPr>
                <w:rFonts w:asciiTheme="minorHAnsi" w:hAnsiTheme="minorHAnsi" w:cstheme="minorHAnsi"/>
                <w:sz w:val="18"/>
                <w:szCs w:val="18"/>
              </w:rPr>
              <w:t>Öğrencilerin karşılaştıkları yeni durumlara öğrendiklerini uygulamalarını sağla.</w:t>
            </w:r>
          </w:p>
          <w:p w14:paraId="6DE90D53" w14:textId="650E7992" w:rsidR="00984A92" w:rsidRPr="008A222C" w:rsidRDefault="00984A92" w:rsidP="008A222C">
            <w:pPr>
              <w:spacing w:after="0"/>
              <w:rPr>
                <w:rFonts w:asciiTheme="minorHAnsi" w:hAnsiTheme="minorHAnsi" w:cstheme="minorHAnsi"/>
                <w:b/>
                <w:sz w:val="18"/>
                <w:szCs w:val="18"/>
              </w:rPr>
            </w:pPr>
            <w:r w:rsidRPr="008A222C">
              <w:rPr>
                <w:rFonts w:asciiTheme="minorHAnsi" w:hAnsiTheme="minorHAnsi" w:cstheme="minorHAnsi"/>
                <w:b/>
                <w:sz w:val="18"/>
                <w:szCs w:val="18"/>
              </w:rPr>
              <w:t>Kullanılabilecek yöntem teknikler:</w:t>
            </w:r>
          </w:p>
          <w:p w14:paraId="6A43ECCF" w14:textId="0723067F" w:rsidR="00984A92" w:rsidRPr="008A222C" w:rsidRDefault="00984A92" w:rsidP="008A222C">
            <w:pPr>
              <w:spacing w:after="0"/>
              <w:rPr>
                <w:rFonts w:asciiTheme="minorHAnsi" w:eastAsiaTheme="minorEastAsia" w:hAnsiTheme="minorHAnsi" w:cstheme="minorHAnsi"/>
                <w:b/>
                <w:color w:val="000000" w:themeColor="text1"/>
                <w:sz w:val="18"/>
                <w:szCs w:val="18"/>
              </w:rPr>
            </w:pPr>
            <w:r w:rsidRPr="008A222C">
              <w:rPr>
                <w:rFonts w:asciiTheme="minorHAnsi" w:hAnsiTheme="minorHAnsi" w:cstheme="minorHAnsi"/>
                <w:sz w:val="18"/>
                <w:szCs w:val="18"/>
              </w:rPr>
              <w:t xml:space="preserve">   Tartışma, proje ödevleri, çalışma yaprağı, soru cevap vb.</w:t>
            </w:r>
          </w:p>
        </w:tc>
        <w:tc>
          <w:tcPr>
            <w:tcW w:w="6344" w:type="dxa"/>
          </w:tcPr>
          <w:p w14:paraId="4DFCCAB6" w14:textId="77777777" w:rsidR="00847E34" w:rsidRPr="008A222C" w:rsidRDefault="00847E34" w:rsidP="008A222C">
            <w:pPr>
              <w:spacing w:after="0"/>
              <w:rPr>
                <w:rFonts w:asciiTheme="minorHAnsi" w:hAnsiTheme="minorHAnsi" w:cstheme="minorHAnsi"/>
                <w:sz w:val="18"/>
                <w:szCs w:val="18"/>
              </w:rPr>
            </w:pPr>
            <w:r w:rsidRPr="008A222C">
              <w:rPr>
                <w:rFonts w:asciiTheme="minorHAnsi" w:hAnsiTheme="minorHAnsi" w:cstheme="minorHAnsi"/>
                <w:sz w:val="18"/>
                <w:szCs w:val="18"/>
              </w:rPr>
              <w:t>Öğrencilerin öğrendiklerini günlük yaşamla ilişkilendirmeleri amacıyla okul kantini, evde hazırlanan öğünler ve günlük besin tercihleriyle ilgili örnek durumlar değerlendirilir.</w:t>
            </w:r>
          </w:p>
          <w:p w14:paraId="75F98686" w14:textId="77777777" w:rsidR="00847E34" w:rsidRPr="008A222C" w:rsidRDefault="00847E34" w:rsidP="008A222C">
            <w:pPr>
              <w:spacing w:after="0"/>
              <w:rPr>
                <w:rFonts w:asciiTheme="minorHAnsi" w:hAnsiTheme="minorHAnsi" w:cstheme="minorHAnsi"/>
                <w:sz w:val="18"/>
                <w:szCs w:val="18"/>
              </w:rPr>
            </w:pPr>
            <w:r w:rsidRPr="008A222C">
              <w:rPr>
                <w:rFonts w:asciiTheme="minorHAnsi" w:hAnsiTheme="minorHAnsi" w:cstheme="minorHAnsi"/>
                <w:b/>
                <w:bCs/>
                <w:sz w:val="18"/>
                <w:szCs w:val="18"/>
              </w:rPr>
              <w:t>“Bir öğrenci okulda her gün aynı tür yiyecekleri tüketiyorsa beslenmesini nasıl çeşitlendirebilir?”, “Sağlıklı beslenme konusunda sosyal medyada karşılaşılan bir bilgi nasıl değerlendirilmelidir?”, “Beslenme alışkanlıklarının uzun süreli sağlık üzerindeki etkileri nelerdir?”</w:t>
            </w:r>
            <w:r w:rsidRPr="008A222C">
              <w:rPr>
                <w:rFonts w:asciiTheme="minorHAnsi" w:hAnsiTheme="minorHAnsi" w:cstheme="minorHAnsi"/>
                <w:sz w:val="18"/>
                <w:szCs w:val="18"/>
              </w:rPr>
              <w:t xml:space="preserve"> sorularıyla öğrencilerin bilimsel çıkarımlar yapmaları sağlanır.</w:t>
            </w:r>
          </w:p>
          <w:p w14:paraId="32FED261" w14:textId="09F068A0" w:rsidR="00A401FA" w:rsidRPr="008A222C" w:rsidRDefault="00847E34" w:rsidP="008A222C">
            <w:pPr>
              <w:spacing w:after="0"/>
              <w:rPr>
                <w:rFonts w:asciiTheme="minorHAnsi" w:hAnsiTheme="minorHAnsi" w:cstheme="minorHAnsi"/>
                <w:sz w:val="18"/>
                <w:szCs w:val="18"/>
              </w:rPr>
            </w:pPr>
            <w:r w:rsidRPr="008A222C">
              <w:rPr>
                <w:rFonts w:asciiTheme="minorHAnsi" w:hAnsiTheme="minorHAnsi" w:cstheme="minorHAnsi"/>
                <w:sz w:val="18"/>
                <w:szCs w:val="18"/>
              </w:rPr>
              <w:t>Öğrencilerin sağlıklı beslenmeye ilişkin doğru ve yanlış ifadeleri karşılaştırmaları ve gerekçeleriyle değerlendirmeleri istenir. Kısa cevaplı sorular ve tanılayıcı dallanmış ağaç etkinliğiyle öğrenmeler pekiştirilir.</w:t>
            </w:r>
          </w:p>
        </w:tc>
      </w:tr>
    </w:tbl>
    <w:p w14:paraId="76F2B79B" w14:textId="77777777" w:rsidR="00EE5121" w:rsidRPr="008A222C" w:rsidRDefault="00EE5121" w:rsidP="008A222C">
      <w:pPr>
        <w:spacing w:after="0"/>
        <w:rPr>
          <w:rFonts w:asciiTheme="minorHAnsi" w:hAnsiTheme="minorHAnsi" w:cstheme="minorHAnsi"/>
          <w:b/>
          <w:color w:val="000000" w:themeColor="text1"/>
          <w:sz w:val="18"/>
          <w:szCs w:val="18"/>
        </w:rPr>
      </w:pPr>
      <w:r w:rsidRPr="008A222C">
        <w:rPr>
          <w:rFonts w:asciiTheme="minorHAnsi" w:hAnsiTheme="minorHAnsi" w:cstheme="minorHAnsi"/>
          <w:b/>
          <w:color w:val="000000" w:themeColor="text1"/>
          <w:sz w:val="18"/>
          <w:szCs w:val="18"/>
        </w:rPr>
        <w:t xml:space="preserve">IV.BÖLÜM: </w:t>
      </w:r>
      <w:r w:rsidRPr="008A222C">
        <w:rPr>
          <w:rFonts w:asciiTheme="minorHAnsi" w:eastAsiaTheme="minorEastAsia" w:hAnsiTheme="minorHAnsi" w:cstheme="minorHAnsi"/>
          <w:b/>
          <w:color w:val="000000" w:themeColor="text1"/>
          <w:sz w:val="18"/>
          <w:szCs w:val="18"/>
        </w:rPr>
        <w:t>FARKLILAŞTIRMA</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8908"/>
      </w:tblGrid>
      <w:tr w:rsidR="00EE5121" w:rsidRPr="008A222C" w14:paraId="4EC7C1FC" w14:textId="77777777" w:rsidTr="0023698B">
        <w:trPr>
          <w:trHeight w:val="1226"/>
          <w:jc w:val="center"/>
        </w:trPr>
        <w:tc>
          <w:tcPr>
            <w:tcW w:w="10746" w:type="dxa"/>
            <w:gridSpan w:val="2"/>
          </w:tcPr>
          <w:p w14:paraId="587A9F68" w14:textId="77777777" w:rsidR="00EE5121" w:rsidRPr="008A222C" w:rsidRDefault="00EE5121" w:rsidP="008A222C">
            <w:pPr>
              <w:keepLines/>
              <w:spacing w:after="0"/>
              <w:rPr>
                <w:rFonts w:asciiTheme="minorHAnsi" w:hAnsiTheme="minorHAnsi" w:cstheme="minorHAnsi"/>
                <w:sz w:val="18"/>
                <w:szCs w:val="18"/>
              </w:rPr>
            </w:pPr>
            <w:r w:rsidRPr="008A222C">
              <w:rPr>
                <w:rFonts w:asciiTheme="minorHAnsi" w:hAnsiTheme="minorHAnsi" w:cstheme="minorHAnsi"/>
                <w:b/>
                <w:sz w:val="18"/>
                <w:szCs w:val="18"/>
              </w:rPr>
              <w:t>Zenginleştirme (ZEP)- Destekleme (BEP)</w:t>
            </w:r>
          </w:p>
          <w:p w14:paraId="73423A69" w14:textId="77777777" w:rsidR="00EE5121" w:rsidRPr="008A222C" w:rsidRDefault="00EE5121" w:rsidP="008A222C">
            <w:pPr>
              <w:spacing w:after="0"/>
              <w:rPr>
                <w:rFonts w:asciiTheme="minorHAnsi" w:hAnsiTheme="minorHAnsi" w:cstheme="minorHAnsi"/>
                <w:sz w:val="18"/>
                <w:szCs w:val="18"/>
              </w:rPr>
            </w:pPr>
            <w:r w:rsidRPr="008A222C">
              <w:rPr>
                <w:rFonts w:asciiTheme="minorHAnsi" w:hAnsiTheme="minorHAnsi" w:cstheme="minorHAnsi"/>
                <w:sz w:val="18"/>
                <w:szCs w:val="18"/>
              </w:rPr>
              <w:t>Esnek gruplama, kademeli görevler, görsel destek ve bireysel geri bildirim. Ortak öğrenme çıktısı korunur; görevlerin karmaşıklığı, destek düzeyi, süre ve ifade biçimi öğrencinin hazır bulunuşluğuna göre uyarlanır. ZEP ve BEP düzenlemeleri öğrencinin bireysel planıyla eşleştirilir. Öğrenciler sabit etiketli gruplara ayrılmaz; ihtiyaç ve ilerlemeye göre esnek çalışır.</w:t>
            </w:r>
          </w:p>
        </w:tc>
      </w:tr>
      <w:tr w:rsidR="00EE5121" w:rsidRPr="008A222C" w14:paraId="7501EDA9" w14:textId="77777777" w:rsidTr="0023698B">
        <w:trPr>
          <w:trHeight w:val="612"/>
          <w:jc w:val="center"/>
        </w:trPr>
        <w:tc>
          <w:tcPr>
            <w:tcW w:w="1838" w:type="dxa"/>
          </w:tcPr>
          <w:p w14:paraId="6069B37E" w14:textId="77777777" w:rsidR="00EE5121" w:rsidRPr="008A222C" w:rsidRDefault="00EE5121" w:rsidP="008A222C">
            <w:pPr>
              <w:keepLines/>
              <w:spacing w:after="0"/>
              <w:rPr>
                <w:rFonts w:asciiTheme="minorHAnsi" w:hAnsiTheme="minorHAnsi" w:cstheme="minorHAnsi"/>
                <w:b/>
                <w:bCs/>
                <w:sz w:val="18"/>
                <w:szCs w:val="18"/>
              </w:rPr>
            </w:pPr>
            <w:r w:rsidRPr="008A222C">
              <w:rPr>
                <w:rFonts w:asciiTheme="minorHAnsi" w:hAnsiTheme="minorHAnsi" w:cstheme="minorHAnsi"/>
                <w:b/>
                <w:bCs/>
                <w:sz w:val="18"/>
                <w:szCs w:val="18"/>
              </w:rPr>
              <w:t>Zenginleştirme (ZEP)</w:t>
            </w:r>
          </w:p>
        </w:tc>
        <w:tc>
          <w:tcPr>
            <w:tcW w:w="8908" w:type="dxa"/>
          </w:tcPr>
          <w:p w14:paraId="7ED59D8C" w14:textId="77777777" w:rsidR="00847E34" w:rsidRPr="008A222C" w:rsidRDefault="00847E34" w:rsidP="008A222C">
            <w:pPr>
              <w:keepLines/>
              <w:spacing w:after="0"/>
              <w:rPr>
                <w:rFonts w:asciiTheme="minorHAnsi" w:hAnsiTheme="minorHAnsi" w:cstheme="minorHAnsi"/>
                <w:bCs/>
                <w:sz w:val="18"/>
                <w:szCs w:val="18"/>
              </w:rPr>
            </w:pPr>
            <w:r w:rsidRPr="008A222C">
              <w:rPr>
                <w:rFonts w:asciiTheme="minorHAnsi" w:hAnsiTheme="minorHAnsi" w:cstheme="minorHAnsi"/>
                <w:bCs/>
                <w:sz w:val="18"/>
                <w:szCs w:val="18"/>
              </w:rPr>
              <w:t>Öğrencilerin dengeli beslenmeyi olumsuz etkileyen durumlara ilişkin farklı iddiaları bilimsel kaynaklarla karşılaştırmaları sağlanır. Öğün atlama, tek tip beslenme ve yüksek oranda işlenmiş yiyeceklerin sık tüketilmesine ilişkin görüşler değerlendirilir.</w:t>
            </w:r>
          </w:p>
          <w:p w14:paraId="5217C589" w14:textId="148E3D5B" w:rsidR="00EE5121" w:rsidRPr="008A222C" w:rsidRDefault="00847E34" w:rsidP="008A222C">
            <w:pPr>
              <w:keepLines/>
              <w:spacing w:after="0"/>
              <w:rPr>
                <w:rFonts w:asciiTheme="minorHAnsi" w:hAnsiTheme="minorHAnsi" w:cstheme="minorHAnsi"/>
                <w:bCs/>
                <w:sz w:val="18"/>
                <w:szCs w:val="18"/>
              </w:rPr>
            </w:pPr>
            <w:r w:rsidRPr="008A222C">
              <w:rPr>
                <w:rFonts w:asciiTheme="minorHAnsi" w:hAnsiTheme="minorHAnsi" w:cstheme="minorHAnsi"/>
                <w:bCs/>
                <w:sz w:val="18"/>
                <w:szCs w:val="18"/>
              </w:rPr>
              <w:t>Beslenme alışkanlıkları ile obezite arasındaki ilişkiyi etkileyen farklı etkenler incelenir. Öğrencilerin mantıksal çelişkiler içeren beslenme ifadelerini belirlemeleri, geçerli fikirleri bilimsel gerekçelerle kabul etmeleri ve hatalı genellemeleri çürütmeleri desteklenir.</w:t>
            </w:r>
          </w:p>
        </w:tc>
      </w:tr>
      <w:tr w:rsidR="00EE5121" w:rsidRPr="008A222C" w14:paraId="11A82B45" w14:textId="77777777" w:rsidTr="0023698B">
        <w:trPr>
          <w:trHeight w:val="612"/>
          <w:jc w:val="center"/>
        </w:trPr>
        <w:tc>
          <w:tcPr>
            <w:tcW w:w="1838" w:type="dxa"/>
          </w:tcPr>
          <w:p w14:paraId="660764E1" w14:textId="77777777" w:rsidR="00EE5121" w:rsidRPr="008A222C" w:rsidRDefault="00EE5121" w:rsidP="008A222C">
            <w:pPr>
              <w:keepLines/>
              <w:spacing w:after="0"/>
              <w:rPr>
                <w:rFonts w:asciiTheme="minorHAnsi" w:hAnsiTheme="minorHAnsi" w:cstheme="minorHAnsi"/>
                <w:b/>
                <w:bCs/>
                <w:sz w:val="18"/>
                <w:szCs w:val="18"/>
              </w:rPr>
            </w:pPr>
            <w:r w:rsidRPr="008A222C">
              <w:rPr>
                <w:rFonts w:asciiTheme="minorHAnsi" w:hAnsiTheme="minorHAnsi" w:cstheme="minorHAnsi"/>
                <w:b/>
                <w:bCs/>
                <w:sz w:val="18"/>
                <w:szCs w:val="18"/>
              </w:rPr>
              <w:t>Destekleme (BEP)</w:t>
            </w:r>
          </w:p>
        </w:tc>
        <w:tc>
          <w:tcPr>
            <w:tcW w:w="8908" w:type="dxa"/>
          </w:tcPr>
          <w:p w14:paraId="6E1029F4" w14:textId="77777777" w:rsidR="008A222C" w:rsidRPr="008A222C" w:rsidRDefault="008A222C" w:rsidP="008A222C">
            <w:pPr>
              <w:keepLines/>
              <w:spacing w:after="0"/>
              <w:rPr>
                <w:rFonts w:asciiTheme="minorHAnsi" w:hAnsiTheme="minorHAnsi" w:cstheme="minorHAnsi"/>
                <w:bCs/>
                <w:sz w:val="18"/>
                <w:szCs w:val="18"/>
              </w:rPr>
            </w:pPr>
            <w:r w:rsidRPr="008A222C">
              <w:rPr>
                <w:rFonts w:asciiTheme="minorHAnsi" w:hAnsiTheme="minorHAnsi" w:cstheme="minorHAnsi"/>
                <w:bCs/>
                <w:sz w:val="18"/>
                <w:szCs w:val="18"/>
              </w:rPr>
              <w:t>Öğrencilerin bireysel öğrenme ihtiyaçlarına uygun olarak sağlıklı beslenme alışkanlıklarına ilişkin görsel kartlar, kısa örnek olaylar ve basitleştirilmiş çalışma kâğıtlarından yararlanılır.</w:t>
            </w:r>
          </w:p>
          <w:p w14:paraId="7D26746A" w14:textId="77777777" w:rsidR="008A222C" w:rsidRPr="008A222C" w:rsidRDefault="008A222C" w:rsidP="008A222C">
            <w:pPr>
              <w:keepLines/>
              <w:spacing w:after="0"/>
              <w:rPr>
                <w:rFonts w:asciiTheme="minorHAnsi" w:hAnsiTheme="minorHAnsi" w:cstheme="minorHAnsi"/>
                <w:bCs/>
                <w:sz w:val="18"/>
                <w:szCs w:val="18"/>
              </w:rPr>
            </w:pPr>
            <w:r w:rsidRPr="008A222C">
              <w:rPr>
                <w:rFonts w:asciiTheme="minorHAnsi" w:hAnsiTheme="minorHAnsi" w:cstheme="minorHAnsi"/>
                <w:bCs/>
                <w:sz w:val="18"/>
                <w:szCs w:val="18"/>
              </w:rPr>
              <w:t xml:space="preserve">Öğrencilerin dengeli beslenmeyi destekleyen ve olumsuz etkileyen davranışları görsellerle eşleştirmeleri sağlanır. </w:t>
            </w:r>
            <w:r w:rsidRPr="008A222C">
              <w:rPr>
                <w:rFonts w:asciiTheme="minorHAnsi" w:hAnsiTheme="minorHAnsi" w:cstheme="minorHAnsi"/>
                <w:b/>
                <w:bCs/>
                <w:sz w:val="18"/>
                <w:szCs w:val="18"/>
              </w:rPr>
              <w:t>“Doğru, Yanlış, Neden?”</w:t>
            </w:r>
            <w:r w:rsidRPr="008A222C">
              <w:rPr>
                <w:rFonts w:asciiTheme="minorHAnsi" w:hAnsiTheme="minorHAnsi" w:cstheme="minorHAnsi"/>
                <w:bCs/>
                <w:sz w:val="18"/>
                <w:szCs w:val="18"/>
              </w:rPr>
              <w:t xml:space="preserve"> başlıklarını içeren tablolarla temel görüşleri gerekçelendirmeleri desteklenir.</w:t>
            </w:r>
          </w:p>
          <w:p w14:paraId="44B5E893" w14:textId="2DF36E27" w:rsidR="00EE5121" w:rsidRPr="008A222C" w:rsidRDefault="008A222C" w:rsidP="008A222C">
            <w:pPr>
              <w:keepLines/>
              <w:spacing w:after="0"/>
              <w:rPr>
                <w:rFonts w:asciiTheme="minorHAnsi" w:hAnsiTheme="minorHAnsi" w:cstheme="minorHAnsi"/>
                <w:bCs/>
                <w:sz w:val="18"/>
                <w:szCs w:val="18"/>
              </w:rPr>
            </w:pPr>
            <w:r w:rsidRPr="008A222C">
              <w:rPr>
                <w:rFonts w:asciiTheme="minorHAnsi" w:hAnsiTheme="minorHAnsi" w:cstheme="minorHAnsi"/>
                <w:bCs/>
                <w:sz w:val="18"/>
                <w:szCs w:val="18"/>
              </w:rPr>
              <w:t>Bireysel rehberlik, akran desteği ve aşamalı geri bildirimle öğrencilerin tartışma etkinliklerine katılımı sağlanır. Değerlendirmeler BEP hedeflerine göre gerçekleştirilir.</w:t>
            </w:r>
          </w:p>
        </w:tc>
      </w:tr>
    </w:tbl>
    <w:p w14:paraId="769EA9E3" w14:textId="704C8435" w:rsidR="00A63678" w:rsidRPr="008A222C" w:rsidRDefault="009C6E8A" w:rsidP="008A222C">
      <w:pPr>
        <w:spacing w:after="0"/>
        <w:rPr>
          <w:rFonts w:asciiTheme="minorHAnsi" w:hAnsiTheme="minorHAnsi" w:cstheme="minorHAnsi"/>
          <w:b/>
          <w:color w:val="000000" w:themeColor="text1"/>
          <w:sz w:val="18"/>
          <w:szCs w:val="18"/>
        </w:rPr>
      </w:pPr>
      <w:r w:rsidRPr="008A222C">
        <w:rPr>
          <w:rFonts w:asciiTheme="minorHAnsi" w:hAnsiTheme="minorHAnsi" w:cstheme="minorHAnsi"/>
          <w:b/>
          <w:color w:val="000000" w:themeColor="text1"/>
          <w:sz w:val="18"/>
          <w:szCs w:val="18"/>
        </w:rPr>
        <w:t xml:space="preserve">V.BÖLÜM: </w:t>
      </w:r>
      <w:r w:rsidRPr="008A222C">
        <w:rPr>
          <w:rFonts w:asciiTheme="minorHAnsi" w:eastAsiaTheme="minorEastAsia" w:hAnsiTheme="minorHAnsi" w:cstheme="minorHAnsi"/>
          <w:b/>
          <w:color w:val="000000" w:themeColor="text1"/>
          <w:sz w:val="18"/>
          <w:szCs w:val="18"/>
        </w:rPr>
        <w:t>ÖLÇME VE DEĞERLENDİRME</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B14CAB" w:rsidRPr="008A222C" w14:paraId="1E0104D0" w14:textId="77777777" w:rsidTr="00EA51B6">
        <w:trPr>
          <w:trHeight w:val="1226"/>
          <w:jc w:val="center"/>
        </w:trPr>
        <w:tc>
          <w:tcPr>
            <w:tcW w:w="10746" w:type="dxa"/>
            <w:vAlign w:val="center"/>
          </w:tcPr>
          <w:p w14:paraId="4F843563" w14:textId="16B88690" w:rsidR="00B14CAB" w:rsidRPr="008A222C" w:rsidRDefault="008A222C" w:rsidP="008A222C">
            <w:pPr>
              <w:spacing w:after="0"/>
              <w:rPr>
                <w:rFonts w:asciiTheme="minorHAnsi" w:eastAsiaTheme="minorEastAsia" w:hAnsiTheme="minorHAnsi" w:cstheme="minorHAnsi"/>
                <w:color w:val="000000" w:themeColor="text1"/>
                <w:sz w:val="18"/>
                <w:szCs w:val="18"/>
              </w:rPr>
            </w:pPr>
            <w:r w:rsidRPr="008A222C">
              <w:rPr>
                <w:rFonts w:asciiTheme="minorHAnsi" w:eastAsiaTheme="minorEastAsia" w:hAnsiTheme="minorHAnsi" w:cstheme="minorHAnsi"/>
                <w:color w:val="000000" w:themeColor="text1"/>
                <w:sz w:val="18"/>
                <w:szCs w:val="18"/>
              </w:rPr>
              <w:t>Öğrencilerin dengeli ve sağlıklı beslenmeyi olumsuz etkileyen durumlara ilişkin mantıksal temellendirme yapma, mantıksal çelişkileri belirleme ve geçerli fikirleri gerekçeleriyle kabul etme veya çürütme becerileri örnek olay incelemeleri, grup tartışmaları ve çalışma kâğıtlarıyla değerlendirilir.</w:t>
            </w:r>
            <w:r>
              <w:rPr>
                <w:rFonts w:asciiTheme="minorHAnsi" w:eastAsiaTheme="minorEastAsia" w:hAnsiTheme="minorHAnsi" w:cstheme="minorHAnsi"/>
                <w:color w:val="000000" w:themeColor="text1"/>
                <w:sz w:val="18"/>
                <w:szCs w:val="18"/>
              </w:rPr>
              <w:t xml:space="preserve"> </w:t>
            </w:r>
            <w:r w:rsidRPr="008A222C">
              <w:rPr>
                <w:rFonts w:asciiTheme="minorHAnsi" w:eastAsiaTheme="minorEastAsia" w:hAnsiTheme="minorHAnsi" w:cstheme="minorHAnsi"/>
                <w:color w:val="000000" w:themeColor="text1"/>
                <w:sz w:val="18"/>
                <w:szCs w:val="18"/>
              </w:rPr>
              <w:t>Grup tartışmalarında bilimsel gerekçelerin doğruluğu, mantıksal çelişkilerin belirlenmesi, görüşlerin tutarlılığı ve tartışmaya katılım ölçütleri gözlem formuyla izlenir.</w:t>
            </w:r>
            <w:r>
              <w:rPr>
                <w:rFonts w:asciiTheme="minorHAnsi" w:eastAsiaTheme="minorEastAsia" w:hAnsiTheme="minorHAnsi" w:cstheme="minorHAnsi"/>
                <w:color w:val="000000" w:themeColor="text1"/>
                <w:sz w:val="18"/>
                <w:szCs w:val="18"/>
              </w:rPr>
              <w:t xml:space="preserve"> </w:t>
            </w:r>
            <w:r w:rsidRPr="008A222C">
              <w:rPr>
                <w:rFonts w:asciiTheme="minorHAnsi" w:eastAsiaTheme="minorEastAsia" w:hAnsiTheme="minorHAnsi" w:cstheme="minorHAnsi"/>
                <w:color w:val="000000" w:themeColor="text1"/>
                <w:sz w:val="18"/>
                <w:szCs w:val="18"/>
              </w:rPr>
              <w:t>Açık uçlu sorular ve tanılayıcı dallanmış ağaç etkinliğiyle öğrenme çıktısının üç süreç bileşeni değerlendirilerek öğrencilerin öğrenme eksikliklerine yönelik geri bildirim sağlanır.</w:t>
            </w:r>
          </w:p>
        </w:tc>
      </w:tr>
    </w:tbl>
    <w:p w14:paraId="28225DFB" w14:textId="2FE2AF77" w:rsidR="00A63678" w:rsidRPr="008A222C" w:rsidRDefault="00A63678" w:rsidP="008A222C">
      <w:pPr>
        <w:spacing w:after="0"/>
        <w:rPr>
          <w:rFonts w:asciiTheme="minorHAnsi" w:hAnsiTheme="minorHAnsi" w:cstheme="minorHAnsi"/>
          <w:b/>
          <w:color w:val="000000" w:themeColor="text1"/>
          <w:sz w:val="18"/>
          <w:szCs w:val="18"/>
        </w:rPr>
      </w:pPr>
      <w:r w:rsidRPr="008A222C">
        <w:rPr>
          <w:rFonts w:asciiTheme="minorHAnsi" w:hAnsiTheme="minorHAnsi" w:cstheme="minorHAnsi"/>
          <w:b/>
          <w:color w:val="000000" w:themeColor="text1"/>
          <w:sz w:val="18"/>
          <w:szCs w:val="18"/>
        </w:rPr>
        <w:t>V</w:t>
      </w:r>
      <w:r w:rsidR="00D6197C" w:rsidRPr="008A222C">
        <w:rPr>
          <w:rFonts w:asciiTheme="minorHAnsi" w:hAnsiTheme="minorHAnsi" w:cstheme="minorHAnsi"/>
          <w:b/>
          <w:color w:val="000000" w:themeColor="text1"/>
          <w:sz w:val="18"/>
          <w:szCs w:val="18"/>
        </w:rPr>
        <w:t>I</w:t>
      </w:r>
      <w:r w:rsidRPr="008A222C">
        <w:rPr>
          <w:rFonts w:asciiTheme="minorHAnsi" w:hAnsiTheme="minorHAnsi" w:cstheme="minorHAnsi"/>
          <w:b/>
          <w:color w:val="000000" w:themeColor="text1"/>
          <w:sz w:val="18"/>
          <w:szCs w:val="18"/>
        </w:rPr>
        <w:t>.BÖLÜM</w:t>
      </w:r>
      <w:r w:rsidR="00922DCA" w:rsidRPr="008A222C">
        <w:rPr>
          <w:rFonts w:asciiTheme="minorHAnsi" w:hAnsiTheme="minorHAnsi" w:cstheme="minorHAnsi"/>
          <w:b/>
          <w:color w:val="000000" w:themeColor="text1"/>
          <w:sz w:val="18"/>
          <w:szCs w:val="18"/>
        </w:rPr>
        <w:t xml:space="preserve">: </w:t>
      </w:r>
      <w:r w:rsidR="00922DCA" w:rsidRPr="008A222C">
        <w:rPr>
          <w:rFonts w:asciiTheme="minorHAnsi" w:eastAsiaTheme="minorEastAsia" w:hAnsiTheme="minorHAnsi" w:cstheme="minorHAnsi"/>
          <w:b/>
          <w:color w:val="000000" w:themeColor="text1"/>
          <w:sz w:val="18"/>
          <w:szCs w:val="18"/>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8A222C" w14:paraId="3A7C6866" w14:textId="77777777" w:rsidTr="00542A78">
        <w:trPr>
          <w:trHeight w:val="588"/>
          <w:jc w:val="center"/>
        </w:trPr>
        <w:tc>
          <w:tcPr>
            <w:tcW w:w="10772" w:type="dxa"/>
            <w:vAlign w:val="center"/>
          </w:tcPr>
          <w:p w14:paraId="3AB485C3" w14:textId="5125BD72" w:rsidR="00922DCA" w:rsidRPr="008A222C" w:rsidRDefault="008A222C" w:rsidP="008A222C">
            <w:pPr>
              <w:spacing w:after="0"/>
              <w:rPr>
                <w:rFonts w:asciiTheme="minorHAnsi" w:eastAsiaTheme="minorEastAsia" w:hAnsiTheme="minorHAnsi" w:cstheme="minorHAnsi"/>
                <w:color w:val="000000" w:themeColor="text1"/>
                <w:sz w:val="18"/>
                <w:szCs w:val="18"/>
                <w:lang w:eastAsia="en-US"/>
              </w:rPr>
            </w:pPr>
            <w:r w:rsidRPr="008A222C">
              <w:rPr>
                <w:rFonts w:asciiTheme="minorHAnsi" w:eastAsiaTheme="minorEastAsia" w:hAnsiTheme="minorHAnsi" w:cstheme="minorHAnsi"/>
                <w:b/>
                <w:bCs/>
                <w:color w:val="000000" w:themeColor="text1"/>
                <w:sz w:val="18"/>
                <w:szCs w:val="18"/>
                <w:lang w:eastAsia="en-US"/>
              </w:rPr>
              <w:t>Fen Bilimleri:</w:t>
            </w:r>
            <w:r w:rsidRPr="008A222C">
              <w:rPr>
                <w:rFonts w:asciiTheme="minorHAnsi" w:eastAsiaTheme="minorEastAsia" w:hAnsiTheme="minorHAnsi" w:cstheme="minorHAnsi"/>
                <w:color w:val="000000" w:themeColor="text1"/>
                <w:sz w:val="18"/>
                <w:szCs w:val="18"/>
                <w:lang w:eastAsia="en-US"/>
              </w:rPr>
              <w:t xml:space="preserve"> Besin içerikleri, yeterli ve dengeli beslenme, obezite ve sağlıklı yaşam arasındaki ilişki ele alınır.</w:t>
            </w:r>
            <w:r>
              <w:rPr>
                <w:rFonts w:asciiTheme="minorHAnsi" w:eastAsiaTheme="minorEastAsia" w:hAnsiTheme="minorHAnsi" w:cstheme="minorHAnsi"/>
                <w:color w:val="000000" w:themeColor="text1"/>
                <w:sz w:val="18"/>
                <w:szCs w:val="18"/>
                <w:lang w:eastAsia="en-US"/>
              </w:rPr>
              <w:t xml:space="preserve"> </w:t>
            </w:r>
            <w:r w:rsidRPr="008A222C">
              <w:rPr>
                <w:rFonts w:asciiTheme="minorHAnsi" w:eastAsiaTheme="minorEastAsia" w:hAnsiTheme="minorHAnsi" w:cstheme="minorHAnsi"/>
                <w:b/>
                <w:bCs/>
                <w:color w:val="000000" w:themeColor="text1"/>
                <w:sz w:val="18"/>
                <w:szCs w:val="18"/>
                <w:lang w:eastAsia="en-US"/>
              </w:rPr>
              <w:t>Türkçe:</w:t>
            </w:r>
            <w:r w:rsidRPr="008A222C">
              <w:rPr>
                <w:rFonts w:asciiTheme="minorHAnsi" w:eastAsiaTheme="minorEastAsia" w:hAnsiTheme="minorHAnsi" w:cstheme="minorHAnsi"/>
                <w:color w:val="000000" w:themeColor="text1"/>
                <w:sz w:val="18"/>
                <w:szCs w:val="18"/>
                <w:lang w:eastAsia="en-US"/>
              </w:rPr>
              <w:t xml:space="preserve"> Örnek olayların yorumlanması, görüşlerin gerekçelendirilmesi ve tartışma kurallarına uygun sözlü ifade becerileri desteklenir.</w:t>
            </w:r>
            <w:r>
              <w:rPr>
                <w:rFonts w:asciiTheme="minorHAnsi" w:eastAsiaTheme="minorEastAsia" w:hAnsiTheme="minorHAnsi" w:cstheme="minorHAnsi"/>
                <w:color w:val="000000" w:themeColor="text1"/>
                <w:sz w:val="18"/>
                <w:szCs w:val="18"/>
                <w:lang w:eastAsia="en-US"/>
              </w:rPr>
              <w:t xml:space="preserve"> </w:t>
            </w:r>
            <w:r w:rsidRPr="008A222C">
              <w:rPr>
                <w:rFonts w:asciiTheme="minorHAnsi" w:eastAsiaTheme="minorEastAsia" w:hAnsiTheme="minorHAnsi" w:cstheme="minorHAnsi"/>
                <w:b/>
                <w:bCs/>
                <w:color w:val="000000" w:themeColor="text1"/>
                <w:sz w:val="18"/>
                <w:szCs w:val="18"/>
                <w:lang w:eastAsia="en-US"/>
              </w:rPr>
              <w:t>Beden Eğitimi ve Spor:</w:t>
            </w:r>
            <w:r w:rsidRPr="008A222C">
              <w:rPr>
                <w:rFonts w:asciiTheme="minorHAnsi" w:eastAsiaTheme="minorEastAsia" w:hAnsiTheme="minorHAnsi" w:cstheme="minorHAnsi"/>
                <w:color w:val="000000" w:themeColor="text1"/>
                <w:sz w:val="18"/>
                <w:szCs w:val="18"/>
                <w:lang w:eastAsia="en-US"/>
              </w:rPr>
              <w:t xml:space="preserve"> Dengeli beslenme ve düzenli fiziksel aktivitenin sağlıklı yaşama katkıları ilişkilendirilir.</w:t>
            </w:r>
            <w:r>
              <w:rPr>
                <w:rFonts w:asciiTheme="minorHAnsi" w:eastAsiaTheme="minorEastAsia" w:hAnsiTheme="minorHAnsi" w:cstheme="minorHAnsi"/>
                <w:color w:val="000000" w:themeColor="text1"/>
                <w:sz w:val="18"/>
                <w:szCs w:val="18"/>
                <w:lang w:eastAsia="en-US"/>
              </w:rPr>
              <w:t xml:space="preserve"> </w:t>
            </w:r>
            <w:r w:rsidRPr="008A222C">
              <w:rPr>
                <w:rFonts w:asciiTheme="minorHAnsi" w:eastAsiaTheme="minorEastAsia" w:hAnsiTheme="minorHAnsi" w:cstheme="minorHAnsi"/>
                <w:b/>
                <w:bCs/>
                <w:color w:val="000000" w:themeColor="text1"/>
                <w:sz w:val="18"/>
                <w:szCs w:val="18"/>
                <w:lang w:eastAsia="en-US"/>
              </w:rPr>
              <w:t>Bilişim Teknolojileri ve Yazılım:</w:t>
            </w:r>
            <w:r w:rsidRPr="008A222C">
              <w:rPr>
                <w:rFonts w:asciiTheme="minorHAnsi" w:eastAsiaTheme="minorEastAsia" w:hAnsiTheme="minorHAnsi" w:cstheme="minorHAnsi"/>
                <w:color w:val="000000" w:themeColor="text1"/>
                <w:sz w:val="18"/>
                <w:szCs w:val="18"/>
                <w:lang w:eastAsia="en-US"/>
              </w:rPr>
              <w:t xml:space="preserve"> Beslenmeyle ilgili dijital içeriklerin güvenilirliğinin değerlendirilmesiyle bilgi okuryazarlığı becerileri desteklenir.</w:t>
            </w:r>
          </w:p>
        </w:tc>
      </w:tr>
    </w:tbl>
    <w:p w14:paraId="51BDF3BC" w14:textId="040AD001" w:rsidR="00A63678" w:rsidRPr="008A222C" w:rsidRDefault="00A63678" w:rsidP="008A222C">
      <w:pPr>
        <w:spacing w:after="0"/>
        <w:rPr>
          <w:rFonts w:asciiTheme="minorHAnsi" w:hAnsiTheme="minorHAnsi" w:cstheme="minorHAnsi"/>
          <w:b/>
          <w:color w:val="000000" w:themeColor="text1"/>
          <w:sz w:val="18"/>
          <w:szCs w:val="18"/>
        </w:rPr>
      </w:pPr>
      <w:r w:rsidRPr="008A222C">
        <w:rPr>
          <w:rFonts w:asciiTheme="minorHAnsi" w:hAnsiTheme="minorHAnsi" w:cstheme="minorHAnsi"/>
          <w:b/>
          <w:color w:val="000000" w:themeColor="text1"/>
          <w:sz w:val="18"/>
          <w:szCs w:val="18"/>
        </w:rPr>
        <w:t>V</w:t>
      </w:r>
      <w:r w:rsidR="00D6197C" w:rsidRPr="008A222C">
        <w:rPr>
          <w:rFonts w:asciiTheme="minorHAnsi" w:hAnsiTheme="minorHAnsi" w:cstheme="minorHAnsi"/>
          <w:b/>
          <w:color w:val="000000" w:themeColor="text1"/>
          <w:sz w:val="18"/>
          <w:szCs w:val="18"/>
        </w:rPr>
        <w:t>II</w:t>
      </w:r>
      <w:r w:rsidRPr="008A222C">
        <w:rPr>
          <w:rFonts w:asciiTheme="minorHAnsi" w:hAnsiTheme="minorHAnsi" w:cstheme="minorHAnsi"/>
          <w:b/>
          <w:color w:val="000000" w:themeColor="text1"/>
          <w:sz w:val="18"/>
          <w:szCs w:val="18"/>
        </w:rPr>
        <w:t>.BÖLÜM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0"/>
        <w:gridCol w:w="9359"/>
      </w:tblGrid>
      <w:tr w:rsidR="00A63678" w:rsidRPr="008A222C" w14:paraId="2A51B213" w14:textId="77777777" w:rsidTr="008A222C">
        <w:trPr>
          <w:trHeight w:val="703"/>
          <w:jc w:val="center"/>
        </w:trPr>
        <w:tc>
          <w:tcPr>
            <w:tcW w:w="1129" w:type="dxa"/>
            <w:vAlign w:val="center"/>
          </w:tcPr>
          <w:p w14:paraId="7F3C5599" w14:textId="77777777" w:rsidR="00A63678" w:rsidRPr="008A222C" w:rsidRDefault="00A63678" w:rsidP="008A222C">
            <w:pPr>
              <w:spacing w:after="0"/>
              <w:jc w:val="right"/>
              <w:rPr>
                <w:rFonts w:asciiTheme="minorHAnsi" w:eastAsiaTheme="minorEastAsia" w:hAnsiTheme="minorHAnsi" w:cstheme="minorHAnsi"/>
                <w:b/>
                <w:color w:val="000000" w:themeColor="text1"/>
                <w:sz w:val="18"/>
                <w:szCs w:val="18"/>
              </w:rPr>
            </w:pPr>
            <w:r w:rsidRPr="008A222C">
              <w:rPr>
                <w:rFonts w:asciiTheme="minorHAnsi" w:eastAsiaTheme="minorEastAsia" w:hAnsiTheme="minorHAnsi" w:cstheme="minorHAnsi"/>
                <w:b/>
                <w:color w:val="000000" w:themeColor="text1"/>
                <w:sz w:val="18"/>
                <w:szCs w:val="18"/>
              </w:rPr>
              <w:t>Planın Uygulanmasıyla İlgili Diğer Açıklamalar:</w:t>
            </w:r>
          </w:p>
        </w:tc>
        <w:tc>
          <w:tcPr>
            <w:tcW w:w="9630" w:type="dxa"/>
            <w:vAlign w:val="center"/>
          </w:tcPr>
          <w:p w14:paraId="6AADF8CE" w14:textId="77777777" w:rsidR="008A222C" w:rsidRPr="008A222C" w:rsidRDefault="008A222C" w:rsidP="008A222C">
            <w:pPr>
              <w:spacing w:after="0"/>
              <w:rPr>
                <w:rFonts w:asciiTheme="minorHAnsi" w:eastAsiaTheme="minorEastAsia" w:hAnsiTheme="minorHAnsi" w:cstheme="minorHAnsi"/>
                <w:color w:val="000000" w:themeColor="text1"/>
                <w:sz w:val="18"/>
                <w:szCs w:val="18"/>
              </w:rPr>
            </w:pPr>
            <w:r w:rsidRPr="008A222C">
              <w:rPr>
                <w:rFonts w:asciiTheme="minorHAnsi" w:eastAsiaTheme="minorEastAsia" w:hAnsiTheme="minorHAnsi" w:cstheme="minorHAnsi"/>
                <w:color w:val="000000" w:themeColor="text1"/>
                <w:sz w:val="18"/>
                <w:szCs w:val="18"/>
              </w:rPr>
              <w:t>Öğrenme-öğretme sürecinde öğrencilerin hazır bulunuşluk düzeyleri ve bireysel farklılıkları dikkate alınır. Etkinliklerde MEB öğretim programı, güvenilir sağlık kaynakları, örnek olay metinleri ve görsel materyallerden yararlanılır.</w:t>
            </w:r>
          </w:p>
          <w:p w14:paraId="2F2ED911" w14:textId="77777777" w:rsidR="008A222C" w:rsidRPr="008A222C" w:rsidRDefault="008A222C" w:rsidP="008A222C">
            <w:pPr>
              <w:spacing w:after="0"/>
              <w:rPr>
                <w:rFonts w:asciiTheme="minorHAnsi" w:eastAsiaTheme="minorEastAsia" w:hAnsiTheme="minorHAnsi" w:cstheme="minorHAnsi"/>
                <w:color w:val="000000" w:themeColor="text1"/>
                <w:sz w:val="18"/>
                <w:szCs w:val="18"/>
              </w:rPr>
            </w:pPr>
            <w:r w:rsidRPr="008A222C">
              <w:rPr>
                <w:rFonts w:asciiTheme="minorHAnsi" w:eastAsiaTheme="minorEastAsia" w:hAnsiTheme="minorHAnsi" w:cstheme="minorHAnsi"/>
                <w:color w:val="000000" w:themeColor="text1"/>
                <w:sz w:val="18"/>
                <w:szCs w:val="18"/>
              </w:rPr>
              <w:t>Beslenme alışkanlıkları değerlendirilirken öğrencilerin vücut ağırlıkları veya kişisel beslenme durumları üzerinden karşılaştırma yapılmaz. Sağlıklı beslenmenin besin çeşitliliği, yeterlilik ve dengeli tercihlerle ilişkisi vurgulanır.</w:t>
            </w:r>
          </w:p>
          <w:p w14:paraId="48ACDAC6" w14:textId="0A7514EA" w:rsidR="00A63678" w:rsidRPr="008A222C" w:rsidRDefault="008A222C" w:rsidP="008A222C">
            <w:pPr>
              <w:spacing w:after="0"/>
              <w:rPr>
                <w:rFonts w:asciiTheme="minorHAnsi" w:eastAsiaTheme="minorEastAsia" w:hAnsiTheme="minorHAnsi" w:cstheme="minorHAnsi"/>
                <w:color w:val="000000" w:themeColor="text1"/>
                <w:sz w:val="18"/>
                <w:szCs w:val="18"/>
              </w:rPr>
            </w:pPr>
            <w:r w:rsidRPr="008A222C">
              <w:rPr>
                <w:rFonts w:asciiTheme="minorHAnsi" w:eastAsiaTheme="minorEastAsia" w:hAnsiTheme="minorHAnsi" w:cstheme="minorHAnsi"/>
                <w:color w:val="000000" w:themeColor="text1"/>
                <w:sz w:val="18"/>
                <w:szCs w:val="18"/>
              </w:rPr>
              <w:t>Grup tartışmalarında bilimsel gerekçelendirme, farklı görüşlere saygı ve iş birliği desteklenir. Öğrenme çıktısının üç süreç bileşeni iki ders saatinde tamamlanır. Sonraki hafta okul temelli planlama kapsamında pekiştirme etkinlikleri gerçekleştirilir.</w:t>
            </w:r>
          </w:p>
        </w:tc>
      </w:tr>
    </w:tbl>
    <w:p w14:paraId="28AA26FD" w14:textId="77777777" w:rsidR="00356A3E" w:rsidRPr="008A222C" w:rsidRDefault="00356A3E" w:rsidP="008A222C">
      <w:pPr>
        <w:spacing w:after="0"/>
        <w:ind w:left="7080" w:firstLine="708"/>
        <w:rPr>
          <w:rFonts w:asciiTheme="minorHAnsi" w:hAnsiTheme="minorHAnsi" w:cstheme="minorHAnsi"/>
          <w:b/>
          <w:color w:val="000000" w:themeColor="text1"/>
          <w:sz w:val="18"/>
          <w:szCs w:val="18"/>
        </w:rPr>
      </w:pPr>
    </w:p>
    <w:p w14:paraId="616C1D64" w14:textId="04D6C9EB" w:rsidR="007327B8" w:rsidRPr="008A222C" w:rsidRDefault="007327B8" w:rsidP="008A222C">
      <w:pPr>
        <w:spacing w:after="0"/>
        <w:rPr>
          <w:rFonts w:asciiTheme="minorHAnsi" w:hAnsiTheme="minorHAnsi" w:cstheme="minorHAnsi"/>
          <w:b/>
          <w:color w:val="000000" w:themeColor="text1"/>
          <w:sz w:val="18"/>
          <w:szCs w:val="18"/>
        </w:rPr>
      </w:pPr>
    </w:p>
    <w:p w14:paraId="0AA9CA7E" w14:textId="77777777" w:rsidR="007327B8" w:rsidRPr="008A222C" w:rsidRDefault="007327B8" w:rsidP="008A222C">
      <w:pPr>
        <w:spacing w:after="0"/>
        <w:rPr>
          <w:rFonts w:asciiTheme="minorHAnsi" w:hAnsiTheme="minorHAnsi" w:cstheme="minorHAnsi"/>
          <w:b/>
          <w:color w:val="000000" w:themeColor="text1"/>
          <w:sz w:val="18"/>
          <w:szCs w:val="18"/>
        </w:rPr>
      </w:pPr>
    </w:p>
    <w:p w14:paraId="7E32E24C" w14:textId="77777777" w:rsidR="00E42E27" w:rsidRPr="00E42E27" w:rsidRDefault="00E42E27" w:rsidP="00E42E27">
      <w:pPr>
        <w:spacing w:after="0"/>
        <w:rPr>
          <w:rFonts w:asciiTheme="minorHAnsi" w:hAnsiTheme="minorHAnsi" w:cstheme="minorHAnsi"/>
          <w:b/>
          <w:color w:val="000000" w:themeColor="text1"/>
          <w:sz w:val="18"/>
          <w:szCs w:val="18"/>
        </w:rPr>
      </w:pPr>
    </w:p>
    <w:p w14:paraId="01206E88" w14:textId="77777777" w:rsidR="00E42E27" w:rsidRPr="00E42E27" w:rsidRDefault="00E42E27" w:rsidP="00E42E27">
      <w:pPr>
        <w:spacing w:after="0"/>
        <w:rPr>
          <w:rFonts w:asciiTheme="minorHAnsi" w:hAnsiTheme="minorHAnsi" w:cstheme="minorHAnsi"/>
          <w:b/>
          <w:color w:val="000000" w:themeColor="text1"/>
          <w:sz w:val="18"/>
          <w:szCs w:val="18"/>
        </w:rPr>
      </w:pPr>
      <w:r w:rsidRPr="00E42E27">
        <w:rPr>
          <w:rFonts w:asciiTheme="minorHAnsi" w:hAnsiTheme="minorHAnsi" w:cstheme="minorHAnsi"/>
          <w:b/>
          <w:color w:val="000000" w:themeColor="text1"/>
          <w:sz w:val="18"/>
          <w:szCs w:val="18"/>
        </w:rPr>
        <w:t xml:space="preserve">                                                                                                                                             Uygundur</w:t>
      </w:r>
    </w:p>
    <w:p w14:paraId="543D00B1" w14:textId="77777777" w:rsidR="00E42E27" w:rsidRPr="00E42E27" w:rsidRDefault="00E42E27" w:rsidP="00E42E27">
      <w:pPr>
        <w:spacing w:after="0"/>
        <w:rPr>
          <w:rFonts w:asciiTheme="minorHAnsi" w:hAnsiTheme="minorHAnsi" w:cstheme="minorHAnsi"/>
          <w:b/>
          <w:color w:val="000000" w:themeColor="text1"/>
          <w:sz w:val="18"/>
          <w:szCs w:val="18"/>
        </w:rPr>
      </w:pPr>
      <w:r w:rsidRPr="00E42E27">
        <w:rPr>
          <w:rFonts w:asciiTheme="minorHAnsi" w:hAnsiTheme="minorHAnsi" w:cstheme="minorHAnsi"/>
          <w:b/>
          <w:color w:val="000000" w:themeColor="text1"/>
          <w:sz w:val="18"/>
          <w:szCs w:val="18"/>
        </w:rPr>
        <w:t xml:space="preserve">                                                            </w:t>
      </w:r>
      <w:r w:rsidRPr="00E42E27">
        <w:rPr>
          <w:rFonts w:asciiTheme="minorHAnsi" w:hAnsiTheme="minorHAnsi" w:cstheme="minorHAnsi"/>
          <w:b/>
          <w:color w:val="000000" w:themeColor="text1"/>
          <w:sz w:val="18"/>
          <w:szCs w:val="18"/>
        </w:rPr>
        <w:tab/>
      </w:r>
      <w:r w:rsidRPr="00E42E27">
        <w:rPr>
          <w:rFonts w:asciiTheme="minorHAnsi" w:hAnsiTheme="minorHAnsi" w:cstheme="minorHAnsi"/>
          <w:b/>
          <w:color w:val="000000" w:themeColor="text1"/>
          <w:sz w:val="18"/>
          <w:szCs w:val="18"/>
        </w:rPr>
        <w:tab/>
      </w:r>
      <w:r w:rsidRPr="00E42E27">
        <w:rPr>
          <w:rFonts w:asciiTheme="minorHAnsi" w:hAnsiTheme="minorHAnsi" w:cstheme="minorHAnsi"/>
          <w:b/>
          <w:color w:val="000000" w:themeColor="text1"/>
          <w:sz w:val="18"/>
          <w:szCs w:val="18"/>
        </w:rPr>
        <w:tab/>
      </w:r>
      <w:r w:rsidRPr="00E42E27">
        <w:rPr>
          <w:rFonts w:asciiTheme="minorHAnsi" w:hAnsiTheme="minorHAnsi" w:cstheme="minorHAnsi"/>
          <w:b/>
          <w:color w:val="000000" w:themeColor="text1"/>
          <w:sz w:val="18"/>
          <w:szCs w:val="18"/>
        </w:rPr>
        <w:tab/>
        <w:t xml:space="preserve">                  . ......................</w:t>
      </w:r>
    </w:p>
    <w:p w14:paraId="4350635D" w14:textId="77777777" w:rsidR="00E42E27" w:rsidRPr="00E42E27" w:rsidRDefault="00E42E27" w:rsidP="00E42E27">
      <w:pPr>
        <w:spacing w:after="0"/>
        <w:rPr>
          <w:rFonts w:asciiTheme="minorHAnsi" w:hAnsiTheme="minorHAnsi" w:cstheme="minorHAnsi"/>
          <w:b/>
          <w:color w:val="000000" w:themeColor="text1"/>
          <w:sz w:val="18"/>
          <w:szCs w:val="18"/>
        </w:rPr>
      </w:pPr>
      <w:r w:rsidRPr="00E42E27">
        <w:rPr>
          <w:rFonts w:asciiTheme="minorHAnsi" w:hAnsiTheme="minorHAnsi" w:cstheme="minorHAnsi"/>
          <w:b/>
          <w:bCs/>
          <w:color w:val="000000" w:themeColor="text1"/>
          <w:sz w:val="18"/>
          <w:szCs w:val="18"/>
        </w:rPr>
        <w:t xml:space="preserve">Seçmeli Matematik ve Bilim Uygulamaları Öğretmeni   </w:t>
      </w:r>
      <w:r w:rsidRPr="00E42E27">
        <w:rPr>
          <w:rFonts w:asciiTheme="minorHAnsi" w:hAnsiTheme="minorHAnsi" w:cstheme="minorHAnsi"/>
          <w:b/>
          <w:bCs/>
          <w:color w:val="000000" w:themeColor="text1"/>
          <w:sz w:val="18"/>
          <w:szCs w:val="18"/>
        </w:rPr>
        <w:tab/>
      </w:r>
      <w:r w:rsidRPr="00E42E27">
        <w:rPr>
          <w:rFonts w:asciiTheme="minorHAnsi" w:hAnsiTheme="minorHAnsi" w:cstheme="minorHAnsi"/>
          <w:b/>
          <w:color w:val="000000" w:themeColor="text1"/>
          <w:sz w:val="18"/>
          <w:szCs w:val="18"/>
        </w:rPr>
        <w:tab/>
        <w:t xml:space="preserve">                 Okul Müdürü </w:t>
      </w:r>
    </w:p>
    <w:p w14:paraId="168D34D5" w14:textId="2E8F1A5A" w:rsidR="007F233A" w:rsidRPr="00E42E27" w:rsidRDefault="00E42E27" w:rsidP="00E42E27">
      <w:pPr>
        <w:spacing w:after="0"/>
        <w:rPr>
          <w:rFonts w:asciiTheme="minorHAnsi" w:hAnsiTheme="minorHAnsi" w:cstheme="minorHAnsi"/>
          <w:b/>
          <w:bCs/>
          <w:color w:val="000000" w:themeColor="text1"/>
          <w:sz w:val="18"/>
          <w:szCs w:val="18"/>
        </w:rPr>
      </w:pPr>
      <w:r w:rsidRPr="00E42E27">
        <w:rPr>
          <w:rFonts w:asciiTheme="minorHAnsi" w:hAnsiTheme="minorHAnsi" w:cstheme="minorHAnsi"/>
          <w:b/>
          <w:bCs/>
          <w:color w:val="000000" w:themeColor="text1"/>
          <w:sz w:val="18"/>
          <w:szCs w:val="18"/>
        </w:rPr>
        <w:t xml:space="preserve">Diğer haftaların günlük planları için </w:t>
      </w:r>
      <w:hyperlink r:id="rId7" w:history="1">
        <w:r w:rsidRPr="00E42E27">
          <w:rPr>
            <w:rStyle w:val="Kpr"/>
            <w:rFonts w:asciiTheme="minorHAnsi" w:hAnsiTheme="minorHAnsi" w:cstheme="minorHAnsi"/>
            <w:b/>
            <w:bCs/>
            <w:sz w:val="18"/>
            <w:szCs w:val="18"/>
          </w:rPr>
          <w:t>www.fenusbilim.com</w:t>
        </w:r>
      </w:hyperlink>
      <w:r w:rsidRPr="00E42E27">
        <w:rPr>
          <w:rFonts w:asciiTheme="minorHAnsi" w:hAnsiTheme="minorHAnsi" w:cstheme="minorHAnsi"/>
          <w:b/>
          <w:bCs/>
          <w:color w:val="000000" w:themeColor="text1"/>
          <w:sz w:val="18"/>
          <w:szCs w:val="18"/>
        </w:rPr>
        <w:t xml:space="preserve"> </w:t>
      </w:r>
    </w:p>
    <w:sectPr w:rsidR="007F233A" w:rsidRPr="00E42E27" w:rsidSect="006F236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54A7E07"/>
    <w:multiLevelType w:val="multilevel"/>
    <w:tmpl w:val="3DB60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E44BE"/>
    <w:multiLevelType w:val="multilevel"/>
    <w:tmpl w:val="03E8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494CB4"/>
    <w:multiLevelType w:val="multilevel"/>
    <w:tmpl w:val="BF88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B661B8"/>
    <w:multiLevelType w:val="multilevel"/>
    <w:tmpl w:val="59C69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2B7101"/>
    <w:multiLevelType w:val="multilevel"/>
    <w:tmpl w:val="19064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2A7682"/>
    <w:multiLevelType w:val="hybridMultilevel"/>
    <w:tmpl w:val="6262C2DC"/>
    <w:lvl w:ilvl="0" w:tplc="041F0001">
      <w:start w:val="1"/>
      <w:numFmt w:val="bullet"/>
      <w:lvlText w:val=""/>
      <w:lvlJc w:val="left"/>
      <w:pPr>
        <w:ind w:left="852" w:hanging="360"/>
      </w:pPr>
      <w:rPr>
        <w:rFonts w:ascii="Symbol" w:hAnsi="Symbol" w:hint="default"/>
      </w:rPr>
    </w:lvl>
    <w:lvl w:ilvl="1" w:tplc="041F0003" w:tentative="1">
      <w:start w:val="1"/>
      <w:numFmt w:val="bullet"/>
      <w:lvlText w:val="o"/>
      <w:lvlJc w:val="left"/>
      <w:pPr>
        <w:ind w:left="1572" w:hanging="360"/>
      </w:pPr>
      <w:rPr>
        <w:rFonts w:ascii="Courier New" w:hAnsi="Courier New" w:cs="Courier New" w:hint="default"/>
      </w:rPr>
    </w:lvl>
    <w:lvl w:ilvl="2" w:tplc="041F0005" w:tentative="1">
      <w:start w:val="1"/>
      <w:numFmt w:val="bullet"/>
      <w:lvlText w:val=""/>
      <w:lvlJc w:val="left"/>
      <w:pPr>
        <w:ind w:left="2292" w:hanging="360"/>
      </w:pPr>
      <w:rPr>
        <w:rFonts w:ascii="Wingdings" w:hAnsi="Wingdings" w:hint="default"/>
      </w:rPr>
    </w:lvl>
    <w:lvl w:ilvl="3" w:tplc="041F0001" w:tentative="1">
      <w:start w:val="1"/>
      <w:numFmt w:val="bullet"/>
      <w:lvlText w:val=""/>
      <w:lvlJc w:val="left"/>
      <w:pPr>
        <w:ind w:left="3012" w:hanging="360"/>
      </w:pPr>
      <w:rPr>
        <w:rFonts w:ascii="Symbol" w:hAnsi="Symbol" w:hint="default"/>
      </w:rPr>
    </w:lvl>
    <w:lvl w:ilvl="4" w:tplc="041F0003" w:tentative="1">
      <w:start w:val="1"/>
      <w:numFmt w:val="bullet"/>
      <w:lvlText w:val="o"/>
      <w:lvlJc w:val="left"/>
      <w:pPr>
        <w:ind w:left="3732" w:hanging="360"/>
      </w:pPr>
      <w:rPr>
        <w:rFonts w:ascii="Courier New" w:hAnsi="Courier New" w:cs="Courier New" w:hint="default"/>
      </w:rPr>
    </w:lvl>
    <w:lvl w:ilvl="5" w:tplc="041F0005" w:tentative="1">
      <w:start w:val="1"/>
      <w:numFmt w:val="bullet"/>
      <w:lvlText w:val=""/>
      <w:lvlJc w:val="left"/>
      <w:pPr>
        <w:ind w:left="4452" w:hanging="360"/>
      </w:pPr>
      <w:rPr>
        <w:rFonts w:ascii="Wingdings" w:hAnsi="Wingdings" w:hint="default"/>
      </w:rPr>
    </w:lvl>
    <w:lvl w:ilvl="6" w:tplc="041F0001" w:tentative="1">
      <w:start w:val="1"/>
      <w:numFmt w:val="bullet"/>
      <w:lvlText w:val=""/>
      <w:lvlJc w:val="left"/>
      <w:pPr>
        <w:ind w:left="5172" w:hanging="360"/>
      </w:pPr>
      <w:rPr>
        <w:rFonts w:ascii="Symbol" w:hAnsi="Symbol" w:hint="default"/>
      </w:rPr>
    </w:lvl>
    <w:lvl w:ilvl="7" w:tplc="041F0003" w:tentative="1">
      <w:start w:val="1"/>
      <w:numFmt w:val="bullet"/>
      <w:lvlText w:val="o"/>
      <w:lvlJc w:val="left"/>
      <w:pPr>
        <w:ind w:left="5892" w:hanging="360"/>
      </w:pPr>
      <w:rPr>
        <w:rFonts w:ascii="Courier New" w:hAnsi="Courier New" w:cs="Courier New" w:hint="default"/>
      </w:rPr>
    </w:lvl>
    <w:lvl w:ilvl="8" w:tplc="041F0005" w:tentative="1">
      <w:start w:val="1"/>
      <w:numFmt w:val="bullet"/>
      <w:lvlText w:val=""/>
      <w:lvlJc w:val="left"/>
      <w:pPr>
        <w:ind w:left="6612" w:hanging="360"/>
      </w:pPr>
      <w:rPr>
        <w:rFonts w:ascii="Wingdings" w:hAnsi="Wingdings" w:hint="default"/>
      </w:rPr>
    </w:lvl>
  </w:abstractNum>
  <w:abstractNum w:abstractNumId="7" w15:restartNumberingAfterBreak="0">
    <w:nsid w:val="2DBE7CE8"/>
    <w:multiLevelType w:val="multilevel"/>
    <w:tmpl w:val="3BDC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834578C"/>
    <w:multiLevelType w:val="multilevel"/>
    <w:tmpl w:val="DC6A4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517838"/>
    <w:multiLevelType w:val="multilevel"/>
    <w:tmpl w:val="B0C27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6B03E4"/>
    <w:multiLevelType w:val="multilevel"/>
    <w:tmpl w:val="EE5A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BF08FE"/>
    <w:multiLevelType w:val="multilevel"/>
    <w:tmpl w:val="5DA88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5F0948"/>
    <w:multiLevelType w:val="multilevel"/>
    <w:tmpl w:val="82D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522581"/>
    <w:multiLevelType w:val="multilevel"/>
    <w:tmpl w:val="E2D8F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6CE0F9F"/>
    <w:multiLevelType w:val="multilevel"/>
    <w:tmpl w:val="EC60A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4732F0"/>
    <w:multiLevelType w:val="multilevel"/>
    <w:tmpl w:val="9F305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850322"/>
    <w:multiLevelType w:val="multilevel"/>
    <w:tmpl w:val="D53A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2D61B7"/>
    <w:multiLevelType w:val="multilevel"/>
    <w:tmpl w:val="0012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C323BC"/>
    <w:multiLevelType w:val="multilevel"/>
    <w:tmpl w:val="19B81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1211F41"/>
    <w:multiLevelType w:val="multilevel"/>
    <w:tmpl w:val="5FA25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86907F1"/>
    <w:multiLevelType w:val="multilevel"/>
    <w:tmpl w:val="A336B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60105F"/>
    <w:multiLevelType w:val="multilevel"/>
    <w:tmpl w:val="9826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CD4A1E"/>
    <w:multiLevelType w:val="multilevel"/>
    <w:tmpl w:val="4F781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AE0D00"/>
    <w:multiLevelType w:val="multilevel"/>
    <w:tmpl w:val="BE36A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044645"/>
    <w:multiLevelType w:val="multilevel"/>
    <w:tmpl w:val="3316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8F7B6F"/>
    <w:multiLevelType w:val="multilevel"/>
    <w:tmpl w:val="26201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D12E5C"/>
    <w:multiLevelType w:val="multilevel"/>
    <w:tmpl w:val="5582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2C611F"/>
    <w:multiLevelType w:val="multilevel"/>
    <w:tmpl w:val="486A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742CFB"/>
    <w:multiLevelType w:val="multilevel"/>
    <w:tmpl w:val="8AA0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710E0E"/>
    <w:multiLevelType w:val="multilevel"/>
    <w:tmpl w:val="9ED2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01405E"/>
    <w:multiLevelType w:val="multilevel"/>
    <w:tmpl w:val="20829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DE6433"/>
    <w:multiLevelType w:val="multilevel"/>
    <w:tmpl w:val="784C6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996395"/>
    <w:multiLevelType w:val="multilevel"/>
    <w:tmpl w:val="540E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8"/>
  </w:num>
  <w:num w:numId="2" w16cid:durableId="66349471">
    <w:abstractNumId w:val="15"/>
  </w:num>
  <w:num w:numId="3" w16cid:durableId="1261372345">
    <w:abstractNumId w:val="22"/>
  </w:num>
  <w:num w:numId="4" w16cid:durableId="313340762">
    <w:abstractNumId w:val="0"/>
  </w:num>
  <w:num w:numId="5" w16cid:durableId="1314018762">
    <w:abstractNumId w:val="35"/>
  </w:num>
  <w:num w:numId="6" w16cid:durableId="1053113684">
    <w:abstractNumId w:val="32"/>
  </w:num>
  <w:num w:numId="7" w16cid:durableId="1545557389">
    <w:abstractNumId w:val="33"/>
  </w:num>
  <w:num w:numId="8" w16cid:durableId="1089539652">
    <w:abstractNumId w:val="18"/>
  </w:num>
  <w:num w:numId="9" w16cid:durableId="659115417">
    <w:abstractNumId w:val="30"/>
  </w:num>
  <w:num w:numId="10" w16cid:durableId="2029670170">
    <w:abstractNumId w:val="4"/>
  </w:num>
  <w:num w:numId="11" w16cid:durableId="1850217664">
    <w:abstractNumId w:val="29"/>
  </w:num>
  <w:num w:numId="12" w16cid:durableId="1517380869">
    <w:abstractNumId w:val="12"/>
  </w:num>
  <w:num w:numId="13" w16cid:durableId="1235503791">
    <w:abstractNumId w:val="7"/>
  </w:num>
  <w:num w:numId="14" w16cid:durableId="197158629">
    <w:abstractNumId w:val="26"/>
  </w:num>
  <w:num w:numId="15" w16cid:durableId="1998726478">
    <w:abstractNumId w:val="9"/>
  </w:num>
  <w:num w:numId="16" w16cid:durableId="1852333764">
    <w:abstractNumId w:val="20"/>
  </w:num>
  <w:num w:numId="17" w16cid:durableId="721363518">
    <w:abstractNumId w:val="17"/>
  </w:num>
  <w:num w:numId="18" w16cid:durableId="1999655272">
    <w:abstractNumId w:val="28"/>
  </w:num>
  <w:num w:numId="19" w16cid:durableId="927083511">
    <w:abstractNumId w:val="13"/>
  </w:num>
  <w:num w:numId="20" w16cid:durableId="10879620">
    <w:abstractNumId w:val="31"/>
  </w:num>
  <w:num w:numId="21" w16cid:durableId="399407950">
    <w:abstractNumId w:val="25"/>
  </w:num>
  <w:num w:numId="22" w16cid:durableId="143593060">
    <w:abstractNumId w:val="11"/>
  </w:num>
  <w:num w:numId="23" w16cid:durableId="174198785">
    <w:abstractNumId w:val="6"/>
  </w:num>
  <w:num w:numId="24" w16cid:durableId="839078111">
    <w:abstractNumId w:val="14"/>
  </w:num>
  <w:num w:numId="25" w16cid:durableId="1836067725">
    <w:abstractNumId w:val="19"/>
  </w:num>
  <w:num w:numId="26" w16cid:durableId="1938246622">
    <w:abstractNumId w:val="1"/>
  </w:num>
  <w:num w:numId="27" w16cid:durableId="1907884409">
    <w:abstractNumId w:val="16"/>
  </w:num>
  <w:num w:numId="28" w16cid:durableId="1172525019">
    <w:abstractNumId w:val="23"/>
  </w:num>
  <w:num w:numId="29" w16cid:durableId="255787926">
    <w:abstractNumId w:val="27"/>
  </w:num>
  <w:num w:numId="30" w16cid:durableId="1744140702">
    <w:abstractNumId w:val="24"/>
  </w:num>
  <w:num w:numId="31" w16cid:durableId="924724965">
    <w:abstractNumId w:val="21"/>
  </w:num>
  <w:num w:numId="32" w16cid:durableId="34085578">
    <w:abstractNumId w:val="5"/>
  </w:num>
  <w:num w:numId="33" w16cid:durableId="169099344">
    <w:abstractNumId w:val="3"/>
  </w:num>
  <w:num w:numId="34" w16cid:durableId="737172809">
    <w:abstractNumId w:val="10"/>
  </w:num>
  <w:num w:numId="35" w16cid:durableId="525604258">
    <w:abstractNumId w:val="34"/>
  </w:num>
  <w:num w:numId="36" w16cid:durableId="1741099408">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36FE"/>
    <w:rsid w:val="00006451"/>
    <w:rsid w:val="0001492C"/>
    <w:rsid w:val="000242BA"/>
    <w:rsid w:val="000250FC"/>
    <w:rsid w:val="0004096C"/>
    <w:rsid w:val="0004537F"/>
    <w:rsid w:val="00060640"/>
    <w:rsid w:val="00073633"/>
    <w:rsid w:val="00086771"/>
    <w:rsid w:val="00097115"/>
    <w:rsid w:val="000A7DE1"/>
    <w:rsid w:val="000B3197"/>
    <w:rsid w:val="000F6D9A"/>
    <w:rsid w:val="001007E6"/>
    <w:rsid w:val="001058F7"/>
    <w:rsid w:val="00107C8A"/>
    <w:rsid w:val="001241B7"/>
    <w:rsid w:val="00135C2B"/>
    <w:rsid w:val="0015085D"/>
    <w:rsid w:val="00162900"/>
    <w:rsid w:val="0019263C"/>
    <w:rsid w:val="00197150"/>
    <w:rsid w:val="001A42D7"/>
    <w:rsid w:val="001A7BBC"/>
    <w:rsid w:val="001B6F7F"/>
    <w:rsid w:val="001D7AAA"/>
    <w:rsid w:val="001E0AD7"/>
    <w:rsid w:val="001E6EE9"/>
    <w:rsid w:val="001F0BFC"/>
    <w:rsid w:val="001F48F0"/>
    <w:rsid w:val="001F5062"/>
    <w:rsid w:val="001F51A6"/>
    <w:rsid w:val="002006FE"/>
    <w:rsid w:val="00202E3B"/>
    <w:rsid w:val="00207F87"/>
    <w:rsid w:val="002146AE"/>
    <w:rsid w:val="0021555F"/>
    <w:rsid w:val="0022707D"/>
    <w:rsid w:val="00246FE2"/>
    <w:rsid w:val="00262945"/>
    <w:rsid w:val="00267E45"/>
    <w:rsid w:val="00270CB8"/>
    <w:rsid w:val="00271D94"/>
    <w:rsid w:val="002765E6"/>
    <w:rsid w:val="002923CA"/>
    <w:rsid w:val="002A214B"/>
    <w:rsid w:val="002B6B93"/>
    <w:rsid w:val="002B79D3"/>
    <w:rsid w:val="002D5D8D"/>
    <w:rsid w:val="002E7A59"/>
    <w:rsid w:val="00303FA4"/>
    <w:rsid w:val="003070C5"/>
    <w:rsid w:val="00314CAA"/>
    <w:rsid w:val="00317801"/>
    <w:rsid w:val="00320EA4"/>
    <w:rsid w:val="00344FAE"/>
    <w:rsid w:val="00356A3E"/>
    <w:rsid w:val="003615FE"/>
    <w:rsid w:val="00367D91"/>
    <w:rsid w:val="0037373A"/>
    <w:rsid w:val="003958F8"/>
    <w:rsid w:val="00395E5C"/>
    <w:rsid w:val="003A5C35"/>
    <w:rsid w:val="003A6297"/>
    <w:rsid w:val="003C056C"/>
    <w:rsid w:val="003C2819"/>
    <w:rsid w:val="003E49FB"/>
    <w:rsid w:val="003F1AE7"/>
    <w:rsid w:val="00414187"/>
    <w:rsid w:val="00441C58"/>
    <w:rsid w:val="00470EA9"/>
    <w:rsid w:val="00476398"/>
    <w:rsid w:val="00496E11"/>
    <w:rsid w:val="004A74AF"/>
    <w:rsid w:val="004D43CC"/>
    <w:rsid w:val="004D69D9"/>
    <w:rsid w:val="004D757D"/>
    <w:rsid w:val="004E0E7C"/>
    <w:rsid w:val="004E7FA6"/>
    <w:rsid w:val="004F06DF"/>
    <w:rsid w:val="00551969"/>
    <w:rsid w:val="00553685"/>
    <w:rsid w:val="00557471"/>
    <w:rsid w:val="00562ECC"/>
    <w:rsid w:val="00572724"/>
    <w:rsid w:val="00581A01"/>
    <w:rsid w:val="00586E50"/>
    <w:rsid w:val="00596305"/>
    <w:rsid w:val="005977B6"/>
    <w:rsid w:val="005A64BA"/>
    <w:rsid w:val="005B6D8D"/>
    <w:rsid w:val="005D5FC3"/>
    <w:rsid w:val="005F6E7A"/>
    <w:rsid w:val="0060598A"/>
    <w:rsid w:val="0062610C"/>
    <w:rsid w:val="00631C05"/>
    <w:rsid w:val="00635577"/>
    <w:rsid w:val="00637F59"/>
    <w:rsid w:val="00672273"/>
    <w:rsid w:val="00685E37"/>
    <w:rsid w:val="0068797B"/>
    <w:rsid w:val="006952E9"/>
    <w:rsid w:val="006A3F7C"/>
    <w:rsid w:val="006B0278"/>
    <w:rsid w:val="006B623B"/>
    <w:rsid w:val="006F236F"/>
    <w:rsid w:val="007021CC"/>
    <w:rsid w:val="00731B00"/>
    <w:rsid w:val="007327B8"/>
    <w:rsid w:val="007356EC"/>
    <w:rsid w:val="00751AA4"/>
    <w:rsid w:val="00761154"/>
    <w:rsid w:val="0077153C"/>
    <w:rsid w:val="0078042D"/>
    <w:rsid w:val="007932B2"/>
    <w:rsid w:val="007A2663"/>
    <w:rsid w:val="007B12B0"/>
    <w:rsid w:val="007B57FB"/>
    <w:rsid w:val="007B6603"/>
    <w:rsid w:val="007D2E26"/>
    <w:rsid w:val="007F233A"/>
    <w:rsid w:val="00802E79"/>
    <w:rsid w:val="00806059"/>
    <w:rsid w:val="00824015"/>
    <w:rsid w:val="00844B35"/>
    <w:rsid w:val="008463EA"/>
    <w:rsid w:val="00847E34"/>
    <w:rsid w:val="00857567"/>
    <w:rsid w:val="00872282"/>
    <w:rsid w:val="0087796F"/>
    <w:rsid w:val="00892FF1"/>
    <w:rsid w:val="008A222C"/>
    <w:rsid w:val="008B158A"/>
    <w:rsid w:val="008B585A"/>
    <w:rsid w:val="008C2B06"/>
    <w:rsid w:val="008C3A36"/>
    <w:rsid w:val="008D0AD5"/>
    <w:rsid w:val="008D6434"/>
    <w:rsid w:val="0090610D"/>
    <w:rsid w:val="009062C8"/>
    <w:rsid w:val="0091075D"/>
    <w:rsid w:val="00920A0E"/>
    <w:rsid w:val="00922DCA"/>
    <w:rsid w:val="00923C00"/>
    <w:rsid w:val="00923F63"/>
    <w:rsid w:val="00943D68"/>
    <w:rsid w:val="00961FD3"/>
    <w:rsid w:val="009679B9"/>
    <w:rsid w:val="00977FDD"/>
    <w:rsid w:val="00984A92"/>
    <w:rsid w:val="00995989"/>
    <w:rsid w:val="009A36B8"/>
    <w:rsid w:val="009A5020"/>
    <w:rsid w:val="009C1D70"/>
    <w:rsid w:val="009C6E8A"/>
    <w:rsid w:val="009C71B4"/>
    <w:rsid w:val="00A00A5B"/>
    <w:rsid w:val="00A038D1"/>
    <w:rsid w:val="00A155E8"/>
    <w:rsid w:val="00A231B7"/>
    <w:rsid w:val="00A327EF"/>
    <w:rsid w:val="00A401FA"/>
    <w:rsid w:val="00A41FB2"/>
    <w:rsid w:val="00A42971"/>
    <w:rsid w:val="00A469A7"/>
    <w:rsid w:val="00A50521"/>
    <w:rsid w:val="00A602A4"/>
    <w:rsid w:val="00A63678"/>
    <w:rsid w:val="00A646EB"/>
    <w:rsid w:val="00A8615B"/>
    <w:rsid w:val="00A905F2"/>
    <w:rsid w:val="00A978AD"/>
    <w:rsid w:val="00AA05D2"/>
    <w:rsid w:val="00AD3369"/>
    <w:rsid w:val="00AE550F"/>
    <w:rsid w:val="00B120A0"/>
    <w:rsid w:val="00B14CAB"/>
    <w:rsid w:val="00B32ECC"/>
    <w:rsid w:val="00B3500B"/>
    <w:rsid w:val="00B6404C"/>
    <w:rsid w:val="00B90854"/>
    <w:rsid w:val="00BA53B3"/>
    <w:rsid w:val="00BC085D"/>
    <w:rsid w:val="00BD0DC6"/>
    <w:rsid w:val="00BD6C0E"/>
    <w:rsid w:val="00BE3BB4"/>
    <w:rsid w:val="00C0484C"/>
    <w:rsid w:val="00C27451"/>
    <w:rsid w:val="00C330A9"/>
    <w:rsid w:val="00C5281C"/>
    <w:rsid w:val="00C52D12"/>
    <w:rsid w:val="00C56F9E"/>
    <w:rsid w:val="00C63331"/>
    <w:rsid w:val="00CA3FAB"/>
    <w:rsid w:val="00CA561D"/>
    <w:rsid w:val="00CC4FD3"/>
    <w:rsid w:val="00CD400B"/>
    <w:rsid w:val="00D00E8D"/>
    <w:rsid w:val="00D07EA5"/>
    <w:rsid w:val="00D35521"/>
    <w:rsid w:val="00D6197C"/>
    <w:rsid w:val="00D71F82"/>
    <w:rsid w:val="00D852E8"/>
    <w:rsid w:val="00DA2915"/>
    <w:rsid w:val="00DA3405"/>
    <w:rsid w:val="00E23E6F"/>
    <w:rsid w:val="00E42E27"/>
    <w:rsid w:val="00E45F26"/>
    <w:rsid w:val="00E57051"/>
    <w:rsid w:val="00EA4EE5"/>
    <w:rsid w:val="00EA7D7A"/>
    <w:rsid w:val="00EB29C9"/>
    <w:rsid w:val="00EB7E50"/>
    <w:rsid w:val="00EC0095"/>
    <w:rsid w:val="00ED59E7"/>
    <w:rsid w:val="00EE200F"/>
    <w:rsid w:val="00EE5121"/>
    <w:rsid w:val="00EE7095"/>
    <w:rsid w:val="00F1617F"/>
    <w:rsid w:val="00F2055F"/>
    <w:rsid w:val="00F23E4E"/>
    <w:rsid w:val="00F33EC4"/>
    <w:rsid w:val="00F4028B"/>
    <w:rsid w:val="00F41144"/>
    <w:rsid w:val="00F50311"/>
    <w:rsid w:val="00F54805"/>
    <w:rsid w:val="00F637FD"/>
    <w:rsid w:val="00F77195"/>
    <w:rsid w:val="00F83117"/>
    <w:rsid w:val="00FB6068"/>
    <w:rsid w:val="00FD7B7B"/>
    <w:rsid w:val="00FE48F9"/>
    <w:rsid w:val="00FF5D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11">
      <w:bodyDiv w:val="1"/>
      <w:marLeft w:val="0"/>
      <w:marRight w:val="0"/>
      <w:marTop w:val="0"/>
      <w:marBottom w:val="0"/>
      <w:divBdr>
        <w:top w:val="none" w:sz="0" w:space="0" w:color="auto"/>
        <w:left w:val="none" w:sz="0" w:space="0" w:color="auto"/>
        <w:bottom w:val="none" w:sz="0" w:space="0" w:color="auto"/>
        <w:right w:val="none" w:sz="0" w:space="0" w:color="auto"/>
      </w:divBdr>
    </w:div>
    <w:div w:id="10837019">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65614993">
      <w:bodyDiv w:val="1"/>
      <w:marLeft w:val="0"/>
      <w:marRight w:val="0"/>
      <w:marTop w:val="0"/>
      <w:marBottom w:val="0"/>
      <w:divBdr>
        <w:top w:val="none" w:sz="0" w:space="0" w:color="auto"/>
        <w:left w:val="none" w:sz="0" w:space="0" w:color="auto"/>
        <w:bottom w:val="none" w:sz="0" w:space="0" w:color="auto"/>
        <w:right w:val="none" w:sz="0" w:space="0" w:color="auto"/>
      </w:divBdr>
      <w:divsChild>
        <w:div w:id="754548278">
          <w:marLeft w:val="0"/>
          <w:marRight w:val="0"/>
          <w:marTop w:val="0"/>
          <w:marBottom w:val="0"/>
          <w:divBdr>
            <w:top w:val="none" w:sz="0" w:space="0" w:color="auto"/>
            <w:left w:val="none" w:sz="0" w:space="0" w:color="auto"/>
            <w:bottom w:val="none" w:sz="0" w:space="0" w:color="auto"/>
            <w:right w:val="none" w:sz="0" w:space="0" w:color="auto"/>
          </w:divBdr>
          <w:divsChild>
            <w:div w:id="1762137968">
              <w:marLeft w:val="0"/>
              <w:marRight w:val="0"/>
              <w:marTop w:val="0"/>
              <w:marBottom w:val="0"/>
              <w:divBdr>
                <w:top w:val="none" w:sz="0" w:space="0" w:color="auto"/>
                <w:left w:val="none" w:sz="0" w:space="0" w:color="auto"/>
                <w:bottom w:val="none" w:sz="0" w:space="0" w:color="auto"/>
                <w:right w:val="none" w:sz="0" w:space="0" w:color="auto"/>
              </w:divBdr>
              <w:divsChild>
                <w:div w:id="1588346794">
                  <w:marLeft w:val="0"/>
                  <w:marRight w:val="0"/>
                  <w:marTop w:val="0"/>
                  <w:marBottom w:val="0"/>
                  <w:divBdr>
                    <w:top w:val="none" w:sz="0" w:space="0" w:color="auto"/>
                    <w:left w:val="none" w:sz="0" w:space="0" w:color="auto"/>
                    <w:bottom w:val="none" w:sz="0" w:space="0" w:color="auto"/>
                    <w:right w:val="none" w:sz="0" w:space="0" w:color="auto"/>
                  </w:divBdr>
                  <w:divsChild>
                    <w:div w:id="444037651">
                      <w:marLeft w:val="0"/>
                      <w:marRight w:val="0"/>
                      <w:marTop w:val="0"/>
                      <w:marBottom w:val="0"/>
                      <w:divBdr>
                        <w:top w:val="none" w:sz="0" w:space="0" w:color="auto"/>
                        <w:left w:val="none" w:sz="0" w:space="0" w:color="auto"/>
                        <w:bottom w:val="none" w:sz="0" w:space="0" w:color="auto"/>
                        <w:right w:val="none" w:sz="0" w:space="0" w:color="auto"/>
                      </w:divBdr>
                      <w:divsChild>
                        <w:div w:id="646133274">
                          <w:marLeft w:val="0"/>
                          <w:marRight w:val="0"/>
                          <w:marTop w:val="0"/>
                          <w:marBottom w:val="0"/>
                          <w:divBdr>
                            <w:top w:val="none" w:sz="0" w:space="0" w:color="auto"/>
                            <w:left w:val="none" w:sz="0" w:space="0" w:color="auto"/>
                            <w:bottom w:val="none" w:sz="0" w:space="0" w:color="auto"/>
                            <w:right w:val="none" w:sz="0" w:space="0" w:color="auto"/>
                          </w:divBdr>
                          <w:divsChild>
                            <w:div w:id="198839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4837358">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21719700">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45324607">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69713145">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60696165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68867804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5002582">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76756453">
      <w:bodyDiv w:val="1"/>
      <w:marLeft w:val="0"/>
      <w:marRight w:val="0"/>
      <w:marTop w:val="0"/>
      <w:marBottom w:val="0"/>
      <w:divBdr>
        <w:top w:val="none" w:sz="0" w:space="0" w:color="auto"/>
        <w:left w:val="none" w:sz="0" w:space="0" w:color="auto"/>
        <w:bottom w:val="none" w:sz="0" w:space="0" w:color="auto"/>
        <w:right w:val="none" w:sz="0" w:space="0" w:color="auto"/>
      </w:divBdr>
    </w:div>
    <w:div w:id="830482666">
      <w:bodyDiv w:val="1"/>
      <w:marLeft w:val="0"/>
      <w:marRight w:val="0"/>
      <w:marTop w:val="0"/>
      <w:marBottom w:val="0"/>
      <w:divBdr>
        <w:top w:val="none" w:sz="0" w:space="0" w:color="auto"/>
        <w:left w:val="none" w:sz="0" w:space="0" w:color="auto"/>
        <w:bottom w:val="none" w:sz="0" w:space="0" w:color="auto"/>
        <w:right w:val="none" w:sz="0" w:space="0" w:color="auto"/>
      </w:divBdr>
    </w:div>
    <w:div w:id="854922315">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27757470">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32920893">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18303779">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8644324">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963464240">
      <w:bodyDiv w:val="1"/>
      <w:marLeft w:val="0"/>
      <w:marRight w:val="0"/>
      <w:marTop w:val="0"/>
      <w:marBottom w:val="0"/>
      <w:divBdr>
        <w:top w:val="none" w:sz="0" w:space="0" w:color="auto"/>
        <w:left w:val="none" w:sz="0" w:space="0" w:color="auto"/>
        <w:bottom w:val="none" w:sz="0" w:space="0" w:color="auto"/>
        <w:right w:val="none" w:sz="0" w:space="0" w:color="auto"/>
      </w:divBdr>
    </w:div>
    <w:div w:id="1973515110">
      <w:bodyDiv w:val="1"/>
      <w:marLeft w:val="0"/>
      <w:marRight w:val="0"/>
      <w:marTop w:val="0"/>
      <w:marBottom w:val="0"/>
      <w:divBdr>
        <w:top w:val="none" w:sz="0" w:space="0" w:color="auto"/>
        <w:left w:val="none" w:sz="0" w:space="0" w:color="auto"/>
        <w:bottom w:val="none" w:sz="0" w:space="0" w:color="auto"/>
        <w:right w:val="none" w:sz="0" w:space="0" w:color="auto"/>
      </w:divBdr>
      <w:divsChild>
        <w:div w:id="1503207052">
          <w:marLeft w:val="0"/>
          <w:marRight w:val="0"/>
          <w:marTop w:val="0"/>
          <w:marBottom w:val="0"/>
          <w:divBdr>
            <w:top w:val="none" w:sz="0" w:space="0" w:color="auto"/>
            <w:left w:val="none" w:sz="0" w:space="0" w:color="auto"/>
            <w:bottom w:val="none" w:sz="0" w:space="0" w:color="auto"/>
            <w:right w:val="none" w:sz="0" w:space="0" w:color="auto"/>
          </w:divBdr>
          <w:divsChild>
            <w:div w:id="453792296">
              <w:marLeft w:val="0"/>
              <w:marRight w:val="0"/>
              <w:marTop w:val="0"/>
              <w:marBottom w:val="0"/>
              <w:divBdr>
                <w:top w:val="none" w:sz="0" w:space="0" w:color="auto"/>
                <w:left w:val="none" w:sz="0" w:space="0" w:color="auto"/>
                <w:bottom w:val="none" w:sz="0" w:space="0" w:color="auto"/>
                <w:right w:val="none" w:sz="0" w:space="0" w:color="auto"/>
              </w:divBdr>
              <w:divsChild>
                <w:div w:id="352802279">
                  <w:marLeft w:val="0"/>
                  <w:marRight w:val="0"/>
                  <w:marTop w:val="0"/>
                  <w:marBottom w:val="0"/>
                  <w:divBdr>
                    <w:top w:val="none" w:sz="0" w:space="0" w:color="auto"/>
                    <w:left w:val="none" w:sz="0" w:space="0" w:color="auto"/>
                    <w:bottom w:val="none" w:sz="0" w:space="0" w:color="auto"/>
                    <w:right w:val="none" w:sz="0" w:space="0" w:color="auto"/>
                  </w:divBdr>
                  <w:divsChild>
                    <w:div w:id="1917208451">
                      <w:marLeft w:val="0"/>
                      <w:marRight w:val="0"/>
                      <w:marTop w:val="0"/>
                      <w:marBottom w:val="0"/>
                      <w:divBdr>
                        <w:top w:val="none" w:sz="0" w:space="0" w:color="auto"/>
                        <w:left w:val="none" w:sz="0" w:space="0" w:color="auto"/>
                        <w:bottom w:val="none" w:sz="0" w:space="0" w:color="auto"/>
                        <w:right w:val="none" w:sz="0" w:space="0" w:color="auto"/>
                      </w:divBdr>
                      <w:divsChild>
                        <w:div w:id="714236080">
                          <w:marLeft w:val="0"/>
                          <w:marRight w:val="0"/>
                          <w:marTop w:val="0"/>
                          <w:marBottom w:val="0"/>
                          <w:divBdr>
                            <w:top w:val="none" w:sz="0" w:space="0" w:color="auto"/>
                            <w:left w:val="none" w:sz="0" w:space="0" w:color="auto"/>
                            <w:bottom w:val="none" w:sz="0" w:space="0" w:color="auto"/>
                            <w:right w:val="none" w:sz="0" w:space="0" w:color="auto"/>
                          </w:divBdr>
                          <w:divsChild>
                            <w:div w:id="85788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60379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fenusbilim.com/2021/02/12/5-sinif-gunluk-planla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enusbilim.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1626</Words>
  <Characters>9271</Characters>
  <Application>Microsoft Office Word</Application>
  <DocSecurity>0</DocSecurity>
  <Lines>77</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16</cp:revision>
  <dcterms:created xsi:type="dcterms:W3CDTF">2026-10-04T08:57:00Z</dcterms:created>
  <dcterms:modified xsi:type="dcterms:W3CDTF">2026-11-02T16:08:00Z</dcterms:modified>
</cp:coreProperties>
</file>