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2C58BE2C" w:rsidR="004F06DF" w:rsidRPr="00B74A5D" w:rsidRDefault="004F06DF" w:rsidP="00005EA7">
      <w:pPr>
        <w:spacing w:after="0"/>
        <w:jc w:val="center"/>
        <w:rPr>
          <w:rFonts w:cstheme="minorHAnsi"/>
          <w:b/>
          <w:color w:val="000000" w:themeColor="text1"/>
          <w:sz w:val="24"/>
          <w:szCs w:val="24"/>
        </w:rPr>
      </w:pPr>
      <w:r w:rsidRPr="00B74A5D">
        <w:rPr>
          <w:rFonts w:cstheme="minorHAnsi"/>
          <w:b/>
          <w:color w:val="000000" w:themeColor="text1"/>
          <w:sz w:val="24"/>
          <w:szCs w:val="24"/>
        </w:rPr>
        <w:t>202</w:t>
      </w:r>
      <w:r w:rsidR="008B585A">
        <w:rPr>
          <w:rFonts w:cstheme="minorHAnsi"/>
          <w:b/>
          <w:color w:val="000000" w:themeColor="text1"/>
          <w:sz w:val="24"/>
          <w:szCs w:val="24"/>
        </w:rPr>
        <w:t>6</w:t>
      </w:r>
      <w:r w:rsidRPr="00B74A5D">
        <w:rPr>
          <w:rFonts w:cstheme="minorHAnsi"/>
          <w:b/>
          <w:color w:val="000000" w:themeColor="text1"/>
          <w:sz w:val="24"/>
          <w:szCs w:val="24"/>
        </w:rPr>
        <w:t>-202</w:t>
      </w:r>
      <w:r w:rsidR="008B585A">
        <w:rPr>
          <w:rFonts w:cstheme="minorHAnsi"/>
          <w:b/>
          <w:color w:val="000000" w:themeColor="text1"/>
          <w:sz w:val="24"/>
          <w:szCs w:val="24"/>
        </w:rPr>
        <w:t>7</w:t>
      </w:r>
      <w:r w:rsidRPr="00B74A5D">
        <w:rPr>
          <w:rFonts w:cstheme="minorHAnsi"/>
          <w:b/>
          <w:color w:val="000000" w:themeColor="text1"/>
          <w:sz w:val="24"/>
          <w:szCs w:val="24"/>
        </w:rPr>
        <w:t xml:space="preserve"> EĞİTİM – ÖĞRETİM YILI ..............</w:t>
      </w:r>
      <w:hyperlink r:id="rId6" w:history="1">
        <w:r w:rsidRPr="00B74A5D">
          <w:rPr>
            <w:rStyle w:val="Kpr"/>
            <w:rFonts w:cstheme="minorHAnsi"/>
            <w:b/>
            <w:sz w:val="24"/>
            <w:szCs w:val="24"/>
          </w:rPr>
          <w:t>http://www.fenusbilim.com/</w:t>
        </w:r>
      </w:hyperlink>
      <w:r w:rsidRPr="00B74A5D">
        <w:rPr>
          <w:rFonts w:cstheme="minorHAnsi"/>
          <w:b/>
          <w:color w:val="000000" w:themeColor="text1"/>
          <w:sz w:val="24"/>
          <w:szCs w:val="24"/>
        </w:rPr>
        <w:t xml:space="preserve"> OKULU </w:t>
      </w:r>
      <w:r w:rsidR="0084717B">
        <w:rPr>
          <w:rFonts w:cstheme="minorHAnsi"/>
          <w:b/>
          <w:color w:val="000000" w:themeColor="text1"/>
          <w:sz w:val="24"/>
          <w:szCs w:val="24"/>
        </w:rPr>
        <w:t>7</w:t>
      </w:r>
      <w:r w:rsidR="00A327EF">
        <w:rPr>
          <w:rFonts w:cstheme="minorHAnsi"/>
          <w:b/>
          <w:color w:val="000000" w:themeColor="text1"/>
          <w:sz w:val="24"/>
          <w:szCs w:val="24"/>
        </w:rPr>
        <w:t>.</w:t>
      </w:r>
      <w:r w:rsidRPr="00B74A5D">
        <w:rPr>
          <w:rFonts w:cstheme="minorHAnsi"/>
          <w:b/>
          <w:color w:val="000000" w:themeColor="text1"/>
          <w:sz w:val="24"/>
          <w:szCs w:val="24"/>
        </w:rPr>
        <w:t xml:space="preserve"> SINIF SEÇMELİ </w:t>
      </w:r>
      <w:r w:rsidR="00A327EF">
        <w:rPr>
          <w:rFonts w:cstheme="minorHAnsi"/>
          <w:b/>
          <w:bCs/>
          <w:sz w:val="24"/>
          <w:szCs w:val="24"/>
        </w:rPr>
        <w:t xml:space="preserve">MATEMATİK VE BİLİM UYGULAMALARI </w:t>
      </w:r>
      <w:r w:rsidRPr="00B74A5D">
        <w:rPr>
          <w:rFonts w:cstheme="minorHAnsi"/>
          <w:b/>
          <w:color w:val="000000" w:themeColor="text1"/>
          <w:sz w:val="24"/>
          <w:szCs w:val="24"/>
        </w:rPr>
        <w:t>DERSİ GÜNLÜK DERS PLÂNI</w:t>
      </w:r>
    </w:p>
    <w:p w14:paraId="3A06CD5E" w14:textId="4D9CBA02" w:rsidR="00A63678" w:rsidRPr="008C2B06" w:rsidRDefault="00A63678" w:rsidP="00005EA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005EA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1BC7A220" w:rsidR="00685E37" w:rsidRPr="008C2B06" w:rsidRDefault="008B585A" w:rsidP="00005EA7">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 xml:space="preserve">Seçmeli </w:t>
            </w:r>
            <w:r w:rsidR="00A327EF">
              <w:rPr>
                <w:rFonts w:asciiTheme="minorHAnsi" w:eastAsiaTheme="minorEastAsia" w:hAnsiTheme="minorHAnsi" w:cstheme="minorHAnsi"/>
                <w:color w:val="000000" w:themeColor="text1"/>
                <w:sz w:val="18"/>
                <w:szCs w:val="18"/>
              </w:rPr>
              <w:t>Matematik ve Bilim Uygulamaları</w:t>
            </w:r>
          </w:p>
        </w:tc>
        <w:tc>
          <w:tcPr>
            <w:tcW w:w="3292" w:type="dxa"/>
          </w:tcPr>
          <w:p w14:paraId="55954A58" w14:textId="0BAF37A1" w:rsidR="00685E37" w:rsidRPr="008C2B06" w:rsidRDefault="0004537F" w:rsidP="00005EA7">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1B576E">
              <w:rPr>
                <w:rFonts w:asciiTheme="minorHAnsi" w:hAnsiTheme="minorHAnsi" w:cstheme="minorHAnsi"/>
                <w:b/>
                <w:sz w:val="18"/>
                <w:szCs w:val="18"/>
              </w:rPr>
              <w:t>28 Eylül 2 Ekim</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005EA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0F2D164A" w:rsidR="0004537F" w:rsidRPr="008C2B06" w:rsidRDefault="001B576E" w:rsidP="00005EA7">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7.</w:t>
            </w:r>
            <w:r w:rsidR="0004537F" w:rsidRPr="008C2B06">
              <w:rPr>
                <w:rFonts w:asciiTheme="minorHAnsi" w:eastAsiaTheme="minorEastAsia" w:hAnsiTheme="minorHAnsi" w:cstheme="minorHAnsi"/>
                <w:color w:val="000000" w:themeColor="text1"/>
                <w:sz w:val="18"/>
                <w:szCs w:val="18"/>
              </w:rPr>
              <w:t>Sınıf</w:t>
            </w:r>
          </w:p>
        </w:tc>
        <w:tc>
          <w:tcPr>
            <w:tcW w:w="3292" w:type="dxa"/>
          </w:tcPr>
          <w:p w14:paraId="414BA149" w14:textId="22D01CEE" w:rsidR="0004537F" w:rsidRPr="008C2B06" w:rsidRDefault="0004537F" w:rsidP="00005EA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w:t>
            </w:r>
            <w:r w:rsidR="0084717B">
              <w:rPr>
                <w:rFonts w:asciiTheme="minorHAnsi" w:eastAsiaTheme="minorEastAsia" w:hAnsiTheme="minorHAnsi" w:cstheme="minorHAnsi"/>
                <w:color w:val="000000" w:themeColor="text1"/>
                <w:sz w:val="18"/>
                <w:szCs w:val="18"/>
              </w:rPr>
              <w:t>2</w:t>
            </w:r>
            <w:r w:rsidRPr="008C2B06">
              <w:rPr>
                <w:rFonts w:asciiTheme="minorHAnsi" w:eastAsiaTheme="minorEastAsia" w:hAnsiTheme="minorHAnsi" w:cstheme="minorHAnsi"/>
                <w:color w:val="000000" w:themeColor="text1"/>
                <w:sz w:val="18"/>
                <w:szCs w:val="18"/>
              </w:rPr>
              <w:t xml:space="preserve"> saat</w:t>
            </w:r>
          </w:p>
        </w:tc>
      </w:tr>
      <w:tr w:rsidR="002006FE" w:rsidRPr="008C2B06" w14:paraId="172CAC16" w14:textId="77777777" w:rsidTr="00923F63">
        <w:trPr>
          <w:trHeight w:val="294"/>
          <w:jc w:val="center"/>
        </w:trPr>
        <w:tc>
          <w:tcPr>
            <w:tcW w:w="2898" w:type="dxa"/>
          </w:tcPr>
          <w:p w14:paraId="3113C776" w14:textId="00BD4313" w:rsidR="002006FE" w:rsidRPr="008C2B06" w:rsidRDefault="002006FE" w:rsidP="00005EA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tcPr>
          <w:p w14:paraId="5ED7C851" w14:textId="4F0C48D2" w:rsidR="002006FE" w:rsidRPr="001B576E" w:rsidRDefault="001B576E" w:rsidP="00005EA7">
            <w:pPr>
              <w:spacing w:after="0"/>
              <w:rPr>
                <w:rFonts w:asciiTheme="minorHAnsi" w:eastAsiaTheme="minorEastAsia" w:hAnsiTheme="minorHAnsi" w:cstheme="minorHAnsi"/>
                <w:bCs/>
                <w:color w:val="000000" w:themeColor="text1"/>
                <w:sz w:val="18"/>
                <w:szCs w:val="18"/>
              </w:rPr>
            </w:pPr>
            <w:r w:rsidRPr="001B576E">
              <w:rPr>
                <w:rFonts w:asciiTheme="minorHAnsi" w:eastAsiaTheme="minorEastAsia" w:hAnsiTheme="minorHAnsi" w:cstheme="minorHAnsi"/>
                <w:bCs/>
                <w:color w:val="000000" w:themeColor="text1"/>
                <w:sz w:val="18"/>
                <w:szCs w:val="18"/>
              </w:rPr>
              <w:t>1.</w:t>
            </w:r>
            <w:r>
              <w:rPr>
                <w:rFonts w:asciiTheme="minorHAnsi" w:eastAsiaTheme="minorEastAsia" w:hAnsiTheme="minorHAnsi" w:cstheme="minorHAnsi"/>
                <w:bCs/>
                <w:color w:val="000000" w:themeColor="text1"/>
                <w:sz w:val="18"/>
                <w:szCs w:val="18"/>
              </w:rPr>
              <w:t xml:space="preserve"> </w:t>
            </w:r>
            <w:r w:rsidRPr="001B576E">
              <w:rPr>
                <w:rFonts w:asciiTheme="minorHAnsi" w:eastAsiaTheme="minorEastAsia" w:hAnsiTheme="minorHAnsi" w:cstheme="minorHAnsi"/>
                <w:bCs/>
                <w:color w:val="000000" w:themeColor="text1"/>
                <w:sz w:val="18"/>
                <w:szCs w:val="18"/>
              </w:rPr>
              <w:t>Ünite Günlük Hayatta Bilim</w:t>
            </w:r>
          </w:p>
        </w:tc>
      </w:tr>
      <w:tr w:rsidR="002765E6" w:rsidRPr="008C2B06" w14:paraId="3E561861" w14:textId="77777777" w:rsidTr="00923F63">
        <w:trPr>
          <w:trHeight w:val="311"/>
          <w:jc w:val="center"/>
        </w:trPr>
        <w:tc>
          <w:tcPr>
            <w:tcW w:w="2898" w:type="dxa"/>
          </w:tcPr>
          <w:p w14:paraId="27D2879C" w14:textId="1B595528" w:rsidR="002765E6" w:rsidRPr="008C2B06" w:rsidRDefault="002765E6" w:rsidP="00005EA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5892A149" w:rsidR="002765E6" w:rsidRPr="008C2B06" w:rsidRDefault="001B576E" w:rsidP="00005EA7">
            <w:pPr>
              <w:spacing w:after="0"/>
              <w:rPr>
                <w:rFonts w:asciiTheme="minorHAnsi" w:eastAsiaTheme="minorEastAsia" w:hAnsiTheme="minorHAnsi" w:cstheme="minorHAnsi"/>
                <w:iCs/>
                <w:color w:val="000000" w:themeColor="text1"/>
                <w:sz w:val="18"/>
                <w:szCs w:val="18"/>
              </w:rPr>
            </w:pPr>
            <w:r>
              <w:rPr>
                <w:rFonts w:asciiTheme="minorHAnsi" w:eastAsiaTheme="minorEastAsia" w:hAnsiTheme="minorHAnsi" w:cstheme="minorHAnsi"/>
                <w:iCs/>
                <w:color w:val="000000" w:themeColor="text1"/>
                <w:sz w:val="18"/>
                <w:szCs w:val="18"/>
              </w:rPr>
              <w:t>Günlük Hayatta Bilim</w:t>
            </w:r>
          </w:p>
        </w:tc>
      </w:tr>
      <w:tr w:rsidR="002765E6" w:rsidRPr="008C2B06" w14:paraId="022AB9F2" w14:textId="77777777" w:rsidTr="00920A0E">
        <w:trPr>
          <w:trHeight w:val="284"/>
          <w:jc w:val="center"/>
        </w:trPr>
        <w:tc>
          <w:tcPr>
            <w:tcW w:w="2898" w:type="dxa"/>
          </w:tcPr>
          <w:p w14:paraId="07F225CC" w14:textId="13580D1E" w:rsidR="002765E6" w:rsidRPr="00920A0E" w:rsidRDefault="002765E6" w:rsidP="00005EA7">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r w:rsidR="00920A0E">
              <w:rPr>
                <w:rFonts w:asciiTheme="minorHAnsi" w:hAnsiTheme="minorHAnsi" w:cstheme="minorHAnsi"/>
                <w:b/>
                <w:sz w:val="18"/>
                <w:szCs w:val="18"/>
              </w:rPr>
              <w:t xml:space="preserve"> </w:t>
            </w:r>
            <w:r w:rsidRPr="008C2B06">
              <w:rPr>
                <w:rFonts w:asciiTheme="minorHAnsi" w:hAnsiTheme="minorHAnsi" w:cstheme="minorHAnsi"/>
                <w:i/>
                <w:sz w:val="18"/>
                <w:szCs w:val="18"/>
              </w:rPr>
              <w:t>Süreç Bileşenleri</w:t>
            </w:r>
          </w:p>
        </w:tc>
        <w:tc>
          <w:tcPr>
            <w:tcW w:w="8044" w:type="dxa"/>
            <w:gridSpan w:val="2"/>
          </w:tcPr>
          <w:p w14:paraId="6CC27F71" w14:textId="77777777" w:rsidR="008238C4" w:rsidRPr="00B55F95" w:rsidRDefault="008238C4" w:rsidP="00005EA7">
            <w:pPr>
              <w:spacing w:after="0"/>
              <w:rPr>
                <w:rFonts w:cs="Calibri"/>
                <w:b/>
                <w:bCs/>
                <w:color w:val="000000"/>
                <w:sz w:val="18"/>
                <w:szCs w:val="18"/>
              </w:rPr>
            </w:pPr>
            <w:r w:rsidRPr="00B55F95">
              <w:rPr>
                <w:rFonts w:cs="Calibri"/>
                <w:b/>
                <w:bCs/>
                <w:color w:val="000000"/>
                <w:sz w:val="18"/>
                <w:szCs w:val="18"/>
              </w:rPr>
              <w:t>MBU.BU.2.1.2. Elektrikli ev aletlerinde elektrik tasarrufu için geliştirilen teknolojik</w:t>
            </w:r>
            <w:r>
              <w:rPr>
                <w:rFonts w:cs="Calibri"/>
                <w:b/>
                <w:bCs/>
                <w:color w:val="000000"/>
                <w:sz w:val="18"/>
                <w:szCs w:val="18"/>
              </w:rPr>
              <w:t xml:space="preserve"> </w:t>
            </w:r>
            <w:r w:rsidRPr="00B55F95">
              <w:rPr>
                <w:rFonts w:cs="Calibri"/>
                <w:b/>
                <w:bCs/>
                <w:color w:val="000000"/>
                <w:sz w:val="18"/>
                <w:szCs w:val="18"/>
              </w:rPr>
              <w:t>uygulamalara yönelik bilimsel çıkarım yapabilme</w:t>
            </w:r>
          </w:p>
          <w:p w14:paraId="59F0C0FD" w14:textId="77777777" w:rsidR="00975273" w:rsidRPr="00B55F95" w:rsidRDefault="00975273" w:rsidP="00005EA7">
            <w:pPr>
              <w:spacing w:after="0"/>
              <w:rPr>
                <w:rFonts w:cs="Calibri"/>
                <w:i/>
                <w:iCs/>
                <w:color w:val="000000"/>
                <w:sz w:val="18"/>
                <w:szCs w:val="18"/>
              </w:rPr>
            </w:pPr>
            <w:r w:rsidRPr="00B55F95">
              <w:rPr>
                <w:rFonts w:cs="Calibri"/>
                <w:i/>
                <w:iCs/>
                <w:color w:val="000000"/>
                <w:sz w:val="18"/>
                <w:szCs w:val="18"/>
              </w:rPr>
              <w:t>a) Elektrikli ev aletlerinde elektrik tasarrufu için geliştirilen teknolojik uygulamalara yönelik nitelikleri tanımlar.</w:t>
            </w:r>
          </w:p>
          <w:p w14:paraId="042882A1" w14:textId="77777777" w:rsidR="00975273" w:rsidRPr="00B55F95" w:rsidRDefault="00975273" w:rsidP="00005EA7">
            <w:pPr>
              <w:spacing w:after="0"/>
              <w:rPr>
                <w:rFonts w:cs="Calibri"/>
                <w:i/>
                <w:iCs/>
                <w:color w:val="000000"/>
                <w:sz w:val="18"/>
                <w:szCs w:val="18"/>
              </w:rPr>
            </w:pPr>
            <w:r w:rsidRPr="00B55F95">
              <w:rPr>
                <w:rFonts w:cs="Calibri"/>
                <w:i/>
                <w:iCs/>
                <w:color w:val="000000"/>
                <w:sz w:val="18"/>
                <w:szCs w:val="18"/>
              </w:rPr>
              <w:t>b) Elektrikli ev aletlerinde elektrik tasarrufu için geliştirilen teknolojik uygulamalara yönelik veri toplar ve kaydeder.</w:t>
            </w:r>
          </w:p>
          <w:p w14:paraId="6FA0AD71" w14:textId="2128105D" w:rsidR="002765E6" w:rsidRPr="008C2B06" w:rsidRDefault="00975273" w:rsidP="00005EA7">
            <w:pPr>
              <w:spacing w:after="0"/>
              <w:rPr>
                <w:rFonts w:asciiTheme="minorHAnsi" w:hAnsiTheme="minorHAnsi" w:cstheme="minorHAnsi"/>
                <w:sz w:val="18"/>
                <w:szCs w:val="18"/>
              </w:rPr>
            </w:pPr>
            <w:r w:rsidRPr="00B55F95">
              <w:rPr>
                <w:rFonts w:cs="Calibri"/>
                <w:i/>
                <w:iCs/>
                <w:color w:val="000000"/>
                <w:sz w:val="18"/>
                <w:szCs w:val="18"/>
              </w:rPr>
              <w:t>c) Elektrikli ev aletlerinde elektrik tasarrufu için geliştirilen teknolojik uygulamalara yönelik topladığı verileri yorumlayarak değerlendirir.</w:t>
            </w:r>
          </w:p>
        </w:tc>
      </w:tr>
    </w:tbl>
    <w:p w14:paraId="2E21F028" w14:textId="2A7B45B9" w:rsidR="00FB6068" w:rsidRPr="008C2B06" w:rsidRDefault="00FB6068" w:rsidP="00005EA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EA61B8" w:rsidRPr="00005EA7" w14:paraId="171474B7" w14:textId="77777777" w:rsidTr="001E59EC">
        <w:trPr>
          <w:trHeight w:val="586"/>
          <w:jc w:val="center"/>
        </w:trPr>
        <w:tc>
          <w:tcPr>
            <w:tcW w:w="2830" w:type="dxa"/>
            <w:vAlign w:val="center"/>
          </w:tcPr>
          <w:p w14:paraId="4119A7C2" w14:textId="2A6F76C1" w:rsidR="00EA61B8" w:rsidRPr="00005EA7" w:rsidRDefault="00EA61B8" w:rsidP="00005EA7">
            <w:pPr>
              <w:spacing w:after="0"/>
              <w:rPr>
                <w:rFonts w:asciiTheme="minorHAnsi" w:hAnsiTheme="minorHAnsi" w:cstheme="minorHAnsi"/>
                <w:b/>
                <w:sz w:val="18"/>
                <w:szCs w:val="18"/>
              </w:rPr>
            </w:pPr>
            <w:r w:rsidRPr="00005EA7">
              <w:rPr>
                <w:rFonts w:asciiTheme="minorHAnsi" w:hAnsiTheme="minorHAnsi" w:cstheme="minorHAnsi"/>
                <w:b/>
                <w:bCs/>
                <w:color w:val="3F3F3F"/>
                <w:sz w:val="18"/>
                <w:szCs w:val="18"/>
              </w:rPr>
              <w:t>Sosya</w:t>
            </w:r>
            <w:r w:rsidRPr="00005EA7">
              <w:rPr>
                <w:rFonts w:asciiTheme="minorHAnsi" w:hAnsiTheme="minorHAnsi" w:cstheme="minorHAnsi"/>
                <w:b/>
                <w:bCs/>
                <w:color w:val="000000" w:themeColor="text1"/>
                <w:sz w:val="18"/>
                <w:szCs w:val="18"/>
              </w:rPr>
              <w:t>l- D</w:t>
            </w:r>
            <w:hyperlink r:id="rId7" w:history="1">
              <w:r w:rsidRPr="00005EA7">
                <w:rPr>
                  <w:rStyle w:val="Kpr"/>
                  <w:rFonts w:asciiTheme="minorHAnsi" w:hAnsiTheme="minorHAnsi" w:cstheme="minorHAnsi"/>
                  <w:b/>
                  <w:bCs/>
                  <w:color w:val="000000" w:themeColor="text1"/>
                  <w:sz w:val="18"/>
                  <w:szCs w:val="18"/>
                  <w:u w:val="none"/>
                </w:rPr>
                <w:t>uygusal Öğrenme Becerileri</w:t>
              </w:r>
            </w:hyperlink>
          </w:p>
        </w:tc>
        <w:tc>
          <w:tcPr>
            <w:tcW w:w="8045" w:type="dxa"/>
          </w:tcPr>
          <w:p w14:paraId="578EA9C9" w14:textId="7D00CD2D" w:rsidR="00EA61B8" w:rsidRPr="00005EA7" w:rsidRDefault="00EA61B8" w:rsidP="00005EA7">
            <w:pPr>
              <w:spacing w:after="0"/>
              <w:rPr>
                <w:rFonts w:asciiTheme="minorHAnsi" w:hAnsiTheme="minorHAnsi" w:cstheme="minorHAnsi"/>
                <w:color w:val="000000"/>
                <w:sz w:val="18"/>
                <w:szCs w:val="18"/>
              </w:rPr>
            </w:pPr>
            <w:r w:rsidRPr="00005EA7">
              <w:rPr>
                <w:sz w:val="18"/>
                <w:szCs w:val="18"/>
              </w:rPr>
              <w:t>SDB1.2. Kendini Düzenleme (Öz Düzenleme), SDB2.1. İletişim, SDB2.2. İş Birliği, SDB3.3. Sorumlu Karar Verme</w:t>
            </w:r>
          </w:p>
        </w:tc>
      </w:tr>
      <w:tr w:rsidR="00EA61B8" w:rsidRPr="00005EA7" w14:paraId="217AF9CA" w14:textId="77777777" w:rsidTr="001E59EC">
        <w:trPr>
          <w:trHeight w:val="581"/>
          <w:jc w:val="center"/>
        </w:trPr>
        <w:tc>
          <w:tcPr>
            <w:tcW w:w="2830" w:type="dxa"/>
            <w:vAlign w:val="center"/>
          </w:tcPr>
          <w:p w14:paraId="2D1D6619" w14:textId="1C45A17B" w:rsidR="00EA61B8" w:rsidRPr="00005EA7" w:rsidRDefault="00EA61B8" w:rsidP="00005EA7">
            <w:pPr>
              <w:spacing w:after="0" w:line="240" w:lineRule="auto"/>
              <w:rPr>
                <w:rFonts w:asciiTheme="minorHAnsi" w:hAnsiTheme="minorHAnsi" w:cstheme="minorHAnsi"/>
                <w:b/>
                <w:bCs/>
                <w:color w:val="3F3F3F"/>
                <w:sz w:val="18"/>
                <w:szCs w:val="18"/>
              </w:rPr>
            </w:pPr>
            <w:r w:rsidRPr="00005EA7">
              <w:rPr>
                <w:rFonts w:asciiTheme="minorHAnsi" w:hAnsiTheme="minorHAnsi" w:cstheme="minorHAnsi"/>
                <w:b/>
                <w:bCs/>
                <w:color w:val="3F3F3F"/>
                <w:sz w:val="18"/>
                <w:szCs w:val="18"/>
              </w:rPr>
              <w:t>Değerler</w:t>
            </w:r>
          </w:p>
        </w:tc>
        <w:tc>
          <w:tcPr>
            <w:tcW w:w="8045" w:type="dxa"/>
          </w:tcPr>
          <w:p w14:paraId="5BE2A905" w14:textId="22CC1FCD" w:rsidR="00EA61B8" w:rsidRPr="00005EA7" w:rsidRDefault="00EA61B8" w:rsidP="00005EA7">
            <w:pPr>
              <w:spacing w:after="0"/>
              <w:rPr>
                <w:rFonts w:asciiTheme="minorHAnsi" w:hAnsiTheme="minorHAnsi" w:cstheme="minorHAnsi"/>
                <w:color w:val="000000"/>
                <w:sz w:val="18"/>
                <w:szCs w:val="18"/>
              </w:rPr>
            </w:pPr>
            <w:r w:rsidRPr="00005EA7">
              <w:rPr>
                <w:sz w:val="18"/>
                <w:szCs w:val="18"/>
              </w:rPr>
              <w:t>D3. Çalışkanlık, D5. Duyarlılık, D14. Saygı, D16. Sorumluluk, D17. Tasarruf, D19. Vatanseverlik</w:t>
            </w:r>
          </w:p>
        </w:tc>
      </w:tr>
      <w:tr w:rsidR="00EA61B8" w:rsidRPr="00005EA7" w14:paraId="32854FA8" w14:textId="77777777" w:rsidTr="00920A0E">
        <w:trPr>
          <w:trHeight w:val="380"/>
          <w:jc w:val="center"/>
        </w:trPr>
        <w:tc>
          <w:tcPr>
            <w:tcW w:w="2830" w:type="dxa"/>
            <w:vAlign w:val="center"/>
          </w:tcPr>
          <w:p w14:paraId="4CC1B39D" w14:textId="4B34DF16" w:rsidR="00EA61B8" w:rsidRPr="00005EA7" w:rsidRDefault="00EA61B8" w:rsidP="00005EA7">
            <w:pPr>
              <w:spacing w:after="0"/>
              <w:rPr>
                <w:rFonts w:asciiTheme="minorHAnsi" w:eastAsiaTheme="minorEastAsia" w:hAnsiTheme="minorHAnsi" w:cstheme="minorHAnsi"/>
                <w:b/>
                <w:color w:val="000000" w:themeColor="text1"/>
                <w:sz w:val="18"/>
                <w:szCs w:val="18"/>
              </w:rPr>
            </w:pPr>
            <w:r w:rsidRPr="00005EA7">
              <w:rPr>
                <w:rFonts w:asciiTheme="minorHAnsi" w:hAnsiTheme="minorHAnsi" w:cstheme="minorHAnsi"/>
                <w:b/>
                <w:bCs/>
                <w:color w:val="3F3F3F"/>
                <w:sz w:val="18"/>
                <w:szCs w:val="18"/>
              </w:rPr>
              <w:t>Okuryazarlık Becerileri</w:t>
            </w:r>
          </w:p>
        </w:tc>
        <w:tc>
          <w:tcPr>
            <w:tcW w:w="8045" w:type="dxa"/>
          </w:tcPr>
          <w:p w14:paraId="3E14797C" w14:textId="0BECB70B" w:rsidR="00EA61B8" w:rsidRPr="00005EA7" w:rsidRDefault="00EA61B8" w:rsidP="00005EA7">
            <w:pPr>
              <w:spacing w:after="0"/>
              <w:rPr>
                <w:rFonts w:asciiTheme="minorHAnsi" w:hAnsiTheme="minorHAnsi" w:cstheme="minorHAnsi"/>
                <w:color w:val="000000"/>
                <w:sz w:val="18"/>
                <w:szCs w:val="18"/>
              </w:rPr>
            </w:pPr>
            <w:r w:rsidRPr="00005EA7">
              <w:rPr>
                <w:sz w:val="18"/>
                <w:szCs w:val="18"/>
              </w:rPr>
              <w:t>OB1. Bilgi Okuryazarlığı, OB2. Dijital Okuryazarlık, OB3. Finansal Okuryazarlık, OB4. Görsel Okuryazarlık, OB6. Vatandaşlık Okuryazarlığı, OB8. Sürdürülebilirlik Okuryazarlığı</w:t>
            </w:r>
          </w:p>
        </w:tc>
      </w:tr>
    </w:tbl>
    <w:p w14:paraId="3C2C2FFD" w14:textId="6706F350" w:rsidR="00A63678" w:rsidRPr="008C2B06" w:rsidRDefault="00FB6068" w:rsidP="00005EA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005EA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005EA7">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005EA7">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005EA7">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005EA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005EA7">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005EA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005EA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005EA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005EA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005EA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215A2690" w14:textId="61C48023" w:rsidR="00984A92" w:rsidRPr="00920A0E" w:rsidRDefault="00984A92" w:rsidP="00005EA7">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p>
        </w:tc>
        <w:tc>
          <w:tcPr>
            <w:tcW w:w="7194" w:type="dxa"/>
          </w:tcPr>
          <w:p w14:paraId="1ACEC2E1" w14:textId="1C0BD261" w:rsidR="001621E2" w:rsidRPr="001621E2" w:rsidRDefault="001621E2" w:rsidP="00005EA7">
            <w:pPr>
              <w:spacing w:after="0"/>
              <w:rPr>
                <w:sz w:val="18"/>
                <w:szCs w:val="18"/>
              </w:rPr>
            </w:pPr>
            <w:r w:rsidRPr="001621E2">
              <w:rPr>
                <w:sz w:val="18"/>
                <w:szCs w:val="18"/>
              </w:rPr>
              <w:t xml:space="preserve">Derse </w:t>
            </w:r>
            <w:r w:rsidRPr="001621E2">
              <w:rPr>
                <w:b/>
                <w:bCs/>
                <w:sz w:val="18"/>
                <w:szCs w:val="18"/>
              </w:rPr>
              <w:t>“Evimizde Elektrik Nerede Kullanılıyor?”</w:t>
            </w:r>
            <w:r w:rsidRPr="001621E2">
              <w:rPr>
                <w:sz w:val="18"/>
                <w:szCs w:val="18"/>
              </w:rPr>
              <w:t xml:space="preserve"> sorusuyla başlanır. Buzdolabı, çamaşır ve bulaşık makinesi, televizyon, fırın, klima, elektrikli süpürge, ütü ve aydınlatma araçları gibi günlük hayatta kullanılan elektrikli araçlar belirlenir</w:t>
            </w:r>
            <w:r>
              <w:rPr>
                <w:sz w:val="18"/>
                <w:szCs w:val="18"/>
              </w:rPr>
              <w:t>.</w:t>
            </w:r>
          </w:p>
          <w:p w14:paraId="0916FFAB" w14:textId="77777777" w:rsidR="001621E2" w:rsidRPr="001621E2" w:rsidRDefault="001621E2" w:rsidP="00005EA7">
            <w:pPr>
              <w:spacing w:after="0"/>
              <w:rPr>
                <w:sz w:val="18"/>
                <w:szCs w:val="18"/>
              </w:rPr>
            </w:pPr>
            <w:r w:rsidRPr="001621E2">
              <w:rPr>
                <w:sz w:val="18"/>
                <w:szCs w:val="18"/>
              </w:rPr>
              <w:t>“Bu araçların hepsi aynı miktarda elektrik tüketir mi?”, “Bir elektrikli alet kullanılmadığı hâlde elektrik tüketebilir mi?”, “Yeni teknolojiler elektrik tüketimini azaltabilir mi?”, “Enerji tasarruflu bir elektrikli ev aletini nasıl tanıyabiliriz?” soruları üzerinden mevcut bilgiler ortaya çıkarılır (</w:t>
            </w:r>
            <w:r w:rsidRPr="001621E2">
              <w:rPr>
                <w:b/>
                <w:bCs/>
                <w:sz w:val="18"/>
                <w:szCs w:val="18"/>
              </w:rPr>
              <w:t>E1.1, E3.4</w:t>
            </w:r>
            <w:r w:rsidRPr="001621E2">
              <w:rPr>
                <w:sz w:val="18"/>
                <w:szCs w:val="18"/>
              </w:rPr>
              <w:t>).</w:t>
            </w:r>
          </w:p>
          <w:p w14:paraId="78681049" w14:textId="35864F4A" w:rsidR="0004096C" w:rsidRPr="00A978AD" w:rsidRDefault="001621E2" w:rsidP="00005EA7">
            <w:pPr>
              <w:spacing w:after="0"/>
              <w:rPr>
                <w:sz w:val="18"/>
                <w:szCs w:val="18"/>
              </w:rPr>
            </w:pPr>
            <w:r w:rsidRPr="001621E2">
              <w:rPr>
                <w:sz w:val="18"/>
                <w:szCs w:val="18"/>
              </w:rPr>
              <w:t xml:space="preserve">Akıllı termostat, zaman ayarlı çalışma, ekonomik/eko programlar, LED aydınlatma, hareket sensörleri ve otomatik kapanma gibi teknolojiler üzerinden </w:t>
            </w:r>
            <w:r w:rsidRPr="001621E2">
              <w:rPr>
                <w:b/>
                <w:bCs/>
                <w:sz w:val="18"/>
                <w:szCs w:val="18"/>
              </w:rPr>
              <w:t>elektrik tasarrufunun yalnızca cihazı daha az kullanmak değil, enerjinin daha verimli kullanılmasını sağlayan teknolojilerden yararlanmakla da ilişkili olduğu</w:t>
            </w:r>
            <w:r w:rsidRPr="001621E2">
              <w:rPr>
                <w:sz w:val="18"/>
                <w:szCs w:val="18"/>
              </w:rPr>
              <w:t xml:space="preserve"> fark edilir.</w:t>
            </w:r>
          </w:p>
        </w:tc>
      </w:tr>
      <w:tr w:rsidR="00984A92" w:rsidRPr="008C2B06" w14:paraId="1C304C10" w14:textId="77777777" w:rsidTr="00984A92">
        <w:trPr>
          <w:trHeight w:val="533"/>
          <w:jc w:val="center"/>
        </w:trPr>
        <w:tc>
          <w:tcPr>
            <w:tcW w:w="3681" w:type="dxa"/>
            <w:vAlign w:val="center"/>
          </w:tcPr>
          <w:p w14:paraId="1E4B6502" w14:textId="1C046DE8" w:rsidR="00984A92" w:rsidRPr="0084717B" w:rsidRDefault="00984A92" w:rsidP="00005EA7">
            <w:pPr>
              <w:spacing w:after="0"/>
              <w:rPr>
                <w:rFonts w:asciiTheme="minorHAnsi" w:eastAsiaTheme="minorEastAsia" w:hAnsiTheme="minorHAnsi" w:cstheme="minorHAnsi"/>
                <w:b/>
                <w:color w:val="000000" w:themeColor="text1"/>
                <w:sz w:val="18"/>
                <w:szCs w:val="18"/>
              </w:rPr>
            </w:pPr>
            <w:hyperlink r:id="rId8" w:history="1">
              <w:r w:rsidRPr="0084717B">
                <w:rPr>
                  <w:rStyle w:val="Kpr"/>
                  <w:rFonts w:asciiTheme="minorHAnsi" w:hAnsiTheme="minorHAnsi" w:cstheme="minorHAnsi"/>
                  <w:b/>
                  <w:color w:val="000000" w:themeColor="text1"/>
                  <w:sz w:val="18"/>
                  <w:szCs w:val="18"/>
                  <w:u w:val="none"/>
                </w:rPr>
                <w:t>Tecrübe</w:t>
              </w:r>
            </w:hyperlink>
            <w:r w:rsidRPr="0084717B">
              <w:rPr>
                <w:rFonts w:asciiTheme="minorHAnsi" w:hAnsiTheme="minorHAnsi" w:cstheme="minorHAnsi"/>
                <w:b/>
                <w:color w:val="000000" w:themeColor="text1"/>
                <w:sz w:val="18"/>
                <w:szCs w:val="18"/>
              </w:rPr>
              <w:t xml:space="preserve"> Etme</w:t>
            </w:r>
          </w:p>
          <w:p w14:paraId="6C284875" w14:textId="47443253" w:rsidR="00984A92" w:rsidRPr="008C2B06" w:rsidRDefault="00984A92" w:rsidP="00005EA7">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8C2B06" w:rsidRDefault="00984A92" w:rsidP="00005EA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8C2B06" w:rsidRDefault="00984A92" w:rsidP="00005EA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005EA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D6131FE" w14:textId="32177F9A" w:rsidR="00984A92" w:rsidRPr="008C2B06" w:rsidRDefault="00984A92" w:rsidP="00005EA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lastRenderedPageBreak/>
              <w:t>Laboratuvar etkinlikleri, proje tabanlı öğrenme, probleme dayalı öğrenme, mühendislik tasarım uygulamaları vb.</w:t>
            </w:r>
          </w:p>
        </w:tc>
        <w:tc>
          <w:tcPr>
            <w:tcW w:w="7194" w:type="dxa"/>
          </w:tcPr>
          <w:p w14:paraId="78BCA9CF" w14:textId="77777777" w:rsidR="006D23C1" w:rsidRPr="006D23C1" w:rsidRDefault="006D23C1" w:rsidP="00005EA7">
            <w:pPr>
              <w:spacing w:after="0"/>
              <w:rPr>
                <w:sz w:val="18"/>
                <w:szCs w:val="18"/>
              </w:rPr>
            </w:pPr>
            <w:r w:rsidRPr="006D23C1">
              <w:rPr>
                <w:b/>
                <w:bCs/>
                <w:sz w:val="18"/>
                <w:szCs w:val="18"/>
              </w:rPr>
              <w:lastRenderedPageBreak/>
              <w:t>“Enerji Tasarrufu Dedektifleri”</w:t>
            </w:r>
            <w:r w:rsidRPr="006D23C1">
              <w:rPr>
                <w:sz w:val="18"/>
                <w:szCs w:val="18"/>
              </w:rPr>
              <w:t xml:space="preserve"> etkinliği gerçekleştirilir. Farklı elektrikli ev aletlerine ait görsel ve özellik kartları incelenir.</w:t>
            </w:r>
          </w:p>
          <w:p w14:paraId="78CB6C46" w14:textId="77777777" w:rsidR="006D23C1" w:rsidRPr="006D23C1" w:rsidRDefault="006D23C1" w:rsidP="00005EA7">
            <w:pPr>
              <w:spacing w:after="0"/>
              <w:rPr>
                <w:sz w:val="18"/>
                <w:szCs w:val="18"/>
              </w:rPr>
            </w:pPr>
            <w:r w:rsidRPr="006D23C1">
              <w:rPr>
                <w:sz w:val="18"/>
                <w:szCs w:val="18"/>
              </w:rPr>
              <w:t>Örneğin;</w:t>
            </w:r>
          </w:p>
          <w:p w14:paraId="05D27A17" w14:textId="61212DCF" w:rsidR="006D23C1" w:rsidRPr="006D23C1" w:rsidRDefault="006D23C1" w:rsidP="00005EA7">
            <w:pPr>
              <w:spacing w:after="0"/>
              <w:rPr>
                <w:sz w:val="18"/>
                <w:szCs w:val="18"/>
              </w:rPr>
            </w:pPr>
            <w:r w:rsidRPr="006D23C1">
              <w:rPr>
                <w:b/>
                <w:bCs/>
                <w:sz w:val="18"/>
                <w:szCs w:val="18"/>
              </w:rPr>
              <w:t>Buzdolabı → sıcaklık kontrolü / kapı açık uyarısı</w:t>
            </w:r>
            <w:r w:rsidRPr="006D23C1">
              <w:rPr>
                <w:sz w:val="18"/>
                <w:szCs w:val="18"/>
              </w:rPr>
              <w:br/>
            </w:r>
            <w:r w:rsidRPr="006D23C1">
              <w:rPr>
                <w:b/>
                <w:bCs/>
                <w:sz w:val="18"/>
                <w:szCs w:val="18"/>
              </w:rPr>
              <w:t>Çamaşır-bulaşık makinesi → eko program / zaman ayarı</w:t>
            </w:r>
            <w:r w:rsidRPr="006D23C1">
              <w:rPr>
                <w:sz w:val="18"/>
                <w:szCs w:val="18"/>
              </w:rPr>
              <w:br/>
            </w:r>
            <w:r w:rsidRPr="006D23C1">
              <w:rPr>
                <w:b/>
                <w:bCs/>
                <w:sz w:val="18"/>
                <w:szCs w:val="18"/>
              </w:rPr>
              <w:t>Klima → akıllı termostat / sıcaklık kontrolü</w:t>
            </w:r>
            <w:r w:rsidRPr="006D23C1">
              <w:rPr>
                <w:sz w:val="18"/>
                <w:szCs w:val="18"/>
              </w:rPr>
              <w:br/>
            </w:r>
            <w:r w:rsidRPr="006D23C1">
              <w:rPr>
                <w:b/>
                <w:bCs/>
                <w:sz w:val="18"/>
                <w:szCs w:val="18"/>
              </w:rPr>
              <w:t>Aydınlatma → LED / hareket sensörü</w:t>
            </w:r>
            <w:r w:rsidRPr="006D23C1">
              <w:rPr>
                <w:sz w:val="18"/>
                <w:szCs w:val="18"/>
              </w:rPr>
              <w:br/>
            </w:r>
            <w:r w:rsidRPr="006D23C1">
              <w:rPr>
                <w:b/>
                <w:bCs/>
                <w:sz w:val="18"/>
                <w:szCs w:val="18"/>
              </w:rPr>
              <w:t>Televizyon → uyku modu / otomatik kapanma</w:t>
            </w:r>
            <w:r>
              <w:rPr>
                <w:b/>
                <w:bCs/>
                <w:sz w:val="18"/>
                <w:szCs w:val="18"/>
              </w:rPr>
              <w:t xml:space="preserve"> </w:t>
            </w:r>
            <w:r w:rsidRPr="006D23C1">
              <w:rPr>
                <w:sz w:val="18"/>
                <w:szCs w:val="18"/>
              </w:rPr>
              <w:t>eşleştirmeleri yapılarak her teknolojinin elektrik tasarrufuna nasıl katkı sağlayabileceği üzerinde akıl yürütülür</w:t>
            </w:r>
            <w:r>
              <w:rPr>
                <w:sz w:val="18"/>
                <w:szCs w:val="18"/>
              </w:rPr>
              <w:t>.</w:t>
            </w:r>
          </w:p>
          <w:p w14:paraId="76A27C8C" w14:textId="77777777" w:rsidR="006D23C1" w:rsidRPr="006D23C1" w:rsidRDefault="006D23C1" w:rsidP="00005EA7">
            <w:pPr>
              <w:spacing w:after="0"/>
              <w:rPr>
                <w:sz w:val="18"/>
                <w:szCs w:val="18"/>
              </w:rPr>
            </w:pPr>
            <w:r w:rsidRPr="006D23C1">
              <w:rPr>
                <w:sz w:val="18"/>
                <w:szCs w:val="18"/>
              </w:rPr>
              <w:t xml:space="preserve">Elektrikli ev aletlerinde enerji tasarrufu sağlayan teknolojilerin ortak nitelikleri </w:t>
            </w:r>
            <w:r w:rsidRPr="006D23C1">
              <w:rPr>
                <w:b/>
                <w:bCs/>
                <w:sz w:val="18"/>
                <w:szCs w:val="18"/>
              </w:rPr>
              <w:t>“gereksiz çalışmayı önleme, çalışma süresini kontrol etme, ihtiyaca göre çalışma ve enerjiyi daha verimli kullanma”</w:t>
            </w:r>
            <w:r w:rsidRPr="006D23C1">
              <w:rPr>
                <w:sz w:val="18"/>
                <w:szCs w:val="18"/>
              </w:rPr>
              <w:t xml:space="preserve"> başlıkları altında sınıflandırılır.</w:t>
            </w:r>
          </w:p>
          <w:p w14:paraId="24C7B325" w14:textId="61D65602" w:rsidR="006A3F7C" w:rsidRPr="001F0BFC" w:rsidRDefault="006A3F7C" w:rsidP="00005EA7">
            <w:pPr>
              <w:spacing w:after="0"/>
              <w:rPr>
                <w:sz w:val="18"/>
                <w:szCs w:val="18"/>
              </w:rPr>
            </w:pPr>
          </w:p>
        </w:tc>
      </w:tr>
      <w:tr w:rsidR="00984A92" w:rsidRPr="008C2B06" w14:paraId="4CE0E1D1" w14:textId="77777777" w:rsidTr="00005EA7">
        <w:trPr>
          <w:trHeight w:val="2760"/>
          <w:jc w:val="center"/>
        </w:trPr>
        <w:tc>
          <w:tcPr>
            <w:tcW w:w="3681" w:type="dxa"/>
            <w:vAlign w:val="center"/>
          </w:tcPr>
          <w:p w14:paraId="107912E0" w14:textId="77777777" w:rsidR="00984A92" w:rsidRPr="008C2B06" w:rsidRDefault="00984A92" w:rsidP="00005EA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İş birliği</w:t>
            </w:r>
          </w:p>
          <w:p w14:paraId="57A12D4C" w14:textId="4505F447" w:rsidR="00984A92" w:rsidRPr="008C2B06" w:rsidRDefault="00984A92" w:rsidP="00005EA7">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005EA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005EA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1498F9DA" w:rsidR="00984A92" w:rsidRPr="008C2B06" w:rsidRDefault="00984A92" w:rsidP="00005EA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03E2CF71" w14:textId="60CD00C4" w:rsidR="00984A92" w:rsidRPr="00005EA7" w:rsidRDefault="00984A92" w:rsidP="00005EA7">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tc>
        <w:tc>
          <w:tcPr>
            <w:tcW w:w="7194" w:type="dxa"/>
          </w:tcPr>
          <w:p w14:paraId="23B110C5" w14:textId="77777777" w:rsidR="001E6D20" w:rsidRPr="001E6D20" w:rsidRDefault="001E6D20" w:rsidP="00005EA7">
            <w:pPr>
              <w:spacing w:after="0"/>
              <w:rPr>
                <w:sz w:val="18"/>
                <w:szCs w:val="18"/>
              </w:rPr>
            </w:pPr>
            <w:r w:rsidRPr="001E6D20">
              <w:rPr>
                <w:sz w:val="18"/>
                <w:szCs w:val="18"/>
              </w:rPr>
              <w:t xml:space="preserve">Küçük gruplar oluşturularak her gruba bir elektrikli ev aleti grubu verilir: </w:t>
            </w:r>
            <w:r w:rsidRPr="001E6D20">
              <w:rPr>
                <w:b/>
                <w:bCs/>
                <w:sz w:val="18"/>
                <w:szCs w:val="18"/>
              </w:rPr>
              <w:t>buzdolabı, çamaşır/bulaşık makinesi, klima, televizyon, aydınlatma sistemleri</w:t>
            </w:r>
            <w:r w:rsidRPr="001E6D20">
              <w:rPr>
                <w:sz w:val="18"/>
                <w:szCs w:val="18"/>
              </w:rPr>
              <w:t xml:space="preserve"> vb.</w:t>
            </w:r>
          </w:p>
          <w:p w14:paraId="5ADD1135" w14:textId="77777777" w:rsidR="001E6D20" w:rsidRPr="001E6D20" w:rsidRDefault="001E6D20" w:rsidP="00005EA7">
            <w:pPr>
              <w:spacing w:after="0"/>
              <w:rPr>
                <w:sz w:val="18"/>
                <w:szCs w:val="18"/>
              </w:rPr>
            </w:pPr>
            <w:r w:rsidRPr="001E6D20">
              <w:rPr>
                <w:sz w:val="18"/>
                <w:szCs w:val="18"/>
              </w:rPr>
              <w:t>Gruplar seçtikleri araç için;</w:t>
            </w:r>
          </w:p>
          <w:p w14:paraId="473DDB98" w14:textId="70B4D9CF" w:rsidR="001E6D20" w:rsidRPr="001E6D20" w:rsidRDefault="001E6D20" w:rsidP="00005EA7">
            <w:pPr>
              <w:spacing w:after="0"/>
              <w:rPr>
                <w:sz w:val="18"/>
                <w:szCs w:val="18"/>
              </w:rPr>
            </w:pPr>
            <w:r w:rsidRPr="001E6D20">
              <w:rPr>
                <w:b/>
                <w:bCs/>
                <w:sz w:val="18"/>
                <w:szCs w:val="18"/>
              </w:rPr>
              <w:t>“Hangi amaçla kullanılır?” – “Elektrik tasarrufu sağlayan hangi teknolojileri vardır?” – “Bu teknolojiler nasıl tasarruf sağlayabilir?”</w:t>
            </w:r>
            <w:r>
              <w:rPr>
                <w:b/>
                <w:bCs/>
                <w:sz w:val="18"/>
                <w:szCs w:val="18"/>
              </w:rPr>
              <w:t xml:space="preserve"> </w:t>
            </w:r>
            <w:r w:rsidRPr="001E6D20">
              <w:rPr>
                <w:sz w:val="18"/>
                <w:szCs w:val="18"/>
              </w:rPr>
              <w:t>sorularına cevap oluşturur.</w:t>
            </w:r>
          </w:p>
          <w:p w14:paraId="2F3CDC6C" w14:textId="40D6F47D" w:rsidR="003C2819" w:rsidRPr="00CD400B" w:rsidRDefault="001E6D20" w:rsidP="00005EA7">
            <w:pPr>
              <w:spacing w:after="0"/>
              <w:rPr>
                <w:sz w:val="18"/>
                <w:szCs w:val="18"/>
              </w:rPr>
            </w:pPr>
            <w:r w:rsidRPr="001E6D20">
              <w:rPr>
                <w:sz w:val="18"/>
                <w:szCs w:val="18"/>
              </w:rPr>
              <w:t xml:space="preserve">Sonuçlar sınıfta paylaşılır ve </w:t>
            </w:r>
            <w:r w:rsidRPr="001E6D20">
              <w:rPr>
                <w:b/>
                <w:bCs/>
                <w:sz w:val="18"/>
                <w:szCs w:val="18"/>
              </w:rPr>
              <w:t>“Elektrik Tasarrufu Sağlayan Teknolojiler”</w:t>
            </w:r>
            <w:r w:rsidRPr="001E6D20">
              <w:rPr>
                <w:sz w:val="18"/>
                <w:szCs w:val="18"/>
              </w:rPr>
              <w:t xml:space="preserve"> başlıklı ortak bir zihin haritasında birleştirilir </w:t>
            </w:r>
          </w:p>
        </w:tc>
      </w:tr>
      <w:tr w:rsidR="00984A92" w:rsidRPr="008C2B06" w14:paraId="74D9A0A3" w14:textId="77777777" w:rsidTr="00005EA7">
        <w:trPr>
          <w:trHeight w:val="2502"/>
          <w:jc w:val="center"/>
        </w:trPr>
        <w:tc>
          <w:tcPr>
            <w:tcW w:w="3681" w:type="dxa"/>
            <w:vAlign w:val="center"/>
          </w:tcPr>
          <w:p w14:paraId="06484FA1" w14:textId="77777777" w:rsidR="00984A92" w:rsidRPr="008C2B06" w:rsidRDefault="00984A92" w:rsidP="00005EA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Transfer Etme</w:t>
            </w:r>
          </w:p>
          <w:p w14:paraId="713A2211" w14:textId="302E964A" w:rsidR="00984A92" w:rsidRPr="008C2B06" w:rsidRDefault="00984A92" w:rsidP="00005EA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005EA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005EA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005EA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62E150D6" w14:textId="6FA4CAA5" w:rsidR="00005EA7" w:rsidRPr="00005EA7" w:rsidRDefault="00005EA7" w:rsidP="00005EA7">
            <w:pPr>
              <w:spacing w:after="0"/>
              <w:rPr>
                <w:sz w:val="18"/>
                <w:szCs w:val="18"/>
              </w:rPr>
            </w:pPr>
            <w:r w:rsidRPr="00005EA7">
              <w:rPr>
                <w:b/>
                <w:bCs/>
                <w:sz w:val="18"/>
                <w:szCs w:val="18"/>
              </w:rPr>
              <w:t>“Evimizin Enerji Dedektifi Oluyorum”</w:t>
            </w:r>
            <w:r w:rsidRPr="00005EA7">
              <w:rPr>
                <w:sz w:val="18"/>
                <w:szCs w:val="18"/>
              </w:rPr>
              <w:t xml:space="preserve"> çalışması başlatılır. Evde kullanılan üç elektrikli alet seçilerek marka veya kişisel bilgi vermeden;</w:t>
            </w:r>
            <w:r>
              <w:rPr>
                <w:sz w:val="18"/>
                <w:szCs w:val="18"/>
              </w:rPr>
              <w:t xml:space="preserve"> </w:t>
            </w:r>
            <w:r w:rsidRPr="00005EA7">
              <w:rPr>
                <w:b/>
                <w:bCs/>
                <w:sz w:val="18"/>
                <w:szCs w:val="18"/>
              </w:rPr>
              <w:t>elektrikli alet – tasarruf sağlayabilecek teknolojik özellik – kullanım biçimi – daha tasarruflu kullanılabilmesi için yapılabilecekler</w:t>
            </w:r>
            <w:r>
              <w:rPr>
                <w:b/>
                <w:bCs/>
                <w:sz w:val="18"/>
                <w:szCs w:val="18"/>
              </w:rPr>
              <w:t xml:space="preserve"> </w:t>
            </w:r>
            <w:r w:rsidRPr="00005EA7">
              <w:rPr>
                <w:sz w:val="18"/>
                <w:szCs w:val="18"/>
              </w:rPr>
              <w:t>başlıkları altında gözlem yapılır.</w:t>
            </w:r>
          </w:p>
          <w:p w14:paraId="32FED261" w14:textId="00156E38" w:rsidR="00A401FA" w:rsidRPr="00317801" w:rsidRDefault="00005EA7" w:rsidP="00005EA7">
            <w:pPr>
              <w:spacing w:after="0"/>
              <w:rPr>
                <w:sz w:val="18"/>
                <w:szCs w:val="18"/>
              </w:rPr>
            </w:pPr>
            <w:r w:rsidRPr="00005EA7">
              <w:rPr>
                <w:sz w:val="18"/>
                <w:szCs w:val="18"/>
              </w:rPr>
              <w:t>Böylece sınıfta tanınan teknolojik uygulamalar öğrencilerin kendi yaşam ortamlarına aktarılır ve ikinci haftanın veri toplama sürecine hazırlık yapılır.</w:t>
            </w:r>
          </w:p>
        </w:tc>
      </w:tr>
    </w:tbl>
    <w:p w14:paraId="769EA9E3" w14:textId="100B5FD8" w:rsidR="00A63678" w:rsidRPr="008C2B06" w:rsidRDefault="009C6E8A" w:rsidP="00005EA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3E5DC4" w:rsidRPr="008C2B06" w14:paraId="1E0104D0" w14:textId="77777777" w:rsidTr="00EA51B6">
        <w:trPr>
          <w:trHeight w:val="1226"/>
          <w:jc w:val="center"/>
        </w:trPr>
        <w:tc>
          <w:tcPr>
            <w:tcW w:w="10746" w:type="dxa"/>
            <w:vAlign w:val="center"/>
          </w:tcPr>
          <w:p w14:paraId="30E62E00" w14:textId="77777777" w:rsidR="003E5DC4" w:rsidRPr="00AF1F45" w:rsidRDefault="003E5DC4" w:rsidP="00005EA7">
            <w:pPr>
              <w:spacing w:after="0"/>
              <w:rPr>
                <w:rFonts w:cs="Calibri"/>
                <w:sz w:val="18"/>
                <w:szCs w:val="18"/>
              </w:rPr>
            </w:pPr>
            <w:r w:rsidRPr="00AF1F45">
              <w:rPr>
                <w:rFonts w:cs="Calibri"/>
                <w:sz w:val="18"/>
                <w:szCs w:val="18"/>
              </w:rPr>
              <w:t>Öğrenme çıktılarının değerlendirilmesinde yapılandırılmış grid, çalışma kâğıdı, tanılayıcı</w:t>
            </w:r>
            <w:r>
              <w:rPr>
                <w:rFonts w:cs="Calibri"/>
                <w:sz w:val="18"/>
                <w:szCs w:val="18"/>
              </w:rPr>
              <w:t xml:space="preserve"> </w:t>
            </w:r>
            <w:r w:rsidRPr="00AF1F45">
              <w:rPr>
                <w:rFonts w:cs="Calibri"/>
                <w:sz w:val="18"/>
                <w:szCs w:val="18"/>
              </w:rPr>
              <w:t>dallanmış ağaç, eşleştirme testleri, açık uçlu sorular ve performans görevleri kullanılabilir.</w:t>
            </w:r>
          </w:p>
          <w:p w14:paraId="097F77CA" w14:textId="77777777" w:rsidR="003E5DC4" w:rsidRPr="00AF1F45" w:rsidRDefault="003E5DC4" w:rsidP="00005EA7">
            <w:pPr>
              <w:spacing w:after="0"/>
              <w:rPr>
                <w:rFonts w:cs="Calibri"/>
                <w:sz w:val="18"/>
                <w:szCs w:val="18"/>
              </w:rPr>
            </w:pPr>
            <w:r w:rsidRPr="00AF1F45">
              <w:rPr>
                <w:rFonts w:cs="Calibri"/>
                <w:sz w:val="18"/>
                <w:szCs w:val="18"/>
              </w:rPr>
              <w:t>Ayrıca tema sürecinde ortaya çıkan öğrenci ürünleri değerlendirme amaçlı kullanılabilir.</w:t>
            </w:r>
          </w:p>
          <w:p w14:paraId="7A23464A" w14:textId="77777777" w:rsidR="003E5DC4" w:rsidRPr="00AF1F45" w:rsidRDefault="003E5DC4" w:rsidP="00005EA7">
            <w:pPr>
              <w:spacing w:after="0"/>
              <w:rPr>
                <w:rFonts w:cs="Calibri"/>
                <w:sz w:val="18"/>
                <w:szCs w:val="18"/>
              </w:rPr>
            </w:pPr>
            <w:r w:rsidRPr="00AF1F45">
              <w:rPr>
                <w:rFonts w:cs="Calibri"/>
                <w:sz w:val="18"/>
                <w:szCs w:val="18"/>
              </w:rPr>
              <w:t>Günlük hayatta ışığın yansımasının kullanıldığı alanlara yönelik bireysel ya da grup olarak</w:t>
            </w:r>
            <w:r>
              <w:rPr>
                <w:rFonts w:cs="Calibri"/>
                <w:sz w:val="18"/>
                <w:szCs w:val="18"/>
              </w:rPr>
              <w:t xml:space="preserve"> </w:t>
            </w:r>
            <w:r w:rsidRPr="00AF1F45">
              <w:rPr>
                <w:rFonts w:cs="Calibri"/>
                <w:sz w:val="18"/>
                <w:szCs w:val="18"/>
              </w:rPr>
              <w:t>hazırlayabilecekleri poster, afiş, resim, rapor vb. hazırlamalarına yönelik performans</w:t>
            </w:r>
            <w:r>
              <w:rPr>
                <w:rFonts w:cs="Calibri"/>
                <w:sz w:val="18"/>
                <w:szCs w:val="18"/>
              </w:rPr>
              <w:t xml:space="preserve"> </w:t>
            </w:r>
            <w:r w:rsidRPr="00AF1F45">
              <w:rPr>
                <w:rFonts w:cs="Calibri"/>
                <w:sz w:val="18"/>
                <w:szCs w:val="18"/>
              </w:rPr>
              <w:t>görevleri verilebilir. Performans görevini değerlendirmek için analitik dereceli puanlama</w:t>
            </w:r>
            <w:r>
              <w:rPr>
                <w:rFonts w:cs="Calibri"/>
                <w:sz w:val="18"/>
                <w:szCs w:val="18"/>
              </w:rPr>
              <w:t xml:space="preserve"> </w:t>
            </w:r>
            <w:r w:rsidRPr="00AF1F45">
              <w:rPr>
                <w:rFonts w:cs="Calibri"/>
                <w:sz w:val="18"/>
                <w:szCs w:val="18"/>
              </w:rPr>
              <w:t>anahtarı kullanılabilir.</w:t>
            </w:r>
          </w:p>
          <w:p w14:paraId="4F843563" w14:textId="364C70C8" w:rsidR="003E5DC4" w:rsidRPr="00DA2915" w:rsidRDefault="003E5DC4" w:rsidP="00005EA7">
            <w:pPr>
              <w:spacing w:after="0"/>
              <w:rPr>
                <w:rFonts w:asciiTheme="minorHAnsi" w:eastAsiaTheme="minorEastAsia" w:hAnsiTheme="minorHAnsi" w:cstheme="minorHAnsi"/>
                <w:color w:val="000000" w:themeColor="text1"/>
                <w:sz w:val="18"/>
                <w:szCs w:val="18"/>
              </w:rPr>
            </w:pPr>
            <w:r w:rsidRPr="00AF1F45">
              <w:rPr>
                <w:rFonts w:cs="Calibri"/>
                <w:sz w:val="18"/>
                <w:szCs w:val="18"/>
              </w:rPr>
              <w:t>Günlük hayatta tesadüfi keşfedilen buluşların bilime katkısına yönelik broşür, poster, afiş,</w:t>
            </w:r>
            <w:r>
              <w:rPr>
                <w:rFonts w:cs="Calibri"/>
                <w:sz w:val="18"/>
                <w:szCs w:val="18"/>
              </w:rPr>
              <w:t xml:space="preserve"> </w:t>
            </w:r>
            <w:r w:rsidRPr="00AF1F45">
              <w:rPr>
                <w:rFonts w:cs="Calibri"/>
                <w:sz w:val="18"/>
                <w:szCs w:val="18"/>
              </w:rPr>
              <w:t>resim, rapor vb. hazırlamalarına yönelik performans görevi verilebilir. Performans görevini</w:t>
            </w:r>
            <w:r>
              <w:rPr>
                <w:rFonts w:cs="Calibri"/>
                <w:sz w:val="18"/>
                <w:szCs w:val="18"/>
              </w:rPr>
              <w:t xml:space="preserve"> </w:t>
            </w:r>
            <w:r w:rsidRPr="00AF1F45">
              <w:rPr>
                <w:rFonts w:cs="Calibri"/>
                <w:sz w:val="18"/>
                <w:szCs w:val="18"/>
              </w:rPr>
              <w:t>değerlendirmek için analitik dereceli puanlama anahtarı kullanılabilir.</w:t>
            </w:r>
          </w:p>
        </w:tc>
      </w:tr>
    </w:tbl>
    <w:p w14:paraId="28225DFB" w14:textId="45152C72" w:rsidR="00A63678" w:rsidRPr="008C2B06" w:rsidRDefault="00A63678" w:rsidP="00005EA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3AB485C3" w14:textId="07A1FF8A" w:rsidR="00922DCA" w:rsidRPr="00005EA7" w:rsidRDefault="00005EA7" w:rsidP="00005EA7">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b/>
                <w:bCs/>
                <w:color w:val="000000" w:themeColor="text1"/>
                <w:sz w:val="18"/>
                <w:szCs w:val="18"/>
              </w:rPr>
              <w:t>F</w:t>
            </w:r>
            <w:r w:rsidRPr="00005EA7">
              <w:rPr>
                <w:rFonts w:asciiTheme="minorHAnsi" w:eastAsiaTheme="minorEastAsia" w:hAnsiTheme="minorHAnsi" w:cstheme="minorHAnsi"/>
                <w:b/>
                <w:bCs/>
                <w:color w:val="000000" w:themeColor="text1"/>
                <w:sz w:val="18"/>
                <w:szCs w:val="18"/>
              </w:rPr>
              <w:t>en Bilimleri</w:t>
            </w:r>
            <w:r w:rsidRPr="00005EA7">
              <w:rPr>
                <w:rFonts w:asciiTheme="minorHAnsi" w:eastAsiaTheme="minorEastAsia" w:hAnsiTheme="minorHAnsi" w:cstheme="minorHAnsi"/>
                <w:color w:val="000000" w:themeColor="text1"/>
                <w:sz w:val="18"/>
                <w:szCs w:val="18"/>
              </w:rPr>
              <w:t xml:space="preserve"> dersinde elektrik enerjisinin bilinçli ve tasarruflu kullanımı ile enerji kaynaklarının korunması; </w:t>
            </w:r>
            <w:r w:rsidRPr="00005EA7">
              <w:rPr>
                <w:rFonts w:asciiTheme="minorHAnsi" w:eastAsiaTheme="minorEastAsia" w:hAnsiTheme="minorHAnsi" w:cstheme="minorHAnsi"/>
                <w:b/>
                <w:bCs/>
                <w:color w:val="000000" w:themeColor="text1"/>
                <w:sz w:val="18"/>
                <w:szCs w:val="18"/>
              </w:rPr>
              <w:t>Matematik</w:t>
            </w:r>
            <w:r w:rsidRPr="00005EA7">
              <w:rPr>
                <w:rFonts w:asciiTheme="minorHAnsi" w:eastAsiaTheme="minorEastAsia" w:hAnsiTheme="minorHAnsi" w:cstheme="minorHAnsi"/>
                <w:color w:val="000000" w:themeColor="text1"/>
                <w:sz w:val="18"/>
                <w:szCs w:val="18"/>
              </w:rPr>
              <w:t xml:space="preserve"> dersinde elektrik tüketimine ilişkin verileri toplama, tablo hâlinde düzenleme, karşılaştırma ve yorumlama; </w:t>
            </w:r>
            <w:r w:rsidRPr="00005EA7">
              <w:rPr>
                <w:rFonts w:asciiTheme="minorHAnsi" w:eastAsiaTheme="minorEastAsia" w:hAnsiTheme="minorHAnsi" w:cstheme="minorHAnsi"/>
                <w:b/>
                <w:bCs/>
                <w:color w:val="000000" w:themeColor="text1"/>
                <w:sz w:val="18"/>
                <w:szCs w:val="18"/>
              </w:rPr>
              <w:t>Türkçe</w:t>
            </w:r>
            <w:r w:rsidRPr="00005EA7">
              <w:rPr>
                <w:rFonts w:asciiTheme="minorHAnsi" w:eastAsiaTheme="minorEastAsia" w:hAnsiTheme="minorHAnsi" w:cstheme="minorHAnsi"/>
                <w:color w:val="000000" w:themeColor="text1"/>
                <w:sz w:val="18"/>
                <w:szCs w:val="18"/>
              </w:rPr>
              <w:t xml:space="preserve"> dersinde güvenilir kaynaklardan bilgi edinme, araştırma sonuçlarını sözlü ve yazılı olarak ifade etme; </w:t>
            </w:r>
            <w:r w:rsidRPr="00005EA7">
              <w:rPr>
                <w:rFonts w:asciiTheme="minorHAnsi" w:eastAsiaTheme="minorEastAsia" w:hAnsiTheme="minorHAnsi" w:cstheme="minorHAnsi"/>
                <w:b/>
                <w:bCs/>
                <w:color w:val="000000" w:themeColor="text1"/>
                <w:sz w:val="18"/>
                <w:szCs w:val="18"/>
              </w:rPr>
              <w:t>Bilişim Teknolojileri ve Yazılım</w:t>
            </w:r>
            <w:r w:rsidRPr="00005EA7">
              <w:rPr>
                <w:rFonts w:asciiTheme="minorHAnsi" w:eastAsiaTheme="minorEastAsia" w:hAnsiTheme="minorHAnsi" w:cstheme="minorHAnsi"/>
                <w:color w:val="000000" w:themeColor="text1"/>
                <w:sz w:val="18"/>
                <w:szCs w:val="18"/>
              </w:rPr>
              <w:t xml:space="preserve"> dersinde dijital kaynaklardan güvenilir bilgiye ulaşma, verileri kaydetme ve dijital ürün oluşturma; </w:t>
            </w:r>
            <w:r w:rsidRPr="00005EA7">
              <w:rPr>
                <w:rFonts w:asciiTheme="minorHAnsi" w:eastAsiaTheme="minorEastAsia" w:hAnsiTheme="minorHAnsi" w:cstheme="minorHAnsi"/>
                <w:b/>
                <w:bCs/>
                <w:color w:val="000000" w:themeColor="text1"/>
                <w:sz w:val="18"/>
                <w:szCs w:val="18"/>
              </w:rPr>
              <w:t>Teknoloji ve Tasarım</w:t>
            </w:r>
            <w:r w:rsidRPr="00005EA7">
              <w:rPr>
                <w:rFonts w:asciiTheme="minorHAnsi" w:eastAsiaTheme="minorEastAsia" w:hAnsiTheme="minorHAnsi" w:cstheme="minorHAnsi"/>
                <w:color w:val="000000" w:themeColor="text1"/>
                <w:sz w:val="18"/>
                <w:szCs w:val="18"/>
              </w:rPr>
              <w:t xml:space="preserve"> dersinde enerji tasarrufu sağlayan teknolojik ürünleri inceleme ve günlük yaşam problemlerine çözüm geliştirme; </w:t>
            </w:r>
            <w:r w:rsidRPr="00005EA7">
              <w:rPr>
                <w:rFonts w:asciiTheme="minorHAnsi" w:eastAsiaTheme="minorEastAsia" w:hAnsiTheme="minorHAnsi" w:cstheme="minorHAnsi"/>
                <w:b/>
                <w:bCs/>
                <w:color w:val="000000" w:themeColor="text1"/>
                <w:sz w:val="18"/>
                <w:szCs w:val="18"/>
              </w:rPr>
              <w:t>Sosyal Bilgiler</w:t>
            </w:r>
            <w:r w:rsidRPr="00005EA7">
              <w:rPr>
                <w:rFonts w:asciiTheme="minorHAnsi" w:eastAsiaTheme="minorEastAsia" w:hAnsiTheme="minorHAnsi" w:cstheme="minorHAnsi"/>
                <w:color w:val="000000" w:themeColor="text1"/>
                <w:sz w:val="18"/>
                <w:szCs w:val="18"/>
              </w:rPr>
              <w:t xml:space="preserve"> dersinde ise kaynakların bilinçli kullanımı, tasarruf, aile ve ülke ekonomisi ile sürdürülebilir yaşam süreçleriyle ilişkilendirilir.</w:t>
            </w:r>
          </w:p>
        </w:tc>
      </w:tr>
    </w:tbl>
    <w:p w14:paraId="51BDF3BC" w14:textId="77777777" w:rsidR="00A63678" w:rsidRPr="008C2B06" w:rsidRDefault="00A63678" w:rsidP="00005EA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005EA7">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005EA7">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005EA7">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005EA7">
      <w:pPr>
        <w:spacing w:after="0"/>
        <w:rPr>
          <w:rFonts w:asciiTheme="minorHAnsi" w:hAnsiTheme="minorHAnsi" w:cstheme="minorHAnsi"/>
          <w:b/>
          <w:color w:val="000000" w:themeColor="text1"/>
          <w:sz w:val="18"/>
          <w:szCs w:val="18"/>
        </w:rPr>
      </w:pPr>
    </w:p>
    <w:p w14:paraId="0AA9CA7E" w14:textId="77777777" w:rsidR="007327B8" w:rsidRPr="008C2B06" w:rsidRDefault="007327B8" w:rsidP="00005EA7">
      <w:pPr>
        <w:spacing w:after="0"/>
        <w:rPr>
          <w:rFonts w:asciiTheme="minorHAnsi" w:hAnsiTheme="minorHAnsi" w:cstheme="minorHAnsi"/>
          <w:b/>
          <w:color w:val="000000" w:themeColor="text1"/>
          <w:sz w:val="18"/>
          <w:szCs w:val="18"/>
        </w:rPr>
      </w:pPr>
    </w:p>
    <w:p w14:paraId="14810B0A" w14:textId="77777777" w:rsidR="007327B8" w:rsidRPr="008C2B06" w:rsidRDefault="007327B8" w:rsidP="00005EA7">
      <w:pPr>
        <w:spacing w:after="0"/>
        <w:rPr>
          <w:rFonts w:asciiTheme="minorHAnsi" w:hAnsiTheme="minorHAnsi" w:cstheme="minorHAnsi"/>
          <w:b/>
          <w:color w:val="000000" w:themeColor="text1"/>
          <w:sz w:val="18"/>
          <w:szCs w:val="18"/>
        </w:rPr>
      </w:pPr>
    </w:p>
    <w:p w14:paraId="1CBDD7DD" w14:textId="6EE7C7CF" w:rsidR="00A63678" w:rsidRPr="008C2B06" w:rsidRDefault="007327B8" w:rsidP="00005EA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005EA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005EA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005EA7">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9"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670E84"/>
    <w:multiLevelType w:val="hybridMultilevel"/>
    <w:tmpl w:val="2D44D2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6"/>
  </w:num>
  <w:num w:numId="6" w16cid:durableId="1053113684">
    <w:abstractNumId w:val="33"/>
  </w:num>
  <w:num w:numId="7" w16cid:durableId="1545557389">
    <w:abstractNumId w:val="34"/>
  </w:num>
  <w:num w:numId="8" w16cid:durableId="1089539652">
    <w:abstractNumId w:val="18"/>
  </w:num>
  <w:num w:numId="9" w16cid:durableId="659115417">
    <w:abstractNumId w:val="31"/>
  </w:num>
  <w:num w:numId="10" w16cid:durableId="2029670170">
    <w:abstractNumId w:val="4"/>
  </w:num>
  <w:num w:numId="11" w16cid:durableId="1850217664">
    <w:abstractNumId w:val="29"/>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2"/>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5"/>
  </w:num>
  <w:num w:numId="36" w16cid:durableId="1741099408">
    <w:abstractNumId w:val="2"/>
  </w:num>
  <w:num w:numId="37" w16cid:durableId="123037963">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5EA7"/>
    <w:rsid w:val="00006451"/>
    <w:rsid w:val="000242BA"/>
    <w:rsid w:val="000250FC"/>
    <w:rsid w:val="0004096C"/>
    <w:rsid w:val="0004537F"/>
    <w:rsid w:val="00060640"/>
    <w:rsid w:val="00073633"/>
    <w:rsid w:val="00086771"/>
    <w:rsid w:val="00097115"/>
    <w:rsid w:val="000A7DE1"/>
    <w:rsid w:val="000B3197"/>
    <w:rsid w:val="000F6D9A"/>
    <w:rsid w:val="001007E6"/>
    <w:rsid w:val="001058F7"/>
    <w:rsid w:val="00107C8A"/>
    <w:rsid w:val="001241B7"/>
    <w:rsid w:val="00135C2B"/>
    <w:rsid w:val="0015085D"/>
    <w:rsid w:val="001621E2"/>
    <w:rsid w:val="00162900"/>
    <w:rsid w:val="00197150"/>
    <w:rsid w:val="001A42D7"/>
    <w:rsid w:val="001A7BBC"/>
    <w:rsid w:val="001B576E"/>
    <w:rsid w:val="001B6F7F"/>
    <w:rsid w:val="001D7AAA"/>
    <w:rsid w:val="001E0AD7"/>
    <w:rsid w:val="001E6D20"/>
    <w:rsid w:val="001E6EE9"/>
    <w:rsid w:val="001F0BFC"/>
    <w:rsid w:val="001F48F0"/>
    <w:rsid w:val="001F5062"/>
    <w:rsid w:val="001F51A6"/>
    <w:rsid w:val="002006FE"/>
    <w:rsid w:val="00202E3B"/>
    <w:rsid w:val="00207F87"/>
    <w:rsid w:val="002146AE"/>
    <w:rsid w:val="0021555F"/>
    <w:rsid w:val="0022707D"/>
    <w:rsid w:val="00262945"/>
    <w:rsid w:val="00270CB8"/>
    <w:rsid w:val="002765E6"/>
    <w:rsid w:val="002923CA"/>
    <w:rsid w:val="002A214B"/>
    <w:rsid w:val="002B6B93"/>
    <w:rsid w:val="002D5D8D"/>
    <w:rsid w:val="00303FA4"/>
    <w:rsid w:val="003070C5"/>
    <w:rsid w:val="00314CAA"/>
    <w:rsid w:val="00317801"/>
    <w:rsid w:val="00344FAE"/>
    <w:rsid w:val="00356A3E"/>
    <w:rsid w:val="003615FE"/>
    <w:rsid w:val="00367D91"/>
    <w:rsid w:val="0037373A"/>
    <w:rsid w:val="003958F8"/>
    <w:rsid w:val="00395E5C"/>
    <w:rsid w:val="003A5C35"/>
    <w:rsid w:val="003A6297"/>
    <w:rsid w:val="003C2819"/>
    <w:rsid w:val="003E49FB"/>
    <w:rsid w:val="003E5DC4"/>
    <w:rsid w:val="003F1AE7"/>
    <w:rsid w:val="00414187"/>
    <w:rsid w:val="00470EA9"/>
    <w:rsid w:val="00476398"/>
    <w:rsid w:val="00496E11"/>
    <w:rsid w:val="004A74AF"/>
    <w:rsid w:val="004D43CC"/>
    <w:rsid w:val="004D69D9"/>
    <w:rsid w:val="004D757D"/>
    <w:rsid w:val="004E0E7C"/>
    <w:rsid w:val="004E7FA6"/>
    <w:rsid w:val="004F06DF"/>
    <w:rsid w:val="00551969"/>
    <w:rsid w:val="00553685"/>
    <w:rsid w:val="00557471"/>
    <w:rsid w:val="00562ECC"/>
    <w:rsid w:val="00572724"/>
    <w:rsid w:val="00581A01"/>
    <w:rsid w:val="00586E50"/>
    <w:rsid w:val="00596305"/>
    <w:rsid w:val="005977B6"/>
    <w:rsid w:val="005A64BA"/>
    <w:rsid w:val="005B6D8D"/>
    <w:rsid w:val="005D5FC3"/>
    <w:rsid w:val="005F6E7A"/>
    <w:rsid w:val="00602CB5"/>
    <w:rsid w:val="0060598A"/>
    <w:rsid w:val="0062610C"/>
    <w:rsid w:val="00631C05"/>
    <w:rsid w:val="00635577"/>
    <w:rsid w:val="00637F59"/>
    <w:rsid w:val="00672273"/>
    <w:rsid w:val="00685E37"/>
    <w:rsid w:val="0068797B"/>
    <w:rsid w:val="006952E9"/>
    <w:rsid w:val="006A3F7C"/>
    <w:rsid w:val="006B0278"/>
    <w:rsid w:val="006D23C1"/>
    <w:rsid w:val="007021CC"/>
    <w:rsid w:val="007305A5"/>
    <w:rsid w:val="00731B00"/>
    <w:rsid w:val="007327B8"/>
    <w:rsid w:val="007356EC"/>
    <w:rsid w:val="00751AA4"/>
    <w:rsid w:val="00761154"/>
    <w:rsid w:val="0078042D"/>
    <w:rsid w:val="007837DF"/>
    <w:rsid w:val="007932B2"/>
    <w:rsid w:val="007B12B0"/>
    <w:rsid w:val="007B6603"/>
    <w:rsid w:val="007D2E26"/>
    <w:rsid w:val="007F233A"/>
    <w:rsid w:val="00802E79"/>
    <w:rsid w:val="0080335A"/>
    <w:rsid w:val="00806059"/>
    <w:rsid w:val="008238C4"/>
    <w:rsid w:val="00824015"/>
    <w:rsid w:val="00844B35"/>
    <w:rsid w:val="008463EA"/>
    <w:rsid w:val="0084717B"/>
    <w:rsid w:val="00857567"/>
    <w:rsid w:val="00872282"/>
    <w:rsid w:val="0087796F"/>
    <w:rsid w:val="00892FF1"/>
    <w:rsid w:val="008B158A"/>
    <w:rsid w:val="008B585A"/>
    <w:rsid w:val="008C2B06"/>
    <w:rsid w:val="008C3A36"/>
    <w:rsid w:val="008D0AD5"/>
    <w:rsid w:val="0090610D"/>
    <w:rsid w:val="0091075D"/>
    <w:rsid w:val="00920A0E"/>
    <w:rsid w:val="00922DCA"/>
    <w:rsid w:val="00923C00"/>
    <w:rsid w:val="00923F63"/>
    <w:rsid w:val="00961FD3"/>
    <w:rsid w:val="009679B9"/>
    <w:rsid w:val="00975273"/>
    <w:rsid w:val="00977FDD"/>
    <w:rsid w:val="00984A92"/>
    <w:rsid w:val="00995989"/>
    <w:rsid w:val="009A36B8"/>
    <w:rsid w:val="009A5020"/>
    <w:rsid w:val="009C1D70"/>
    <w:rsid w:val="009C6E8A"/>
    <w:rsid w:val="009C71B4"/>
    <w:rsid w:val="00A00A5B"/>
    <w:rsid w:val="00A038D1"/>
    <w:rsid w:val="00A155E8"/>
    <w:rsid w:val="00A231B7"/>
    <w:rsid w:val="00A327EF"/>
    <w:rsid w:val="00A401FA"/>
    <w:rsid w:val="00A469A7"/>
    <w:rsid w:val="00A602A4"/>
    <w:rsid w:val="00A63678"/>
    <w:rsid w:val="00A646EB"/>
    <w:rsid w:val="00A905F2"/>
    <w:rsid w:val="00A978AD"/>
    <w:rsid w:val="00AD3369"/>
    <w:rsid w:val="00AE550F"/>
    <w:rsid w:val="00B120A0"/>
    <w:rsid w:val="00B32ECC"/>
    <w:rsid w:val="00B3500B"/>
    <w:rsid w:val="00B6404C"/>
    <w:rsid w:val="00BA53B3"/>
    <w:rsid w:val="00BC085D"/>
    <w:rsid w:val="00BD0DC6"/>
    <w:rsid w:val="00BD6C0E"/>
    <w:rsid w:val="00BE3BB4"/>
    <w:rsid w:val="00C0484C"/>
    <w:rsid w:val="00C27451"/>
    <w:rsid w:val="00C330A9"/>
    <w:rsid w:val="00C5281C"/>
    <w:rsid w:val="00C52D12"/>
    <w:rsid w:val="00C56F9E"/>
    <w:rsid w:val="00C63331"/>
    <w:rsid w:val="00CA561D"/>
    <w:rsid w:val="00CC4FD3"/>
    <w:rsid w:val="00CD400B"/>
    <w:rsid w:val="00D00E8D"/>
    <w:rsid w:val="00D07EA5"/>
    <w:rsid w:val="00D35521"/>
    <w:rsid w:val="00D71F82"/>
    <w:rsid w:val="00DA2915"/>
    <w:rsid w:val="00DA3405"/>
    <w:rsid w:val="00E23E6F"/>
    <w:rsid w:val="00E45F26"/>
    <w:rsid w:val="00E57051"/>
    <w:rsid w:val="00EA4EE5"/>
    <w:rsid w:val="00EA61B8"/>
    <w:rsid w:val="00EA7D7A"/>
    <w:rsid w:val="00EB29C9"/>
    <w:rsid w:val="00EB7E50"/>
    <w:rsid w:val="00EC0095"/>
    <w:rsid w:val="00ED59E7"/>
    <w:rsid w:val="00EE200F"/>
    <w:rsid w:val="00EE7095"/>
    <w:rsid w:val="00F1617F"/>
    <w:rsid w:val="00F2055F"/>
    <w:rsid w:val="00F23E4E"/>
    <w:rsid w:val="00F33EC4"/>
    <w:rsid w:val="00F4028B"/>
    <w:rsid w:val="00F41144"/>
    <w:rsid w:val="00F50311"/>
    <w:rsid w:val="00F54805"/>
    <w:rsid w:val="00F637FD"/>
    <w:rsid w:val="00F77195"/>
    <w:rsid w:val="00F83117"/>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enusbilim.com/2021/02/12/5-sinif-gunluk-planla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1178</Words>
  <Characters>6719</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11</cp:revision>
  <dcterms:created xsi:type="dcterms:W3CDTF">2026-09-22T07:05:00Z</dcterms:created>
  <dcterms:modified xsi:type="dcterms:W3CDTF">2026-09-22T07:51:00Z</dcterms:modified>
</cp:coreProperties>
</file>