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7155C" w14:textId="4E63DE32" w:rsidR="003469D4" w:rsidRPr="00050C6F" w:rsidRDefault="003469D4" w:rsidP="005F4B27">
      <w:pPr>
        <w:spacing w:after="0"/>
        <w:jc w:val="center"/>
        <w:rPr>
          <w:rFonts w:asciiTheme="minorHAnsi" w:hAnsiTheme="minorHAnsi" w:cstheme="minorHAnsi"/>
          <w:b/>
          <w:color w:val="000000" w:themeColor="text1"/>
        </w:rPr>
      </w:pPr>
      <w:r w:rsidRPr="00050C6F">
        <w:rPr>
          <w:rFonts w:asciiTheme="minorHAnsi" w:hAnsiTheme="minorHAnsi" w:cstheme="minorHAnsi"/>
          <w:b/>
          <w:color w:val="000000" w:themeColor="text1"/>
        </w:rPr>
        <w:t>2026-2027 EĞİTİM – ÖĞRETİM YILI ..............</w:t>
      </w:r>
      <w:hyperlink r:id="rId6" w:history="1">
        <w:r w:rsidRPr="00050C6F">
          <w:rPr>
            <w:rStyle w:val="Kpr"/>
            <w:rFonts w:asciiTheme="minorHAnsi" w:hAnsiTheme="minorHAnsi" w:cstheme="minorHAnsi"/>
            <w:b/>
          </w:rPr>
          <w:t>http://www.fenusbilim.com/</w:t>
        </w:r>
      </w:hyperlink>
      <w:r w:rsidRPr="00050C6F">
        <w:rPr>
          <w:rFonts w:asciiTheme="minorHAnsi" w:hAnsiTheme="minorHAnsi" w:cstheme="minorHAnsi"/>
          <w:b/>
          <w:color w:val="000000" w:themeColor="text1"/>
        </w:rPr>
        <w:t xml:space="preserve"> OKULU </w:t>
      </w:r>
      <w:r w:rsidR="00DC4E23" w:rsidRPr="00050C6F">
        <w:rPr>
          <w:rFonts w:asciiTheme="minorHAnsi" w:hAnsiTheme="minorHAnsi" w:cstheme="minorHAnsi"/>
          <w:b/>
          <w:color w:val="000000" w:themeColor="text1"/>
        </w:rPr>
        <w:t>7</w:t>
      </w:r>
      <w:r w:rsidRPr="00050C6F">
        <w:rPr>
          <w:rFonts w:asciiTheme="minorHAnsi" w:hAnsiTheme="minorHAnsi" w:cstheme="minorHAnsi"/>
          <w:b/>
          <w:color w:val="000000" w:themeColor="text1"/>
        </w:rPr>
        <w:t xml:space="preserve">. SINIF SEÇMELİ </w:t>
      </w:r>
      <w:r w:rsidRPr="00050C6F">
        <w:rPr>
          <w:rFonts w:asciiTheme="minorHAnsi" w:hAnsiTheme="minorHAnsi" w:cstheme="minorHAnsi"/>
          <w:b/>
          <w:bCs/>
        </w:rPr>
        <w:t xml:space="preserve">MATEMATİK VE BİLİM UYGULAMALARI </w:t>
      </w:r>
      <w:r w:rsidRPr="00050C6F">
        <w:rPr>
          <w:rFonts w:asciiTheme="minorHAnsi" w:hAnsiTheme="minorHAnsi" w:cstheme="minorHAnsi"/>
          <w:b/>
          <w:color w:val="000000" w:themeColor="text1"/>
        </w:rPr>
        <w:t>DERSİ GÜNLÜK DERS PLÂNI</w:t>
      </w:r>
    </w:p>
    <w:p w14:paraId="3A06CD5E" w14:textId="4D9CBA02" w:rsidR="00A63678" w:rsidRPr="005F4B27" w:rsidRDefault="00A63678" w:rsidP="005F4B27">
      <w:pPr>
        <w:spacing w:after="0"/>
        <w:rPr>
          <w:rFonts w:asciiTheme="minorHAnsi" w:hAnsiTheme="minorHAnsi" w:cstheme="minorHAnsi"/>
          <w:b/>
          <w:color w:val="000000" w:themeColor="text1"/>
          <w:sz w:val="18"/>
          <w:szCs w:val="18"/>
        </w:rPr>
      </w:pPr>
      <w:r w:rsidRPr="005F4B27">
        <w:rPr>
          <w:rFonts w:asciiTheme="minorHAnsi" w:hAnsiTheme="minorHAnsi" w:cstheme="minorHAnsi"/>
          <w:b/>
          <w:color w:val="000000" w:themeColor="text1"/>
          <w:sz w:val="18"/>
          <w:szCs w:val="18"/>
        </w:rPr>
        <w:t>I.BÖLÜM</w:t>
      </w:r>
      <w:r w:rsidR="009C6E8A" w:rsidRPr="005F4B27">
        <w:rPr>
          <w:rFonts w:asciiTheme="minorHAnsi" w:hAnsiTheme="minorHAnsi" w:cstheme="minorHAnsi"/>
          <w:b/>
          <w:color w:val="000000" w:themeColor="text1"/>
          <w:sz w:val="18"/>
          <w:szCs w:val="18"/>
        </w:rPr>
        <w:t xml:space="preserve">: </w:t>
      </w:r>
      <w:r w:rsidR="0004537F" w:rsidRPr="005F4B27">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5F4B27" w14:paraId="5B51F998" w14:textId="77777777" w:rsidTr="0004537F">
        <w:trPr>
          <w:trHeight w:val="294"/>
          <w:jc w:val="center"/>
        </w:trPr>
        <w:tc>
          <w:tcPr>
            <w:tcW w:w="2898" w:type="dxa"/>
          </w:tcPr>
          <w:p w14:paraId="3201665E" w14:textId="6659F6DA" w:rsidR="00685E37" w:rsidRPr="005F4B27" w:rsidRDefault="00685E37" w:rsidP="005F4B27">
            <w:pPr>
              <w:spacing w:after="0"/>
              <w:rPr>
                <w:rFonts w:asciiTheme="minorHAnsi" w:eastAsiaTheme="minorEastAsia" w:hAnsiTheme="minorHAnsi" w:cstheme="minorHAnsi"/>
                <w:b/>
                <w:color w:val="000000" w:themeColor="text1"/>
                <w:sz w:val="18"/>
                <w:szCs w:val="18"/>
              </w:rPr>
            </w:pPr>
            <w:r w:rsidRPr="005F4B27">
              <w:rPr>
                <w:rFonts w:asciiTheme="minorHAnsi" w:hAnsiTheme="minorHAnsi" w:cstheme="minorHAnsi"/>
                <w:b/>
                <w:sz w:val="18"/>
                <w:szCs w:val="18"/>
              </w:rPr>
              <w:t>Dersin Adı</w:t>
            </w:r>
          </w:p>
        </w:tc>
        <w:tc>
          <w:tcPr>
            <w:tcW w:w="4752" w:type="dxa"/>
          </w:tcPr>
          <w:p w14:paraId="7AC0E81B" w14:textId="1D41C243" w:rsidR="00685E37" w:rsidRPr="005F4B27" w:rsidRDefault="0039067E" w:rsidP="005F4B27">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Seçmeli Matematik ve Bilim Uygulamaları</w:t>
            </w:r>
          </w:p>
        </w:tc>
        <w:tc>
          <w:tcPr>
            <w:tcW w:w="3292" w:type="dxa"/>
          </w:tcPr>
          <w:p w14:paraId="55954A58" w14:textId="357DDED0" w:rsidR="00685E37" w:rsidRPr="005F4B27" w:rsidRDefault="0004537F" w:rsidP="005F4B27">
            <w:pPr>
              <w:spacing w:after="0"/>
              <w:rPr>
                <w:rFonts w:asciiTheme="minorHAnsi" w:eastAsiaTheme="minorEastAsia" w:hAnsiTheme="minorHAnsi" w:cstheme="minorHAnsi"/>
                <w:color w:val="000000" w:themeColor="text1"/>
                <w:sz w:val="18"/>
                <w:szCs w:val="18"/>
              </w:rPr>
            </w:pPr>
            <w:r w:rsidRPr="005F4B27">
              <w:rPr>
                <w:rFonts w:asciiTheme="minorHAnsi" w:hAnsiTheme="minorHAnsi" w:cstheme="minorHAnsi"/>
                <w:b/>
                <w:sz w:val="18"/>
                <w:szCs w:val="18"/>
              </w:rPr>
              <w:t xml:space="preserve">Tarih: </w:t>
            </w:r>
            <w:r w:rsidR="004C5543" w:rsidRPr="005F4B27">
              <w:rPr>
                <w:rFonts w:asciiTheme="minorHAnsi" w:hAnsiTheme="minorHAnsi" w:cstheme="minorHAnsi"/>
                <w:b/>
                <w:sz w:val="18"/>
                <w:szCs w:val="18"/>
              </w:rPr>
              <w:t>26-30 Ekim 2026</w:t>
            </w:r>
          </w:p>
        </w:tc>
      </w:tr>
      <w:tr w:rsidR="0004537F" w:rsidRPr="005F4B27" w14:paraId="0D773408" w14:textId="77777777" w:rsidTr="0004537F">
        <w:trPr>
          <w:trHeight w:val="311"/>
          <w:jc w:val="center"/>
        </w:trPr>
        <w:tc>
          <w:tcPr>
            <w:tcW w:w="2898" w:type="dxa"/>
          </w:tcPr>
          <w:p w14:paraId="72E11E13" w14:textId="1CE02A9E" w:rsidR="0004537F" w:rsidRPr="005F4B27" w:rsidRDefault="0004537F" w:rsidP="005F4B27">
            <w:pPr>
              <w:spacing w:after="0"/>
              <w:rPr>
                <w:rFonts w:asciiTheme="minorHAnsi" w:eastAsiaTheme="minorEastAsia" w:hAnsiTheme="minorHAnsi" w:cstheme="minorHAnsi"/>
                <w:b/>
                <w:color w:val="000000" w:themeColor="text1"/>
                <w:sz w:val="18"/>
                <w:szCs w:val="18"/>
              </w:rPr>
            </w:pPr>
            <w:r w:rsidRPr="005F4B27">
              <w:rPr>
                <w:rFonts w:asciiTheme="minorHAnsi" w:hAnsiTheme="minorHAnsi" w:cstheme="minorHAnsi"/>
                <w:b/>
                <w:sz w:val="18"/>
                <w:szCs w:val="18"/>
              </w:rPr>
              <w:t>Sınıf</w:t>
            </w:r>
          </w:p>
        </w:tc>
        <w:tc>
          <w:tcPr>
            <w:tcW w:w="4752" w:type="dxa"/>
          </w:tcPr>
          <w:p w14:paraId="4C201CB6" w14:textId="530C15F8" w:rsidR="0004537F" w:rsidRPr="005F4B27" w:rsidRDefault="00796081" w:rsidP="005F4B27">
            <w:pPr>
              <w:spacing w:after="0"/>
              <w:rPr>
                <w:rFonts w:asciiTheme="minorHAnsi" w:eastAsiaTheme="minorEastAsia" w:hAnsiTheme="minorHAnsi" w:cstheme="minorHAnsi"/>
                <w:color w:val="000000" w:themeColor="text1"/>
                <w:sz w:val="18"/>
                <w:szCs w:val="18"/>
              </w:rPr>
            </w:pPr>
            <w:r w:rsidRPr="005F4B27">
              <w:rPr>
                <w:rFonts w:asciiTheme="minorHAnsi" w:eastAsiaTheme="minorEastAsia" w:hAnsiTheme="minorHAnsi" w:cstheme="minorHAnsi"/>
                <w:color w:val="000000" w:themeColor="text1"/>
                <w:sz w:val="18"/>
                <w:szCs w:val="18"/>
              </w:rPr>
              <w:t xml:space="preserve">7.Sınıf </w:t>
            </w:r>
          </w:p>
        </w:tc>
        <w:tc>
          <w:tcPr>
            <w:tcW w:w="3292" w:type="dxa"/>
          </w:tcPr>
          <w:p w14:paraId="414BA149" w14:textId="7614FA19" w:rsidR="0004537F" w:rsidRPr="005F4B27" w:rsidRDefault="0004537F" w:rsidP="005F4B27">
            <w:pPr>
              <w:spacing w:after="0"/>
              <w:rPr>
                <w:rFonts w:asciiTheme="minorHAnsi" w:eastAsiaTheme="minorEastAsia" w:hAnsiTheme="minorHAnsi" w:cstheme="minorHAnsi"/>
                <w:color w:val="000000" w:themeColor="text1"/>
                <w:sz w:val="18"/>
                <w:szCs w:val="18"/>
              </w:rPr>
            </w:pPr>
            <w:r w:rsidRPr="005F4B27">
              <w:rPr>
                <w:rFonts w:asciiTheme="minorHAnsi" w:eastAsiaTheme="minorEastAsia" w:hAnsiTheme="minorHAnsi" w:cstheme="minorHAnsi"/>
                <w:b/>
                <w:bCs/>
                <w:color w:val="000000" w:themeColor="text1"/>
                <w:sz w:val="18"/>
                <w:szCs w:val="18"/>
              </w:rPr>
              <w:t>Süre:</w:t>
            </w:r>
            <w:r w:rsidRPr="005F4B27">
              <w:rPr>
                <w:rFonts w:asciiTheme="minorHAnsi" w:eastAsiaTheme="minorEastAsia" w:hAnsiTheme="minorHAnsi" w:cstheme="minorHAnsi"/>
                <w:color w:val="000000" w:themeColor="text1"/>
                <w:sz w:val="18"/>
                <w:szCs w:val="18"/>
              </w:rPr>
              <w:t xml:space="preserve"> </w:t>
            </w:r>
            <w:r w:rsidR="007846F3" w:rsidRPr="005F4B27">
              <w:rPr>
                <w:rFonts w:asciiTheme="minorHAnsi" w:eastAsiaTheme="minorEastAsia" w:hAnsiTheme="minorHAnsi" w:cstheme="minorHAnsi"/>
                <w:color w:val="000000" w:themeColor="text1"/>
                <w:sz w:val="18"/>
                <w:szCs w:val="18"/>
              </w:rPr>
              <w:t>2</w:t>
            </w:r>
            <w:r w:rsidRPr="005F4B27">
              <w:rPr>
                <w:rFonts w:asciiTheme="minorHAnsi" w:eastAsiaTheme="minorEastAsia" w:hAnsiTheme="minorHAnsi" w:cstheme="minorHAnsi"/>
                <w:color w:val="000000" w:themeColor="text1"/>
                <w:sz w:val="18"/>
                <w:szCs w:val="18"/>
              </w:rPr>
              <w:t xml:space="preserve"> saat</w:t>
            </w:r>
          </w:p>
        </w:tc>
      </w:tr>
      <w:tr w:rsidR="00796081" w:rsidRPr="005F4B27" w14:paraId="172CAC16" w14:textId="77777777" w:rsidTr="001B768C">
        <w:trPr>
          <w:trHeight w:val="294"/>
          <w:jc w:val="center"/>
        </w:trPr>
        <w:tc>
          <w:tcPr>
            <w:tcW w:w="2898" w:type="dxa"/>
          </w:tcPr>
          <w:p w14:paraId="3113C776" w14:textId="00BD4313" w:rsidR="00796081" w:rsidRPr="005F4B27" w:rsidRDefault="00796081" w:rsidP="005F4B27">
            <w:pPr>
              <w:spacing w:after="0"/>
              <w:rPr>
                <w:rFonts w:asciiTheme="minorHAnsi" w:eastAsiaTheme="minorEastAsia" w:hAnsiTheme="minorHAnsi" w:cstheme="minorHAnsi"/>
                <w:b/>
                <w:color w:val="000000" w:themeColor="text1"/>
                <w:sz w:val="18"/>
                <w:szCs w:val="18"/>
              </w:rPr>
            </w:pPr>
            <w:r w:rsidRPr="005F4B27">
              <w:rPr>
                <w:rFonts w:asciiTheme="minorHAnsi" w:hAnsiTheme="minorHAnsi" w:cstheme="minorHAnsi"/>
                <w:b/>
                <w:sz w:val="18"/>
                <w:szCs w:val="18"/>
              </w:rPr>
              <w:t>Ünitenin Adı</w:t>
            </w:r>
          </w:p>
        </w:tc>
        <w:tc>
          <w:tcPr>
            <w:tcW w:w="8044" w:type="dxa"/>
            <w:gridSpan w:val="2"/>
            <w:vAlign w:val="center"/>
          </w:tcPr>
          <w:p w14:paraId="5ED7C851" w14:textId="361D11E9" w:rsidR="00796081" w:rsidRPr="005F4B27" w:rsidRDefault="00796081" w:rsidP="005F4B27">
            <w:pPr>
              <w:spacing w:after="0"/>
              <w:rPr>
                <w:rFonts w:asciiTheme="minorHAnsi" w:eastAsiaTheme="minorEastAsia" w:hAnsiTheme="minorHAnsi" w:cstheme="minorHAnsi"/>
                <w:bCs/>
                <w:color w:val="000000" w:themeColor="text1"/>
                <w:sz w:val="18"/>
                <w:szCs w:val="18"/>
              </w:rPr>
            </w:pPr>
            <w:r w:rsidRPr="005F4B27">
              <w:rPr>
                <w:rFonts w:asciiTheme="minorHAnsi" w:hAnsiTheme="minorHAnsi" w:cstheme="minorHAnsi"/>
                <w:b/>
                <w:bCs/>
                <w:color w:val="000000"/>
                <w:sz w:val="18"/>
                <w:szCs w:val="18"/>
              </w:rPr>
              <w:t>GÜNLÜK HAYATTA BİLİM</w:t>
            </w:r>
          </w:p>
        </w:tc>
      </w:tr>
      <w:tr w:rsidR="00796081" w:rsidRPr="005F4B27" w14:paraId="3E561861" w14:textId="77777777" w:rsidTr="000015E1">
        <w:trPr>
          <w:trHeight w:val="311"/>
          <w:jc w:val="center"/>
        </w:trPr>
        <w:tc>
          <w:tcPr>
            <w:tcW w:w="2898" w:type="dxa"/>
          </w:tcPr>
          <w:p w14:paraId="27D2879C" w14:textId="1B595528" w:rsidR="00796081" w:rsidRPr="005F4B27" w:rsidRDefault="00796081" w:rsidP="005F4B27">
            <w:pPr>
              <w:spacing w:after="0"/>
              <w:rPr>
                <w:rFonts w:asciiTheme="minorHAnsi" w:eastAsiaTheme="minorEastAsia" w:hAnsiTheme="minorHAnsi" w:cstheme="minorHAnsi"/>
                <w:b/>
                <w:color w:val="000000" w:themeColor="text1"/>
                <w:sz w:val="18"/>
                <w:szCs w:val="18"/>
              </w:rPr>
            </w:pPr>
            <w:r w:rsidRPr="005F4B27">
              <w:rPr>
                <w:rFonts w:asciiTheme="minorHAnsi" w:hAnsiTheme="minorHAnsi" w:cstheme="minorHAnsi"/>
                <w:b/>
                <w:sz w:val="18"/>
                <w:szCs w:val="18"/>
              </w:rPr>
              <w:t>Konular</w:t>
            </w:r>
          </w:p>
        </w:tc>
        <w:tc>
          <w:tcPr>
            <w:tcW w:w="8044" w:type="dxa"/>
            <w:gridSpan w:val="2"/>
            <w:vAlign w:val="center"/>
          </w:tcPr>
          <w:p w14:paraId="52A92750" w14:textId="0C4DC122" w:rsidR="00796081" w:rsidRPr="005F4B27" w:rsidRDefault="00796081" w:rsidP="005F4B27">
            <w:pPr>
              <w:spacing w:after="0"/>
              <w:rPr>
                <w:rFonts w:asciiTheme="minorHAnsi" w:eastAsiaTheme="minorEastAsia" w:hAnsiTheme="minorHAnsi" w:cstheme="minorHAnsi"/>
                <w:b/>
                <w:bCs/>
                <w:iCs/>
                <w:color w:val="000000" w:themeColor="text1"/>
                <w:sz w:val="18"/>
                <w:szCs w:val="18"/>
              </w:rPr>
            </w:pPr>
            <w:r w:rsidRPr="005F4B27">
              <w:rPr>
                <w:rFonts w:asciiTheme="minorHAnsi" w:hAnsiTheme="minorHAnsi" w:cstheme="minorHAnsi"/>
                <w:b/>
                <w:bCs/>
                <w:color w:val="000000"/>
                <w:sz w:val="18"/>
                <w:szCs w:val="18"/>
              </w:rPr>
              <w:t>GÜNLÜK HAYATTA BİLİM</w:t>
            </w:r>
          </w:p>
        </w:tc>
      </w:tr>
      <w:tr w:rsidR="00115504" w:rsidRPr="005F4B27" w14:paraId="022AB9F2" w14:textId="77777777" w:rsidTr="00BB3F8B">
        <w:trPr>
          <w:trHeight w:val="1163"/>
          <w:jc w:val="center"/>
        </w:trPr>
        <w:tc>
          <w:tcPr>
            <w:tcW w:w="2898" w:type="dxa"/>
          </w:tcPr>
          <w:p w14:paraId="20735657" w14:textId="77777777" w:rsidR="00115504" w:rsidRPr="005F4B27" w:rsidRDefault="00115504" w:rsidP="005F4B27">
            <w:pPr>
              <w:spacing w:after="0"/>
              <w:rPr>
                <w:rFonts w:asciiTheme="minorHAnsi" w:hAnsiTheme="minorHAnsi" w:cstheme="minorHAnsi"/>
                <w:b/>
                <w:sz w:val="18"/>
                <w:szCs w:val="18"/>
              </w:rPr>
            </w:pPr>
            <w:r w:rsidRPr="005F4B27">
              <w:rPr>
                <w:rFonts w:asciiTheme="minorHAnsi" w:hAnsiTheme="minorHAnsi" w:cstheme="minorHAnsi"/>
                <w:b/>
                <w:sz w:val="18"/>
                <w:szCs w:val="18"/>
              </w:rPr>
              <w:t>Öğrenme Çıktısı</w:t>
            </w:r>
          </w:p>
          <w:p w14:paraId="07F225CC" w14:textId="189A080A" w:rsidR="00115504" w:rsidRPr="005F4B27" w:rsidRDefault="00115504" w:rsidP="005F4B27">
            <w:pPr>
              <w:spacing w:after="0"/>
              <w:rPr>
                <w:rFonts w:asciiTheme="minorHAnsi" w:eastAsiaTheme="minorEastAsia" w:hAnsiTheme="minorHAnsi" w:cstheme="minorHAnsi"/>
                <w:b/>
                <w:color w:val="000000" w:themeColor="text1"/>
                <w:sz w:val="18"/>
                <w:szCs w:val="18"/>
              </w:rPr>
            </w:pPr>
            <w:r w:rsidRPr="005F4B27">
              <w:rPr>
                <w:rFonts w:asciiTheme="minorHAnsi" w:hAnsiTheme="minorHAnsi" w:cstheme="minorHAnsi"/>
                <w:i/>
                <w:sz w:val="18"/>
                <w:szCs w:val="18"/>
              </w:rPr>
              <w:t>Süreç Bileşenleri</w:t>
            </w:r>
          </w:p>
        </w:tc>
        <w:tc>
          <w:tcPr>
            <w:tcW w:w="8044" w:type="dxa"/>
            <w:gridSpan w:val="2"/>
            <w:vAlign w:val="center"/>
          </w:tcPr>
          <w:p w14:paraId="687BB86C" w14:textId="77777777" w:rsidR="00115504" w:rsidRPr="005F4B27" w:rsidRDefault="00115504" w:rsidP="005F4B27">
            <w:pPr>
              <w:spacing w:after="0"/>
              <w:rPr>
                <w:rFonts w:asciiTheme="minorHAnsi" w:hAnsiTheme="minorHAnsi" w:cstheme="minorHAnsi"/>
                <w:b/>
                <w:bCs/>
                <w:color w:val="000000"/>
                <w:sz w:val="18"/>
                <w:szCs w:val="18"/>
              </w:rPr>
            </w:pPr>
            <w:r w:rsidRPr="005F4B27">
              <w:rPr>
                <w:rFonts w:asciiTheme="minorHAnsi" w:hAnsiTheme="minorHAnsi" w:cstheme="minorHAnsi"/>
                <w:b/>
                <w:bCs/>
                <w:color w:val="000000"/>
                <w:sz w:val="18"/>
                <w:szCs w:val="18"/>
              </w:rPr>
              <w:t>MBU.BU.2.1.3. Günlük hayatta tesadüfi keşfedilen buluşların bilime katkısına yönelik bilgi toplayabilme</w:t>
            </w:r>
          </w:p>
          <w:p w14:paraId="169CF8F1" w14:textId="77777777" w:rsidR="007846F3" w:rsidRPr="005F4B27" w:rsidRDefault="007846F3" w:rsidP="005F4B27">
            <w:pPr>
              <w:spacing w:after="0"/>
              <w:rPr>
                <w:rFonts w:asciiTheme="minorHAnsi" w:hAnsiTheme="minorHAnsi" w:cstheme="minorHAnsi"/>
                <w:i/>
                <w:iCs/>
                <w:color w:val="000000"/>
                <w:sz w:val="18"/>
                <w:szCs w:val="18"/>
              </w:rPr>
            </w:pPr>
            <w:r w:rsidRPr="005F4B27">
              <w:rPr>
                <w:rFonts w:asciiTheme="minorHAnsi" w:hAnsiTheme="minorHAnsi" w:cstheme="minorHAnsi"/>
                <w:i/>
                <w:iCs/>
                <w:color w:val="000000"/>
                <w:sz w:val="18"/>
                <w:szCs w:val="18"/>
              </w:rPr>
              <w:t>a) Bilgi toplamak için kullanacağı araçları belirler.</w:t>
            </w:r>
          </w:p>
          <w:p w14:paraId="1F06FEAF" w14:textId="77777777" w:rsidR="007846F3" w:rsidRPr="005F4B27" w:rsidRDefault="007846F3" w:rsidP="005F4B27">
            <w:pPr>
              <w:spacing w:after="0"/>
              <w:rPr>
                <w:rFonts w:asciiTheme="minorHAnsi" w:hAnsiTheme="minorHAnsi" w:cstheme="minorHAnsi"/>
                <w:i/>
                <w:iCs/>
                <w:color w:val="000000"/>
                <w:sz w:val="18"/>
                <w:szCs w:val="18"/>
              </w:rPr>
            </w:pPr>
            <w:r w:rsidRPr="005F4B27">
              <w:rPr>
                <w:rFonts w:asciiTheme="minorHAnsi" w:hAnsiTheme="minorHAnsi" w:cstheme="minorHAnsi"/>
                <w:i/>
                <w:iCs/>
                <w:color w:val="000000"/>
                <w:sz w:val="18"/>
                <w:szCs w:val="18"/>
              </w:rPr>
              <w:t>b) Belirlediği araçları kullanarak günlük hayatta tesadüfi keşfedilen buluşların bilime katkısına yönelik bilgileri bulur.</w:t>
            </w:r>
          </w:p>
          <w:p w14:paraId="6A653DD6" w14:textId="77777777" w:rsidR="007846F3" w:rsidRPr="005F4B27" w:rsidRDefault="007846F3" w:rsidP="005F4B27">
            <w:pPr>
              <w:spacing w:after="0"/>
              <w:rPr>
                <w:rFonts w:asciiTheme="minorHAnsi" w:hAnsiTheme="minorHAnsi" w:cstheme="minorHAnsi"/>
                <w:i/>
                <w:iCs/>
                <w:color w:val="000000"/>
                <w:sz w:val="18"/>
                <w:szCs w:val="18"/>
              </w:rPr>
            </w:pPr>
            <w:r w:rsidRPr="005F4B27">
              <w:rPr>
                <w:rFonts w:asciiTheme="minorHAnsi" w:hAnsiTheme="minorHAnsi" w:cstheme="minorHAnsi"/>
                <w:i/>
                <w:iCs/>
                <w:color w:val="000000"/>
                <w:sz w:val="18"/>
                <w:szCs w:val="18"/>
              </w:rPr>
              <w:t>c) Günlük hayatta tesadüfi keşfedilen buluşların bilime katkısına yönelik ulaştığı bilgileri doğrular.</w:t>
            </w:r>
          </w:p>
          <w:p w14:paraId="6FA0AD71" w14:textId="490238C5" w:rsidR="00115504" w:rsidRPr="005F4B27" w:rsidRDefault="007846F3" w:rsidP="005F4B27">
            <w:pPr>
              <w:spacing w:after="0"/>
              <w:rPr>
                <w:rFonts w:asciiTheme="minorHAnsi" w:hAnsiTheme="minorHAnsi" w:cstheme="minorHAnsi"/>
                <w:color w:val="000000"/>
                <w:sz w:val="18"/>
                <w:szCs w:val="18"/>
              </w:rPr>
            </w:pPr>
            <w:r w:rsidRPr="005F4B27">
              <w:rPr>
                <w:rFonts w:asciiTheme="minorHAnsi" w:hAnsiTheme="minorHAnsi" w:cstheme="minorHAnsi"/>
                <w:i/>
                <w:iCs/>
                <w:color w:val="000000"/>
                <w:sz w:val="18"/>
                <w:szCs w:val="18"/>
              </w:rPr>
              <w:t>ç) Günlük hayatta tesadüfi keşfedilen buluşların bilime katkısına yönelik ulaştığı bilgileri kaydeder.</w:t>
            </w:r>
          </w:p>
        </w:tc>
      </w:tr>
    </w:tbl>
    <w:p w14:paraId="2E21F028" w14:textId="2A7B45B9" w:rsidR="00FB6068" w:rsidRPr="005F4B27" w:rsidRDefault="00FB6068" w:rsidP="005F4B27">
      <w:pPr>
        <w:spacing w:after="0"/>
        <w:rPr>
          <w:rFonts w:asciiTheme="minorHAnsi" w:hAnsiTheme="minorHAnsi" w:cstheme="minorHAnsi"/>
          <w:b/>
          <w:color w:val="000000" w:themeColor="text1"/>
          <w:sz w:val="18"/>
          <w:szCs w:val="18"/>
        </w:rPr>
      </w:pPr>
      <w:r w:rsidRPr="005F4B27">
        <w:rPr>
          <w:rFonts w:asciiTheme="minorHAnsi" w:hAnsiTheme="minorHAnsi" w:cstheme="minorHAnsi"/>
          <w:b/>
          <w:color w:val="000000" w:themeColor="text1"/>
          <w:sz w:val="18"/>
          <w:szCs w:val="18"/>
        </w:rPr>
        <w:t xml:space="preserve">II. </w:t>
      </w:r>
      <w:r w:rsidR="009C6E8A" w:rsidRPr="005F4B27">
        <w:rPr>
          <w:rFonts w:asciiTheme="minorHAnsi" w:hAnsiTheme="minorHAnsi" w:cstheme="minorHAnsi"/>
          <w:b/>
          <w:color w:val="000000" w:themeColor="text1"/>
          <w:sz w:val="18"/>
          <w:szCs w:val="18"/>
        </w:rPr>
        <w:t>BÖLÜM:</w:t>
      </w:r>
      <w:r w:rsidRPr="005F4B27">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5F4B27" w14:paraId="171474B7" w14:textId="77777777" w:rsidTr="00314CAA">
        <w:trPr>
          <w:trHeight w:val="621"/>
          <w:jc w:val="center"/>
        </w:trPr>
        <w:tc>
          <w:tcPr>
            <w:tcW w:w="2830" w:type="dxa"/>
            <w:vAlign w:val="center"/>
          </w:tcPr>
          <w:p w14:paraId="4119A7C2" w14:textId="058794C8" w:rsidR="00314CAA" w:rsidRPr="005F4B27" w:rsidRDefault="00314CAA" w:rsidP="005F4B27">
            <w:pPr>
              <w:spacing w:after="0"/>
              <w:rPr>
                <w:rFonts w:asciiTheme="minorHAnsi" w:hAnsiTheme="minorHAnsi" w:cstheme="minorHAnsi"/>
                <w:b/>
                <w:sz w:val="18"/>
                <w:szCs w:val="18"/>
              </w:rPr>
            </w:pPr>
            <w:r w:rsidRPr="005F4B27">
              <w:rPr>
                <w:rFonts w:asciiTheme="minorHAnsi" w:hAnsiTheme="minorHAnsi" w:cstheme="minorHAnsi"/>
                <w:b/>
                <w:bCs/>
                <w:color w:val="3F3F3F"/>
                <w:sz w:val="18"/>
                <w:szCs w:val="18"/>
              </w:rPr>
              <w:t>Sosyal- Duygusal Öğrenme Becerileri</w:t>
            </w:r>
          </w:p>
        </w:tc>
        <w:tc>
          <w:tcPr>
            <w:tcW w:w="8045" w:type="dxa"/>
            <w:vAlign w:val="center"/>
          </w:tcPr>
          <w:p w14:paraId="578EA9C9" w14:textId="2CBED058" w:rsidR="00314CAA" w:rsidRPr="005F4B27" w:rsidRDefault="00E85B6E" w:rsidP="005F4B27">
            <w:pPr>
              <w:spacing w:after="0"/>
              <w:rPr>
                <w:rFonts w:asciiTheme="minorHAnsi" w:hAnsiTheme="minorHAnsi" w:cstheme="minorHAnsi"/>
                <w:color w:val="000000"/>
                <w:sz w:val="18"/>
                <w:szCs w:val="18"/>
              </w:rPr>
            </w:pPr>
            <w:r w:rsidRPr="005F4B27">
              <w:rPr>
                <w:rFonts w:asciiTheme="minorHAnsi" w:hAnsiTheme="minorHAnsi" w:cstheme="minorHAnsi"/>
                <w:color w:val="000000"/>
                <w:sz w:val="18"/>
                <w:szCs w:val="18"/>
              </w:rPr>
              <w:t>SDB1.2. Kendini Düzenleme (Öz Düzenleme), SDB2.1. İletişim, SDB2.2. İş Birliği, SDB3.3. Sorumlu Karar Verme</w:t>
            </w:r>
          </w:p>
        </w:tc>
      </w:tr>
      <w:tr w:rsidR="008C3A36" w:rsidRPr="005F4B27" w14:paraId="217AF9CA" w14:textId="77777777" w:rsidTr="00050C6F">
        <w:trPr>
          <w:trHeight w:val="244"/>
          <w:jc w:val="center"/>
        </w:trPr>
        <w:tc>
          <w:tcPr>
            <w:tcW w:w="2830" w:type="dxa"/>
            <w:vAlign w:val="center"/>
          </w:tcPr>
          <w:p w14:paraId="2D1D6619" w14:textId="1C45A17B" w:rsidR="008C3A36" w:rsidRPr="005F4B27" w:rsidRDefault="008C3A36" w:rsidP="005F4B27">
            <w:pPr>
              <w:spacing w:after="0"/>
              <w:rPr>
                <w:rFonts w:asciiTheme="minorHAnsi" w:hAnsiTheme="minorHAnsi" w:cstheme="minorHAnsi"/>
                <w:b/>
                <w:bCs/>
                <w:color w:val="3F3F3F"/>
                <w:sz w:val="18"/>
                <w:szCs w:val="18"/>
              </w:rPr>
            </w:pPr>
            <w:r w:rsidRPr="005F4B27">
              <w:rPr>
                <w:rFonts w:asciiTheme="minorHAnsi" w:hAnsiTheme="minorHAnsi" w:cstheme="minorHAnsi"/>
                <w:b/>
                <w:bCs/>
                <w:color w:val="3F3F3F"/>
                <w:sz w:val="18"/>
                <w:szCs w:val="18"/>
              </w:rPr>
              <w:t>Değerler</w:t>
            </w:r>
          </w:p>
        </w:tc>
        <w:tc>
          <w:tcPr>
            <w:tcW w:w="8045" w:type="dxa"/>
            <w:vAlign w:val="center"/>
          </w:tcPr>
          <w:p w14:paraId="5BE2A905" w14:textId="5996F24D" w:rsidR="008C3A36" w:rsidRPr="005F4B27" w:rsidRDefault="00B6435A" w:rsidP="005F4B27">
            <w:pPr>
              <w:spacing w:after="0"/>
              <w:rPr>
                <w:rFonts w:asciiTheme="minorHAnsi" w:hAnsiTheme="minorHAnsi" w:cstheme="minorHAnsi"/>
                <w:color w:val="000000"/>
                <w:sz w:val="18"/>
                <w:szCs w:val="18"/>
              </w:rPr>
            </w:pPr>
            <w:r w:rsidRPr="005F4B27">
              <w:rPr>
                <w:rFonts w:asciiTheme="minorHAnsi" w:hAnsiTheme="minorHAnsi" w:cstheme="minorHAnsi"/>
                <w:color w:val="000000"/>
                <w:sz w:val="18"/>
                <w:szCs w:val="18"/>
              </w:rPr>
              <w:t>D3. Çalışkanlık, D5. Duyarlılık, D14. Saygı, D16. Sorumluluk, D17. Tasarruf, D19. Vatanseverlik</w:t>
            </w:r>
          </w:p>
        </w:tc>
      </w:tr>
      <w:tr w:rsidR="008C3A36" w:rsidRPr="005F4B27" w14:paraId="32854FA8" w14:textId="77777777" w:rsidTr="00FB6068">
        <w:trPr>
          <w:trHeight w:val="533"/>
          <w:jc w:val="center"/>
        </w:trPr>
        <w:tc>
          <w:tcPr>
            <w:tcW w:w="2830" w:type="dxa"/>
            <w:vAlign w:val="center"/>
          </w:tcPr>
          <w:p w14:paraId="4CC1B39D" w14:textId="4B34DF16" w:rsidR="008C3A36" w:rsidRPr="005F4B27" w:rsidRDefault="008C3A36" w:rsidP="005F4B27">
            <w:pPr>
              <w:spacing w:after="0"/>
              <w:rPr>
                <w:rFonts w:asciiTheme="minorHAnsi" w:eastAsiaTheme="minorEastAsia" w:hAnsiTheme="minorHAnsi" w:cstheme="minorHAnsi"/>
                <w:b/>
                <w:color w:val="000000" w:themeColor="text1"/>
                <w:sz w:val="18"/>
                <w:szCs w:val="18"/>
              </w:rPr>
            </w:pPr>
            <w:r w:rsidRPr="005F4B27">
              <w:rPr>
                <w:rFonts w:asciiTheme="minorHAnsi" w:hAnsiTheme="minorHAnsi" w:cstheme="minorHAnsi"/>
                <w:b/>
                <w:bCs/>
                <w:color w:val="3F3F3F"/>
                <w:sz w:val="18"/>
                <w:szCs w:val="18"/>
              </w:rPr>
              <w:t>Okuryazarlık Becerileri</w:t>
            </w:r>
          </w:p>
        </w:tc>
        <w:tc>
          <w:tcPr>
            <w:tcW w:w="8045" w:type="dxa"/>
          </w:tcPr>
          <w:p w14:paraId="3E14797C" w14:textId="59C1FB5B" w:rsidR="008C3A36" w:rsidRPr="005F4B27" w:rsidRDefault="00F17364" w:rsidP="005F4B27">
            <w:pPr>
              <w:spacing w:after="0"/>
              <w:rPr>
                <w:rFonts w:asciiTheme="minorHAnsi" w:hAnsiTheme="minorHAnsi" w:cstheme="minorHAnsi"/>
                <w:color w:val="000000"/>
                <w:sz w:val="18"/>
                <w:szCs w:val="18"/>
              </w:rPr>
            </w:pPr>
            <w:r w:rsidRPr="005F4B27">
              <w:rPr>
                <w:rFonts w:asciiTheme="minorHAnsi" w:hAnsiTheme="minorHAnsi" w:cstheme="minorHAnsi"/>
                <w:color w:val="000000"/>
                <w:sz w:val="18"/>
                <w:szCs w:val="18"/>
              </w:rPr>
              <w:t>OB1. Bilgi Okuryazarlığı, OB2. Dijital Okuryazarlık, OB3. Finansal Okuryazarlık, OB4. Görsel Okuryazarlık, OB6. Vatandaşlık Okuryazarlığı, OB8. Sürdürülebilirlik Okuryazarlığı</w:t>
            </w:r>
          </w:p>
        </w:tc>
      </w:tr>
    </w:tbl>
    <w:p w14:paraId="3C2C2FFD" w14:textId="6706F350" w:rsidR="00A63678" w:rsidRPr="005F4B27" w:rsidRDefault="00FB6068" w:rsidP="005F4B27">
      <w:pPr>
        <w:spacing w:after="0"/>
        <w:rPr>
          <w:rFonts w:asciiTheme="minorHAnsi" w:hAnsiTheme="minorHAnsi" w:cstheme="minorHAnsi"/>
          <w:b/>
          <w:color w:val="000000" w:themeColor="text1"/>
          <w:sz w:val="18"/>
          <w:szCs w:val="18"/>
        </w:rPr>
      </w:pPr>
      <w:r w:rsidRPr="005F4B27">
        <w:rPr>
          <w:rFonts w:asciiTheme="minorHAnsi" w:hAnsiTheme="minorHAnsi" w:cstheme="minorHAnsi"/>
          <w:b/>
          <w:color w:val="000000" w:themeColor="text1"/>
          <w:sz w:val="18"/>
          <w:szCs w:val="18"/>
        </w:rPr>
        <w:t>I</w:t>
      </w:r>
      <w:r w:rsidR="00A63678" w:rsidRPr="005F4B27">
        <w:rPr>
          <w:rFonts w:asciiTheme="minorHAnsi" w:hAnsiTheme="minorHAnsi" w:cstheme="minorHAnsi"/>
          <w:b/>
          <w:color w:val="000000" w:themeColor="text1"/>
          <w:sz w:val="18"/>
          <w:szCs w:val="18"/>
        </w:rPr>
        <w:t>II.BÖLÜM</w:t>
      </w:r>
      <w:r w:rsidR="002923CA" w:rsidRPr="005F4B27">
        <w:rPr>
          <w:rFonts w:asciiTheme="minorHAnsi" w:hAnsiTheme="minorHAnsi" w:cstheme="minorHAnsi"/>
          <w:b/>
          <w:color w:val="000000" w:themeColor="text1"/>
          <w:sz w:val="18"/>
          <w:szCs w:val="18"/>
        </w:rPr>
        <w:t xml:space="preserve">: </w:t>
      </w:r>
      <w:r w:rsidRPr="005F4B27">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3"/>
        <w:gridCol w:w="7052"/>
      </w:tblGrid>
      <w:tr w:rsidR="00984A92" w:rsidRPr="005F4B27" w14:paraId="6DE5BB95" w14:textId="77777777" w:rsidTr="00050C6F">
        <w:trPr>
          <w:trHeight w:val="621"/>
          <w:jc w:val="center"/>
        </w:trPr>
        <w:tc>
          <w:tcPr>
            <w:tcW w:w="3823" w:type="dxa"/>
            <w:vAlign w:val="center"/>
          </w:tcPr>
          <w:p w14:paraId="602F87AA" w14:textId="77777777" w:rsidR="00984A92" w:rsidRPr="005F4B27" w:rsidRDefault="00984A92" w:rsidP="005F4B27">
            <w:pPr>
              <w:spacing w:after="0"/>
              <w:rPr>
                <w:rFonts w:asciiTheme="minorHAnsi" w:eastAsiaTheme="minorEastAsia" w:hAnsiTheme="minorHAnsi" w:cstheme="minorHAnsi"/>
                <w:b/>
                <w:color w:val="000000" w:themeColor="text1"/>
                <w:sz w:val="18"/>
                <w:szCs w:val="18"/>
              </w:rPr>
            </w:pPr>
            <w:r w:rsidRPr="005F4B27">
              <w:rPr>
                <w:rFonts w:asciiTheme="minorHAnsi" w:hAnsiTheme="minorHAnsi" w:cstheme="minorHAnsi"/>
                <w:b/>
                <w:sz w:val="18"/>
                <w:szCs w:val="18"/>
              </w:rPr>
              <w:t>Basamak</w:t>
            </w:r>
          </w:p>
          <w:p w14:paraId="0639C3CC" w14:textId="6D2FC91F" w:rsidR="00984A92" w:rsidRPr="005F4B27" w:rsidRDefault="00984A92" w:rsidP="005F4B27">
            <w:pPr>
              <w:spacing w:after="0"/>
              <w:rPr>
                <w:rFonts w:asciiTheme="minorHAnsi" w:hAnsiTheme="minorHAnsi" w:cstheme="minorHAnsi"/>
                <w:b/>
                <w:sz w:val="18"/>
                <w:szCs w:val="18"/>
              </w:rPr>
            </w:pPr>
            <w:r w:rsidRPr="005F4B27">
              <w:rPr>
                <w:rFonts w:asciiTheme="minorHAnsi" w:hAnsiTheme="minorHAnsi" w:cstheme="minorHAnsi"/>
                <w:b/>
                <w:sz w:val="18"/>
                <w:szCs w:val="18"/>
              </w:rPr>
              <w:t>Özellik (Bu kriterleri dikkate alınız)</w:t>
            </w:r>
          </w:p>
        </w:tc>
        <w:tc>
          <w:tcPr>
            <w:tcW w:w="7052" w:type="dxa"/>
            <w:vAlign w:val="center"/>
          </w:tcPr>
          <w:p w14:paraId="79799A22" w14:textId="77777777" w:rsidR="00984A92" w:rsidRPr="005F4B27" w:rsidRDefault="00984A92" w:rsidP="005F4B27">
            <w:pPr>
              <w:spacing w:after="0"/>
              <w:jc w:val="center"/>
              <w:rPr>
                <w:rFonts w:asciiTheme="minorHAnsi" w:hAnsiTheme="minorHAnsi" w:cstheme="minorHAnsi"/>
                <w:b/>
                <w:sz w:val="18"/>
                <w:szCs w:val="18"/>
              </w:rPr>
            </w:pPr>
            <w:r w:rsidRPr="005F4B27">
              <w:rPr>
                <w:rFonts w:asciiTheme="minorHAnsi" w:hAnsiTheme="minorHAnsi" w:cstheme="minorHAnsi"/>
                <w:b/>
                <w:sz w:val="18"/>
                <w:szCs w:val="18"/>
              </w:rPr>
              <w:t>Uygulama</w:t>
            </w:r>
          </w:p>
          <w:p w14:paraId="71192D24" w14:textId="491AF98B" w:rsidR="00984A92" w:rsidRPr="005F4B27" w:rsidRDefault="00984A92" w:rsidP="005F4B27">
            <w:pPr>
              <w:spacing w:after="0"/>
              <w:jc w:val="center"/>
              <w:rPr>
                <w:rFonts w:asciiTheme="minorHAnsi" w:eastAsiaTheme="minorEastAsia" w:hAnsiTheme="minorHAnsi" w:cstheme="minorHAnsi"/>
                <w:color w:val="000000" w:themeColor="text1"/>
                <w:sz w:val="18"/>
                <w:szCs w:val="18"/>
              </w:rPr>
            </w:pPr>
            <w:r w:rsidRPr="005F4B27">
              <w:rPr>
                <w:rFonts w:asciiTheme="minorHAnsi" w:hAnsiTheme="minorHAnsi" w:cstheme="minorHAnsi"/>
                <w:b/>
                <w:sz w:val="18"/>
                <w:szCs w:val="18"/>
              </w:rPr>
              <w:t>(İçeriğinizi bu kısma oluşturunuz)</w:t>
            </w:r>
          </w:p>
        </w:tc>
      </w:tr>
      <w:tr w:rsidR="00984A92" w:rsidRPr="005F4B27" w14:paraId="4B45BC9A" w14:textId="77777777" w:rsidTr="00050C6F">
        <w:trPr>
          <w:trHeight w:val="558"/>
          <w:jc w:val="center"/>
        </w:trPr>
        <w:tc>
          <w:tcPr>
            <w:tcW w:w="3823" w:type="dxa"/>
            <w:vAlign w:val="center"/>
          </w:tcPr>
          <w:p w14:paraId="459C7E00" w14:textId="53D54CA3" w:rsidR="00984A92" w:rsidRPr="005F4B27" w:rsidRDefault="00984A92" w:rsidP="005F4B27">
            <w:pPr>
              <w:spacing w:after="0"/>
              <w:rPr>
                <w:rFonts w:asciiTheme="minorHAnsi" w:eastAsiaTheme="minorEastAsia" w:hAnsiTheme="minorHAnsi" w:cstheme="minorHAnsi"/>
                <w:b/>
                <w:color w:val="000000" w:themeColor="text1"/>
                <w:sz w:val="18"/>
                <w:szCs w:val="18"/>
              </w:rPr>
            </w:pPr>
            <w:r w:rsidRPr="005F4B27">
              <w:rPr>
                <w:rFonts w:asciiTheme="minorHAnsi" w:hAnsiTheme="minorHAnsi" w:cstheme="minorHAnsi"/>
                <w:b/>
                <w:sz w:val="18"/>
                <w:szCs w:val="18"/>
              </w:rPr>
              <w:t>İlişkilendirme Aşaması</w:t>
            </w:r>
          </w:p>
          <w:p w14:paraId="1F9AA7A2" w14:textId="77777777" w:rsidR="00984A92" w:rsidRPr="005F4B27" w:rsidRDefault="00984A92" w:rsidP="005F4B27">
            <w:pPr>
              <w:spacing w:after="0"/>
              <w:rPr>
                <w:rFonts w:asciiTheme="minorHAnsi" w:hAnsiTheme="minorHAnsi" w:cstheme="minorHAnsi"/>
                <w:sz w:val="18"/>
                <w:szCs w:val="18"/>
              </w:rPr>
            </w:pPr>
            <w:r w:rsidRPr="005F4B27">
              <w:rPr>
                <w:rFonts w:asciiTheme="minorHAnsi" w:hAnsiTheme="minorHAnsi" w:cstheme="minorHAnsi"/>
                <w:sz w:val="18"/>
                <w:szCs w:val="18"/>
              </w:rPr>
              <w:t>En güçlü bağlamsal öğretim stratejisi olan bu aşamada;</w:t>
            </w:r>
          </w:p>
          <w:p w14:paraId="0B1DBF55" w14:textId="77777777" w:rsidR="00984A92" w:rsidRPr="005F4B27" w:rsidRDefault="00984A92" w:rsidP="005F4B27">
            <w:pPr>
              <w:pStyle w:val="ListeParagraf"/>
              <w:numPr>
                <w:ilvl w:val="0"/>
                <w:numId w:val="2"/>
              </w:numPr>
              <w:spacing w:after="0"/>
              <w:rPr>
                <w:rFonts w:asciiTheme="minorHAnsi" w:hAnsiTheme="minorHAnsi" w:cstheme="minorHAnsi"/>
                <w:sz w:val="18"/>
                <w:szCs w:val="18"/>
              </w:rPr>
            </w:pPr>
            <w:r w:rsidRPr="005F4B27">
              <w:rPr>
                <w:rFonts w:asciiTheme="minorHAnsi" w:hAnsiTheme="minorHAnsi" w:cstheme="minorHAnsi"/>
                <w:sz w:val="18"/>
                <w:szCs w:val="18"/>
              </w:rPr>
              <w:t>Öğrencinin dikkatini konuya çek</w:t>
            </w:r>
          </w:p>
          <w:p w14:paraId="0F41CC51" w14:textId="77777777" w:rsidR="00984A92" w:rsidRPr="005F4B27" w:rsidRDefault="00984A92" w:rsidP="005F4B27">
            <w:pPr>
              <w:pStyle w:val="ListeParagraf"/>
              <w:numPr>
                <w:ilvl w:val="0"/>
                <w:numId w:val="2"/>
              </w:numPr>
              <w:spacing w:after="0"/>
              <w:rPr>
                <w:rFonts w:asciiTheme="minorHAnsi" w:hAnsiTheme="minorHAnsi" w:cstheme="minorHAnsi"/>
                <w:sz w:val="18"/>
                <w:szCs w:val="18"/>
              </w:rPr>
            </w:pPr>
            <w:r w:rsidRPr="005F4B27">
              <w:rPr>
                <w:rFonts w:asciiTheme="minorHAnsi" w:hAnsiTheme="minorHAnsi" w:cstheme="minorHAnsi"/>
                <w:sz w:val="18"/>
                <w:szCs w:val="18"/>
              </w:rPr>
              <w:t>Öğrencinin dikkatini çeken günlük yaşamdan bağlamlar seç</w:t>
            </w:r>
          </w:p>
          <w:p w14:paraId="6A47E7E3" w14:textId="77777777" w:rsidR="00984A92" w:rsidRPr="005F4B27" w:rsidRDefault="00984A92" w:rsidP="005F4B27">
            <w:pPr>
              <w:pStyle w:val="ListeParagraf"/>
              <w:numPr>
                <w:ilvl w:val="0"/>
                <w:numId w:val="2"/>
              </w:numPr>
              <w:spacing w:after="0"/>
              <w:rPr>
                <w:rFonts w:asciiTheme="minorHAnsi" w:hAnsiTheme="minorHAnsi" w:cstheme="minorHAnsi"/>
                <w:sz w:val="18"/>
                <w:szCs w:val="18"/>
              </w:rPr>
            </w:pPr>
            <w:r w:rsidRPr="005F4B27">
              <w:rPr>
                <w:rFonts w:asciiTheme="minorHAnsi" w:hAnsiTheme="minorHAnsi" w:cstheme="minorHAnsi"/>
                <w:sz w:val="18"/>
                <w:szCs w:val="18"/>
              </w:rPr>
              <w:t>Mevcut ön bilgiler ile ilgili farkındalık oluştur</w:t>
            </w:r>
          </w:p>
          <w:p w14:paraId="6397CC99" w14:textId="77777777" w:rsidR="00984A92" w:rsidRPr="005F4B27" w:rsidRDefault="00984A92" w:rsidP="005F4B27">
            <w:pPr>
              <w:pStyle w:val="ListeParagraf"/>
              <w:numPr>
                <w:ilvl w:val="0"/>
                <w:numId w:val="2"/>
              </w:numPr>
              <w:spacing w:after="0"/>
              <w:rPr>
                <w:rFonts w:asciiTheme="minorHAnsi" w:hAnsiTheme="minorHAnsi" w:cstheme="minorHAnsi"/>
                <w:sz w:val="18"/>
                <w:szCs w:val="18"/>
              </w:rPr>
            </w:pPr>
            <w:r w:rsidRPr="005F4B27">
              <w:rPr>
                <w:rFonts w:asciiTheme="minorHAnsi" w:hAnsiTheme="minorHAnsi" w:cstheme="minorHAnsi"/>
                <w:sz w:val="18"/>
                <w:szCs w:val="18"/>
              </w:rPr>
              <w:t>Soyut kavramları somut şekilde modelleyecekleri model veya animasyonlar kullan</w:t>
            </w:r>
          </w:p>
          <w:p w14:paraId="51910151" w14:textId="52902CB1" w:rsidR="00984A92" w:rsidRPr="005F4B27" w:rsidRDefault="00984A92" w:rsidP="005F4B27">
            <w:pPr>
              <w:spacing w:after="0"/>
              <w:rPr>
                <w:rFonts w:asciiTheme="minorHAnsi" w:hAnsiTheme="minorHAnsi" w:cstheme="minorHAnsi"/>
                <w:b/>
                <w:sz w:val="18"/>
                <w:szCs w:val="18"/>
              </w:rPr>
            </w:pPr>
            <w:r w:rsidRPr="005F4B27">
              <w:rPr>
                <w:rFonts w:asciiTheme="minorHAnsi" w:hAnsiTheme="minorHAnsi" w:cstheme="minorHAnsi"/>
                <w:b/>
                <w:sz w:val="18"/>
                <w:szCs w:val="18"/>
              </w:rPr>
              <w:t>Kullanılabilecek yöntem teknikler:</w:t>
            </w:r>
          </w:p>
          <w:p w14:paraId="215A2690" w14:textId="71C38295" w:rsidR="00984A92" w:rsidRPr="00050C6F" w:rsidRDefault="00984A92" w:rsidP="005F4B27">
            <w:pPr>
              <w:spacing w:after="0"/>
              <w:rPr>
                <w:rFonts w:asciiTheme="minorHAnsi" w:hAnsiTheme="minorHAnsi" w:cstheme="minorHAnsi"/>
                <w:sz w:val="18"/>
                <w:szCs w:val="18"/>
              </w:rPr>
            </w:pPr>
            <w:r w:rsidRPr="005F4B27">
              <w:rPr>
                <w:rFonts w:asciiTheme="minorHAnsi" w:hAnsiTheme="minorHAnsi" w:cstheme="minorHAnsi"/>
                <w:sz w:val="18"/>
                <w:szCs w:val="18"/>
              </w:rPr>
              <w:t xml:space="preserve">     Senaryolar, hikayeler, örnek olay, zihin haritası, beyin fırtınası vb.</w:t>
            </w:r>
          </w:p>
        </w:tc>
        <w:tc>
          <w:tcPr>
            <w:tcW w:w="7052" w:type="dxa"/>
          </w:tcPr>
          <w:p w14:paraId="625C889A" w14:textId="77777777" w:rsidR="005E30DE" w:rsidRPr="005F4B27" w:rsidRDefault="005E30DE" w:rsidP="005F4B27">
            <w:pPr>
              <w:spacing w:after="0"/>
              <w:rPr>
                <w:rFonts w:asciiTheme="minorHAnsi" w:hAnsiTheme="minorHAnsi" w:cstheme="minorHAnsi"/>
                <w:sz w:val="18"/>
                <w:szCs w:val="18"/>
              </w:rPr>
            </w:pPr>
            <w:r w:rsidRPr="005F4B27">
              <w:rPr>
                <w:rFonts w:asciiTheme="minorHAnsi" w:hAnsiTheme="minorHAnsi" w:cstheme="minorHAnsi"/>
                <w:sz w:val="18"/>
                <w:szCs w:val="18"/>
              </w:rPr>
              <w:t xml:space="preserve">Derse, günlük yaşamda yararlanılan röntgen cihazı, mikrodalga fırın ve antibiyotiklere ilişkin görseller incelenerek başlanır. </w:t>
            </w:r>
            <w:r w:rsidRPr="005F4B27">
              <w:rPr>
                <w:rFonts w:asciiTheme="minorHAnsi" w:hAnsiTheme="minorHAnsi" w:cstheme="minorHAnsi"/>
                <w:b/>
                <w:bCs/>
                <w:sz w:val="18"/>
                <w:szCs w:val="18"/>
              </w:rPr>
              <w:t>“Bilimsel keşifler her zaman planlı çalışmalar sonucunda mı gerçekleşir?”, “Beklenmedik bir olay bilimsel bir keşfe nasıl dönüşür?”, “Günlük yaşamda karşılaştığımız hangi buluşlar tesadüfen keşfedilmiştir?”</w:t>
            </w:r>
            <w:r w:rsidRPr="005F4B27">
              <w:rPr>
                <w:rFonts w:asciiTheme="minorHAnsi" w:hAnsiTheme="minorHAnsi" w:cstheme="minorHAnsi"/>
                <w:sz w:val="18"/>
                <w:szCs w:val="18"/>
              </w:rPr>
              <w:t xml:space="preserve"> sorularıyla öğrencilerin ön bilgileri ortaya çıkarılır.</w:t>
            </w:r>
          </w:p>
          <w:p w14:paraId="12F15CC1" w14:textId="77777777" w:rsidR="005E30DE" w:rsidRPr="005F4B27" w:rsidRDefault="005E30DE" w:rsidP="005F4B27">
            <w:pPr>
              <w:spacing w:after="0"/>
              <w:rPr>
                <w:rFonts w:asciiTheme="minorHAnsi" w:hAnsiTheme="minorHAnsi" w:cstheme="minorHAnsi"/>
                <w:sz w:val="18"/>
                <w:szCs w:val="18"/>
              </w:rPr>
            </w:pPr>
            <w:r w:rsidRPr="005F4B27">
              <w:rPr>
                <w:rFonts w:asciiTheme="minorHAnsi" w:hAnsiTheme="minorHAnsi" w:cstheme="minorHAnsi"/>
                <w:sz w:val="18"/>
                <w:szCs w:val="18"/>
              </w:rPr>
              <w:t>Beyin fırtınası yoluyla tesadüfi keşif kavramına ilişkin görüşler belirlenir. Alexander Fleming'in penisilini keşfetmesi, Wilhelm Conrad Röntgen'in X-ışınlarını fark etmesi ve Percy Spencer'ın mikrodalga teknolojisinin ısıtma etkisini gözlemlemesi örnekleri üzerinden bilimsel merak, dikkatli gözlem ve araştırmanın önemi vurgulanır.</w:t>
            </w:r>
          </w:p>
          <w:p w14:paraId="508025AA" w14:textId="77777777" w:rsidR="005E30DE" w:rsidRPr="005F4B27" w:rsidRDefault="005E30DE" w:rsidP="005F4B27">
            <w:pPr>
              <w:spacing w:after="0"/>
              <w:rPr>
                <w:rFonts w:asciiTheme="minorHAnsi" w:hAnsiTheme="minorHAnsi" w:cstheme="minorHAnsi"/>
                <w:sz w:val="18"/>
                <w:szCs w:val="18"/>
              </w:rPr>
            </w:pPr>
            <w:r w:rsidRPr="005F4B27">
              <w:rPr>
                <w:rFonts w:asciiTheme="minorHAnsi" w:hAnsiTheme="minorHAnsi" w:cstheme="minorHAnsi"/>
                <w:sz w:val="18"/>
                <w:szCs w:val="18"/>
              </w:rPr>
              <w:t>Öğrencilerin tesadüfi keşiflerin yalnızca rastlantılardan ibaret olmadığını, beklenmedik durumların bilimsel yöntemlerle incelenmesi sonucunda yeni bilgilere ulaşılabildiğini fark etmeleri sağlanır.</w:t>
            </w:r>
          </w:p>
          <w:p w14:paraId="1339C561" w14:textId="77777777" w:rsidR="00984A92" w:rsidRPr="005F4B27" w:rsidRDefault="00984A92" w:rsidP="005F4B27">
            <w:pPr>
              <w:spacing w:after="0"/>
              <w:rPr>
                <w:rFonts w:asciiTheme="minorHAnsi" w:hAnsiTheme="minorHAnsi" w:cstheme="minorHAnsi"/>
                <w:sz w:val="18"/>
                <w:szCs w:val="18"/>
              </w:rPr>
            </w:pPr>
          </w:p>
          <w:p w14:paraId="78681049" w14:textId="2A55C686" w:rsidR="005E30DE" w:rsidRPr="005F4B27" w:rsidRDefault="005E30DE" w:rsidP="005F4B27">
            <w:pPr>
              <w:tabs>
                <w:tab w:val="left" w:pos="1252"/>
              </w:tabs>
              <w:spacing w:after="0"/>
              <w:rPr>
                <w:rFonts w:asciiTheme="minorHAnsi" w:hAnsiTheme="minorHAnsi" w:cstheme="minorHAnsi"/>
                <w:sz w:val="18"/>
                <w:szCs w:val="18"/>
              </w:rPr>
            </w:pPr>
            <w:r w:rsidRPr="005F4B27">
              <w:rPr>
                <w:rFonts w:asciiTheme="minorHAnsi" w:hAnsiTheme="minorHAnsi" w:cstheme="minorHAnsi"/>
                <w:sz w:val="18"/>
                <w:szCs w:val="18"/>
              </w:rPr>
              <w:tab/>
            </w:r>
          </w:p>
        </w:tc>
      </w:tr>
      <w:tr w:rsidR="00984A92" w:rsidRPr="005F4B27" w14:paraId="1C304C10" w14:textId="77777777" w:rsidTr="00050C6F">
        <w:trPr>
          <w:trHeight w:val="533"/>
          <w:jc w:val="center"/>
        </w:trPr>
        <w:tc>
          <w:tcPr>
            <w:tcW w:w="3823" w:type="dxa"/>
            <w:vAlign w:val="center"/>
          </w:tcPr>
          <w:p w14:paraId="1E4B6502" w14:textId="77777777" w:rsidR="00984A92" w:rsidRPr="005F4B27" w:rsidRDefault="00984A92" w:rsidP="005F4B27">
            <w:pPr>
              <w:spacing w:after="0"/>
              <w:rPr>
                <w:rFonts w:asciiTheme="minorHAnsi" w:eastAsiaTheme="minorEastAsia" w:hAnsiTheme="minorHAnsi" w:cstheme="minorHAnsi"/>
                <w:b/>
                <w:color w:val="000000" w:themeColor="text1"/>
                <w:sz w:val="18"/>
                <w:szCs w:val="18"/>
              </w:rPr>
            </w:pPr>
            <w:r w:rsidRPr="005F4B27">
              <w:rPr>
                <w:rFonts w:asciiTheme="minorHAnsi" w:hAnsiTheme="minorHAnsi" w:cstheme="minorHAnsi"/>
                <w:b/>
                <w:sz w:val="18"/>
                <w:szCs w:val="18"/>
              </w:rPr>
              <w:t>Tecrübe Etme</w:t>
            </w:r>
          </w:p>
          <w:p w14:paraId="6C284875" w14:textId="47443253" w:rsidR="00984A92" w:rsidRPr="005F4B27" w:rsidRDefault="00984A92" w:rsidP="005F4B27">
            <w:pPr>
              <w:spacing w:after="0"/>
              <w:rPr>
                <w:rFonts w:asciiTheme="minorHAnsi" w:hAnsiTheme="minorHAnsi" w:cstheme="minorHAnsi"/>
                <w:sz w:val="18"/>
                <w:szCs w:val="18"/>
              </w:rPr>
            </w:pPr>
            <w:r w:rsidRPr="005F4B27">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5F4B27" w:rsidRDefault="00984A92" w:rsidP="005F4B27">
            <w:pPr>
              <w:pStyle w:val="ListeParagraf"/>
              <w:numPr>
                <w:ilvl w:val="0"/>
                <w:numId w:val="1"/>
              </w:numPr>
              <w:spacing w:after="0"/>
              <w:rPr>
                <w:rFonts w:asciiTheme="minorHAnsi" w:hAnsiTheme="minorHAnsi" w:cstheme="minorHAnsi"/>
                <w:sz w:val="18"/>
                <w:szCs w:val="18"/>
              </w:rPr>
            </w:pPr>
            <w:r w:rsidRPr="005F4B27">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5F4B27" w:rsidRDefault="00984A92" w:rsidP="005F4B27">
            <w:pPr>
              <w:pStyle w:val="ListeParagraf"/>
              <w:numPr>
                <w:ilvl w:val="0"/>
                <w:numId w:val="1"/>
              </w:numPr>
              <w:spacing w:after="0"/>
              <w:rPr>
                <w:rFonts w:asciiTheme="minorHAnsi" w:hAnsiTheme="minorHAnsi" w:cstheme="minorHAnsi"/>
                <w:sz w:val="18"/>
                <w:szCs w:val="18"/>
              </w:rPr>
            </w:pPr>
            <w:r w:rsidRPr="005F4B27">
              <w:rPr>
                <w:rFonts w:asciiTheme="minorHAnsi" w:hAnsiTheme="minorHAnsi" w:cstheme="minorHAnsi"/>
                <w:sz w:val="18"/>
                <w:szCs w:val="18"/>
              </w:rPr>
              <w:t>Soyut kavramları somutlaştırıcı aktiviteler yapma fırsatı sun</w:t>
            </w:r>
          </w:p>
          <w:p w14:paraId="48AC71DE" w14:textId="46F2F0EF" w:rsidR="00984A92" w:rsidRPr="005F4B27" w:rsidRDefault="00984A92" w:rsidP="005F4B27">
            <w:pPr>
              <w:spacing w:after="0"/>
              <w:rPr>
                <w:rFonts w:asciiTheme="minorHAnsi" w:hAnsiTheme="minorHAnsi" w:cstheme="minorHAnsi"/>
                <w:b/>
                <w:sz w:val="18"/>
                <w:szCs w:val="18"/>
              </w:rPr>
            </w:pPr>
            <w:r w:rsidRPr="005F4B27">
              <w:rPr>
                <w:rFonts w:asciiTheme="minorHAnsi" w:hAnsiTheme="minorHAnsi" w:cstheme="minorHAnsi"/>
                <w:b/>
                <w:sz w:val="18"/>
                <w:szCs w:val="18"/>
              </w:rPr>
              <w:t>Kullanılabilecek yöntem teknikler:</w:t>
            </w:r>
          </w:p>
          <w:p w14:paraId="4D6131FE" w14:textId="5A3BC325" w:rsidR="00984A92" w:rsidRPr="005F4B27" w:rsidRDefault="00984A92" w:rsidP="005F4B27">
            <w:pPr>
              <w:spacing w:after="0"/>
              <w:rPr>
                <w:rFonts w:asciiTheme="minorHAnsi" w:eastAsiaTheme="minorEastAsia" w:hAnsiTheme="minorHAnsi" w:cstheme="minorHAnsi"/>
                <w:b/>
                <w:color w:val="000000" w:themeColor="text1"/>
                <w:sz w:val="18"/>
                <w:szCs w:val="18"/>
              </w:rPr>
            </w:pPr>
            <w:r w:rsidRPr="005F4B27">
              <w:rPr>
                <w:rFonts w:asciiTheme="minorHAnsi" w:hAnsiTheme="minorHAnsi" w:cstheme="minorHAnsi"/>
                <w:sz w:val="18"/>
                <w:szCs w:val="18"/>
              </w:rPr>
              <w:t>Laboratuvar etkinlikleri, proje tabanlı öğrenme, probleme dayalı öğrenme, mühendislik tasarım uygulamaları vb</w:t>
            </w:r>
            <w:r w:rsidR="00050C6F">
              <w:rPr>
                <w:rFonts w:asciiTheme="minorHAnsi" w:hAnsiTheme="minorHAnsi" w:cstheme="minorHAnsi"/>
                <w:sz w:val="18"/>
                <w:szCs w:val="18"/>
              </w:rPr>
              <w:t>.</w:t>
            </w:r>
          </w:p>
        </w:tc>
        <w:tc>
          <w:tcPr>
            <w:tcW w:w="7052" w:type="dxa"/>
          </w:tcPr>
          <w:p w14:paraId="30E9A5D7" w14:textId="77777777" w:rsidR="003F5998" w:rsidRPr="005F4B27" w:rsidRDefault="003F5998" w:rsidP="005F4B27">
            <w:pPr>
              <w:tabs>
                <w:tab w:val="left" w:pos="274"/>
                <w:tab w:val="left" w:pos="433"/>
              </w:tabs>
              <w:spacing w:after="0"/>
              <w:rPr>
                <w:rFonts w:asciiTheme="minorHAnsi" w:eastAsiaTheme="minorEastAsia" w:hAnsiTheme="minorHAnsi" w:cstheme="minorHAnsi"/>
                <w:color w:val="000000" w:themeColor="text1"/>
                <w:sz w:val="18"/>
                <w:szCs w:val="18"/>
              </w:rPr>
            </w:pPr>
            <w:r w:rsidRPr="005F4B27">
              <w:rPr>
                <w:rFonts w:asciiTheme="minorHAnsi" w:eastAsiaTheme="minorEastAsia" w:hAnsiTheme="minorHAnsi" w:cstheme="minorHAnsi"/>
                <w:color w:val="000000" w:themeColor="text1"/>
                <w:sz w:val="18"/>
                <w:szCs w:val="18"/>
              </w:rPr>
              <w:t>Öğrencilerin tesadüfi keşfedilen buluşların bilime katkılarını araştırmak amacıyla yararlanabilecekleri bilgi kaynaklarını belirlemeleri sağlanır. Ders kitapları, bilimsel yayınlar, ansiklopediler, güvenilir genel ağ adresleri, EBA içerikleri ve bilimsel görseller karşılaştırılarak araştırma için uygun araçlar seçilir.</w:t>
            </w:r>
          </w:p>
          <w:p w14:paraId="0E8BE653" w14:textId="77777777" w:rsidR="003F5998" w:rsidRPr="005F4B27" w:rsidRDefault="003F5998" w:rsidP="005F4B27">
            <w:pPr>
              <w:tabs>
                <w:tab w:val="left" w:pos="274"/>
                <w:tab w:val="left" w:pos="433"/>
              </w:tabs>
              <w:spacing w:after="0"/>
              <w:rPr>
                <w:rFonts w:asciiTheme="minorHAnsi" w:eastAsiaTheme="minorEastAsia" w:hAnsiTheme="minorHAnsi" w:cstheme="minorHAnsi"/>
                <w:color w:val="000000" w:themeColor="text1"/>
                <w:sz w:val="18"/>
                <w:szCs w:val="18"/>
              </w:rPr>
            </w:pPr>
            <w:r w:rsidRPr="005F4B27">
              <w:rPr>
                <w:rFonts w:asciiTheme="minorHAnsi" w:eastAsiaTheme="minorEastAsia" w:hAnsiTheme="minorHAnsi" w:cstheme="minorHAnsi"/>
                <w:b/>
                <w:bCs/>
                <w:color w:val="000000" w:themeColor="text1"/>
                <w:sz w:val="18"/>
                <w:szCs w:val="18"/>
              </w:rPr>
              <w:t>“Bir internet sitesindeki bilginin güvenilir olduğu nasıl anlaşılır?”, “Bilimsel bir keşfin tarihini ve keşfi gerçekleştiren kişiyi hangi kaynaklardan öğrenebiliriz?”</w:t>
            </w:r>
            <w:r w:rsidRPr="005F4B27">
              <w:rPr>
                <w:rFonts w:asciiTheme="minorHAnsi" w:eastAsiaTheme="minorEastAsia" w:hAnsiTheme="minorHAnsi" w:cstheme="minorHAnsi"/>
                <w:color w:val="000000" w:themeColor="text1"/>
                <w:sz w:val="18"/>
                <w:szCs w:val="18"/>
              </w:rPr>
              <w:t xml:space="preserve"> sorularıyla bilgi okuryazarlığı becerileri desteklenir.</w:t>
            </w:r>
          </w:p>
          <w:p w14:paraId="280FC0FD" w14:textId="77777777" w:rsidR="003F5998" w:rsidRPr="005F4B27" w:rsidRDefault="003F5998" w:rsidP="005F4B27">
            <w:pPr>
              <w:tabs>
                <w:tab w:val="left" w:pos="274"/>
                <w:tab w:val="left" w:pos="433"/>
              </w:tabs>
              <w:spacing w:after="0"/>
              <w:rPr>
                <w:rFonts w:asciiTheme="minorHAnsi" w:eastAsiaTheme="minorEastAsia" w:hAnsiTheme="minorHAnsi" w:cstheme="minorHAnsi"/>
                <w:color w:val="000000" w:themeColor="text1"/>
                <w:sz w:val="18"/>
                <w:szCs w:val="18"/>
              </w:rPr>
            </w:pPr>
            <w:r w:rsidRPr="005F4B27">
              <w:rPr>
                <w:rFonts w:asciiTheme="minorHAnsi" w:eastAsiaTheme="minorEastAsia" w:hAnsiTheme="minorHAnsi" w:cstheme="minorHAnsi"/>
                <w:color w:val="000000" w:themeColor="text1"/>
                <w:sz w:val="18"/>
                <w:szCs w:val="18"/>
              </w:rPr>
              <w:t>Öğrenciler üçer veya dörder kişilik gruplara ayrılarak penisilin, röntgen ışınları ve mikrodalga fırın örneklerinden birini seçer. Her grubun keşfin gerçekleşme süreci, bilim insanı, keşif sırasında karşılaşılan beklenmedik durum ve bilime katkıları hakkında araştırma yapması sağlanır.</w:t>
            </w:r>
          </w:p>
          <w:p w14:paraId="24C7B325" w14:textId="42FDE41A" w:rsidR="00AE550F" w:rsidRPr="005F4B27" w:rsidRDefault="003F5998" w:rsidP="005F4B27">
            <w:pPr>
              <w:tabs>
                <w:tab w:val="left" w:pos="274"/>
                <w:tab w:val="left" w:pos="433"/>
              </w:tabs>
              <w:spacing w:after="0"/>
              <w:rPr>
                <w:rFonts w:asciiTheme="minorHAnsi" w:eastAsiaTheme="minorEastAsia" w:hAnsiTheme="minorHAnsi" w:cstheme="minorHAnsi"/>
                <w:color w:val="000000" w:themeColor="text1"/>
                <w:sz w:val="18"/>
                <w:szCs w:val="18"/>
              </w:rPr>
            </w:pPr>
            <w:r w:rsidRPr="005F4B27">
              <w:rPr>
                <w:rFonts w:asciiTheme="minorHAnsi" w:eastAsiaTheme="minorEastAsia" w:hAnsiTheme="minorHAnsi" w:cstheme="minorHAnsi"/>
                <w:color w:val="000000" w:themeColor="text1"/>
                <w:sz w:val="18"/>
                <w:szCs w:val="18"/>
              </w:rPr>
              <w:t>Araştırma sırasında ulaşılan bilgilerin kaynaklarıyla birlikte not edilmesi, metinlerin doğrudan kopyalanması yerine temel bilgilerin anlaşılır ifadelerle aktarılması ve bilimsel doğruluğa dikkat edilmesi sağlanır.</w:t>
            </w:r>
          </w:p>
        </w:tc>
      </w:tr>
      <w:tr w:rsidR="00984A92" w:rsidRPr="005F4B27" w14:paraId="4CE0E1D1" w14:textId="77777777" w:rsidTr="00050C6F">
        <w:trPr>
          <w:trHeight w:val="640"/>
          <w:jc w:val="center"/>
        </w:trPr>
        <w:tc>
          <w:tcPr>
            <w:tcW w:w="3823" w:type="dxa"/>
            <w:vAlign w:val="center"/>
          </w:tcPr>
          <w:p w14:paraId="107912E0" w14:textId="77777777" w:rsidR="00984A92" w:rsidRPr="005F4B27" w:rsidRDefault="00984A92" w:rsidP="005F4B27">
            <w:pPr>
              <w:spacing w:after="0"/>
              <w:rPr>
                <w:rFonts w:asciiTheme="minorHAnsi" w:eastAsiaTheme="minorEastAsia" w:hAnsiTheme="minorHAnsi" w:cstheme="minorHAnsi"/>
                <w:b/>
                <w:color w:val="000000" w:themeColor="text1"/>
                <w:sz w:val="18"/>
                <w:szCs w:val="18"/>
              </w:rPr>
            </w:pPr>
            <w:r w:rsidRPr="005F4B27">
              <w:rPr>
                <w:rFonts w:asciiTheme="minorHAnsi" w:hAnsiTheme="minorHAnsi" w:cstheme="minorHAnsi"/>
                <w:b/>
                <w:sz w:val="18"/>
                <w:szCs w:val="18"/>
              </w:rPr>
              <w:t>İş birliği</w:t>
            </w:r>
          </w:p>
          <w:p w14:paraId="57A12D4C" w14:textId="4505F447" w:rsidR="00984A92" w:rsidRPr="005F4B27" w:rsidRDefault="00984A92" w:rsidP="005F4B27">
            <w:pPr>
              <w:spacing w:after="0"/>
              <w:rPr>
                <w:rFonts w:asciiTheme="minorHAnsi" w:hAnsiTheme="minorHAnsi" w:cstheme="minorHAnsi"/>
                <w:sz w:val="18"/>
                <w:szCs w:val="18"/>
              </w:rPr>
            </w:pPr>
            <w:r w:rsidRPr="005F4B27">
              <w:rPr>
                <w:rFonts w:asciiTheme="minorHAnsi" w:hAnsiTheme="minorHAnsi" w:cstheme="minorHAnsi"/>
                <w:sz w:val="18"/>
                <w:szCs w:val="18"/>
              </w:rPr>
              <w:t>Öğrenciler arasında paylaşım ve iletişim kurma temeline dayanır.</w:t>
            </w:r>
          </w:p>
          <w:p w14:paraId="5D53A5A8" w14:textId="77777777" w:rsidR="00984A92" w:rsidRPr="005F4B27" w:rsidRDefault="00984A92" w:rsidP="005F4B27">
            <w:pPr>
              <w:pStyle w:val="ListeParagraf"/>
              <w:numPr>
                <w:ilvl w:val="0"/>
                <w:numId w:val="3"/>
              </w:numPr>
              <w:spacing w:after="0"/>
              <w:rPr>
                <w:rFonts w:asciiTheme="minorHAnsi" w:hAnsiTheme="minorHAnsi" w:cstheme="minorHAnsi"/>
                <w:sz w:val="18"/>
                <w:szCs w:val="18"/>
              </w:rPr>
            </w:pPr>
            <w:r w:rsidRPr="005F4B27">
              <w:rPr>
                <w:rFonts w:asciiTheme="minorHAnsi" w:hAnsiTheme="minorHAnsi" w:cstheme="minorHAnsi"/>
                <w:sz w:val="18"/>
                <w:szCs w:val="18"/>
              </w:rPr>
              <w:t>Öğrenilen bilgileri diğer disiplinler veya kavramlarla ilişkilendir.</w:t>
            </w:r>
          </w:p>
          <w:p w14:paraId="6D071132" w14:textId="599D9369" w:rsidR="00984A92" w:rsidRPr="005F4B27" w:rsidRDefault="00984A92" w:rsidP="005F4B27">
            <w:pPr>
              <w:pStyle w:val="ListeParagraf"/>
              <w:numPr>
                <w:ilvl w:val="0"/>
                <w:numId w:val="3"/>
              </w:numPr>
              <w:spacing w:after="0"/>
              <w:rPr>
                <w:rFonts w:asciiTheme="minorHAnsi" w:hAnsiTheme="minorHAnsi" w:cstheme="minorHAnsi"/>
                <w:sz w:val="18"/>
                <w:szCs w:val="18"/>
              </w:rPr>
            </w:pPr>
            <w:r w:rsidRPr="005F4B27">
              <w:rPr>
                <w:rFonts w:asciiTheme="minorHAnsi" w:hAnsiTheme="minorHAnsi" w:cstheme="minorHAnsi"/>
                <w:sz w:val="18"/>
                <w:szCs w:val="18"/>
              </w:rPr>
              <w:lastRenderedPageBreak/>
              <w:t>Küçük gruplar halinde öğrencilerin senaryo örnek olaylar üzerinde çalışmalarını sağla.</w:t>
            </w:r>
          </w:p>
          <w:p w14:paraId="432B8BF9" w14:textId="1498F9DA" w:rsidR="00984A92" w:rsidRPr="005F4B27" w:rsidRDefault="00984A92" w:rsidP="005F4B27">
            <w:pPr>
              <w:spacing w:after="0"/>
              <w:rPr>
                <w:rFonts w:asciiTheme="minorHAnsi" w:hAnsiTheme="minorHAnsi" w:cstheme="minorHAnsi"/>
                <w:b/>
                <w:sz w:val="18"/>
                <w:szCs w:val="18"/>
              </w:rPr>
            </w:pPr>
            <w:r w:rsidRPr="005F4B27">
              <w:rPr>
                <w:rFonts w:asciiTheme="minorHAnsi" w:hAnsiTheme="minorHAnsi" w:cstheme="minorHAnsi"/>
                <w:b/>
                <w:sz w:val="18"/>
                <w:szCs w:val="18"/>
              </w:rPr>
              <w:t>Kullanılabilecek yöntem teknikler:</w:t>
            </w:r>
          </w:p>
          <w:p w14:paraId="03E2CF71" w14:textId="0708AE97" w:rsidR="00984A92" w:rsidRPr="00050C6F" w:rsidRDefault="00984A92" w:rsidP="005F4B27">
            <w:pPr>
              <w:spacing w:after="0"/>
              <w:rPr>
                <w:rFonts w:asciiTheme="minorHAnsi" w:hAnsiTheme="minorHAnsi" w:cstheme="minorHAnsi"/>
                <w:sz w:val="18"/>
                <w:szCs w:val="18"/>
              </w:rPr>
            </w:pPr>
            <w:r w:rsidRPr="005F4B27">
              <w:rPr>
                <w:rFonts w:asciiTheme="minorHAnsi" w:hAnsiTheme="minorHAnsi" w:cstheme="minorHAnsi"/>
                <w:sz w:val="18"/>
                <w:szCs w:val="18"/>
              </w:rPr>
              <w:t xml:space="preserve">   İş birlikli öğrenme teknikleri, proje ve performans ödevleri, grup tartışmaları vb.</w:t>
            </w:r>
          </w:p>
        </w:tc>
        <w:tc>
          <w:tcPr>
            <w:tcW w:w="7052" w:type="dxa"/>
          </w:tcPr>
          <w:p w14:paraId="6DECD6F3" w14:textId="77777777" w:rsidR="003F5998" w:rsidRPr="005F4B27" w:rsidRDefault="003F5998" w:rsidP="005F4B27">
            <w:pPr>
              <w:tabs>
                <w:tab w:val="left" w:pos="375"/>
              </w:tabs>
              <w:spacing w:after="0"/>
              <w:rPr>
                <w:rFonts w:asciiTheme="minorHAnsi" w:hAnsiTheme="minorHAnsi" w:cstheme="minorHAnsi"/>
                <w:sz w:val="18"/>
                <w:szCs w:val="18"/>
              </w:rPr>
            </w:pPr>
            <w:r w:rsidRPr="005F4B27">
              <w:rPr>
                <w:rFonts w:asciiTheme="minorHAnsi" w:hAnsiTheme="minorHAnsi" w:cstheme="minorHAnsi"/>
                <w:sz w:val="18"/>
                <w:szCs w:val="18"/>
              </w:rPr>
              <w:lastRenderedPageBreak/>
              <w:t>Grupların araştırma sürecinde görev dağılımı yapmaları sağlanır. Kaynak tarama, bilgi seçme, görsel bulma ve araştırma sonuçlarını düzenleme görevleri öğrenciler arasında paylaştırılır.</w:t>
            </w:r>
          </w:p>
          <w:p w14:paraId="31FF13A7" w14:textId="77777777" w:rsidR="003F5998" w:rsidRPr="005F4B27" w:rsidRDefault="003F5998" w:rsidP="005F4B27">
            <w:pPr>
              <w:tabs>
                <w:tab w:val="left" w:pos="375"/>
              </w:tabs>
              <w:spacing w:after="0"/>
              <w:rPr>
                <w:rFonts w:asciiTheme="minorHAnsi" w:hAnsiTheme="minorHAnsi" w:cstheme="minorHAnsi"/>
                <w:sz w:val="18"/>
                <w:szCs w:val="18"/>
              </w:rPr>
            </w:pPr>
            <w:r w:rsidRPr="005F4B27">
              <w:rPr>
                <w:rFonts w:asciiTheme="minorHAnsi" w:hAnsiTheme="minorHAnsi" w:cstheme="minorHAnsi"/>
                <w:b/>
                <w:bCs/>
                <w:sz w:val="18"/>
                <w:szCs w:val="18"/>
              </w:rPr>
              <w:t>“Penisilinin keşfi tıp bilimini nasıl etkilemiştir?”, “X-ışınlarının keşfi sağlık hizmetlerine hangi katkıları sağlamıştır?”, “Mikrodalga teknolojisinin keşfi günlük yaşamı nasıl değiştirmiştir?”</w:t>
            </w:r>
            <w:r w:rsidRPr="005F4B27">
              <w:rPr>
                <w:rFonts w:asciiTheme="minorHAnsi" w:hAnsiTheme="minorHAnsi" w:cstheme="minorHAnsi"/>
                <w:sz w:val="18"/>
                <w:szCs w:val="18"/>
              </w:rPr>
              <w:t xml:space="preserve"> sorularıyla araştırma sonuçları değerlendirilir.</w:t>
            </w:r>
          </w:p>
          <w:p w14:paraId="21A1AC63" w14:textId="77777777" w:rsidR="003F5998" w:rsidRPr="005F4B27" w:rsidRDefault="003F5998" w:rsidP="005F4B27">
            <w:pPr>
              <w:tabs>
                <w:tab w:val="left" w:pos="375"/>
              </w:tabs>
              <w:spacing w:after="0"/>
              <w:rPr>
                <w:rFonts w:asciiTheme="minorHAnsi" w:hAnsiTheme="minorHAnsi" w:cstheme="minorHAnsi"/>
                <w:sz w:val="18"/>
                <w:szCs w:val="18"/>
              </w:rPr>
            </w:pPr>
            <w:r w:rsidRPr="005F4B27">
              <w:rPr>
                <w:rFonts w:asciiTheme="minorHAnsi" w:hAnsiTheme="minorHAnsi" w:cstheme="minorHAnsi"/>
                <w:sz w:val="18"/>
                <w:szCs w:val="18"/>
              </w:rPr>
              <w:lastRenderedPageBreak/>
              <w:t>Grupların ulaştıkları bilgileri karşılaştırmaları ve buluşların bilimsel gelişmelere katkılarını belirlemeleri sağlanır. Araştırma sürecinde farklı görüşlere saygı, sorumluluk ve iş birliği desteklenir.</w:t>
            </w:r>
          </w:p>
          <w:p w14:paraId="2F3CDC6C" w14:textId="4695F13D" w:rsidR="009E62AD" w:rsidRPr="005F4B27" w:rsidRDefault="009E62AD" w:rsidP="005F4B27">
            <w:pPr>
              <w:tabs>
                <w:tab w:val="left" w:pos="375"/>
              </w:tabs>
              <w:spacing w:after="0"/>
              <w:rPr>
                <w:rFonts w:asciiTheme="minorHAnsi" w:hAnsiTheme="minorHAnsi" w:cstheme="minorHAnsi"/>
                <w:sz w:val="18"/>
                <w:szCs w:val="18"/>
              </w:rPr>
            </w:pPr>
          </w:p>
        </w:tc>
      </w:tr>
      <w:tr w:rsidR="00984A92" w:rsidRPr="005F4B27" w14:paraId="74D9A0A3" w14:textId="77777777" w:rsidTr="00050C6F">
        <w:trPr>
          <w:trHeight w:val="640"/>
          <w:jc w:val="center"/>
        </w:trPr>
        <w:tc>
          <w:tcPr>
            <w:tcW w:w="3823" w:type="dxa"/>
            <w:vAlign w:val="center"/>
          </w:tcPr>
          <w:p w14:paraId="06484FA1" w14:textId="77777777" w:rsidR="00984A92" w:rsidRPr="005F4B27" w:rsidRDefault="00984A92" w:rsidP="005F4B27">
            <w:pPr>
              <w:spacing w:after="0"/>
              <w:rPr>
                <w:rFonts w:asciiTheme="minorHAnsi" w:eastAsiaTheme="minorEastAsia" w:hAnsiTheme="minorHAnsi" w:cstheme="minorHAnsi"/>
                <w:b/>
                <w:color w:val="000000" w:themeColor="text1"/>
                <w:sz w:val="18"/>
                <w:szCs w:val="18"/>
              </w:rPr>
            </w:pPr>
            <w:r w:rsidRPr="005F4B27">
              <w:rPr>
                <w:rFonts w:asciiTheme="minorHAnsi" w:hAnsiTheme="minorHAnsi" w:cstheme="minorHAnsi"/>
                <w:b/>
                <w:sz w:val="18"/>
                <w:szCs w:val="18"/>
              </w:rPr>
              <w:lastRenderedPageBreak/>
              <w:t>Transfer Etme</w:t>
            </w:r>
          </w:p>
          <w:p w14:paraId="713A2211" w14:textId="302E964A" w:rsidR="00984A92" w:rsidRPr="005F4B27" w:rsidRDefault="00984A92" w:rsidP="005F4B27">
            <w:pPr>
              <w:pStyle w:val="ListeParagraf"/>
              <w:numPr>
                <w:ilvl w:val="0"/>
                <w:numId w:val="4"/>
              </w:numPr>
              <w:spacing w:after="0"/>
              <w:rPr>
                <w:rFonts w:asciiTheme="minorHAnsi" w:hAnsiTheme="minorHAnsi" w:cstheme="minorHAnsi"/>
                <w:sz w:val="18"/>
                <w:szCs w:val="18"/>
              </w:rPr>
            </w:pPr>
            <w:r w:rsidRPr="005F4B27">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5F4B27" w:rsidRDefault="00984A92" w:rsidP="005F4B27">
            <w:pPr>
              <w:pStyle w:val="ListeParagraf"/>
              <w:numPr>
                <w:ilvl w:val="0"/>
                <w:numId w:val="4"/>
              </w:numPr>
              <w:spacing w:after="0"/>
              <w:rPr>
                <w:rFonts w:asciiTheme="minorHAnsi" w:hAnsiTheme="minorHAnsi" w:cstheme="minorHAnsi"/>
                <w:sz w:val="18"/>
                <w:szCs w:val="18"/>
              </w:rPr>
            </w:pPr>
            <w:r w:rsidRPr="005F4B27">
              <w:rPr>
                <w:rFonts w:asciiTheme="minorHAnsi" w:hAnsiTheme="minorHAnsi" w:cstheme="minorHAnsi"/>
                <w:sz w:val="18"/>
                <w:szCs w:val="18"/>
              </w:rPr>
              <w:t>Öğrencilerin karşılaştıkları yeni durumlara öğrendiklerini uygulamalarını sağla.</w:t>
            </w:r>
          </w:p>
          <w:p w14:paraId="6DE90D53" w14:textId="650E7992" w:rsidR="00984A92" w:rsidRPr="005F4B27" w:rsidRDefault="00984A92" w:rsidP="005F4B27">
            <w:pPr>
              <w:spacing w:after="0"/>
              <w:rPr>
                <w:rFonts w:asciiTheme="minorHAnsi" w:hAnsiTheme="minorHAnsi" w:cstheme="minorHAnsi"/>
                <w:b/>
                <w:sz w:val="18"/>
                <w:szCs w:val="18"/>
              </w:rPr>
            </w:pPr>
            <w:r w:rsidRPr="005F4B27">
              <w:rPr>
                <w:rFonts w:asciiTheme="minorHAnsi" w:hAnsiTheme="minorHAnsi" w:cstheme="minorHAnsi"/>
                <w:b/>
                <w:sz w:val="18"/>
                <w:szCs w:val="18"/>
              </w:rPr>
              <w:t>Kullanılabilecek yöntem teknikler:</w:t>
            </w:r>
          </w:p>
          <w:p w14:paraId="6A43ECCF" w14:textId="0723067F" w:rsidR="00984A92" w:rsidRPr="005F4B27" w:rsidRDefault="00984A92" w:rsidP="005F4B27">
            <w:pPr>
              <w:spacing w:after="0"/>
              <w:rPr>
                <w:rFonts w:asciiTheme="minorHAnsi" w:eastAsiaTheme="minorEastAsia" w:hAnsiTheme="minorHAnsi" w:cstheme="minorHAnsi"/>
                <w:b/>
                <w:color w:val="000000" w:themeColor="text1"/>
                <w:sz w:val="18"/>
                <w:szCs w:val="18"/>
              </w:rPr>
            </w:pPr>
            <w:r w:rsidRPr="005F4B27">
              <w:rPr>
                <w:rFonts w:asciiTheme="minorHAnsi" w:hAnsiTheme="minorHAnsi" w:cstheme="minorHAnsi"/>
                <w:sz w:val="18"/>
                <w:szCs w:val="18"/>
              </w:rPr>
              <w:t xml:space="preserve">   Tartışma, proje ödevleri, çalışma yaprağı, soru cevap vb.</w:t>
            </w:r>
          </w:p>
        </w:tc>
        <w:tc>
          <w:tcPr>
            <w:tcW w:w="7052" w:type="dxa"/>
          </w:tcPr>
          <w:p w14:paraId="1644B5DF" w14:textId="77777777" w:rsidR="003F5998" w:rsidRPr="005F4B27" w:rsidRDefault="003F5998" w:rsidP="005F4B27">
            <w:pPr>
              <w:tabs>
                <w:tab w:val="left" w:pos="415"/>
              </w:tabs>
              <w:spacing w:after="0"/>
              <w:rPr>
                <w:rFonts w:asciiTheme="minorHAnsi" w:hAnsiTheme="minorHAnsi" w:cstheme="minorHAnsi"/>
                <w:sz w:val="18"/>
                <w:szCs w:val="18"/>
              </w:rPr>
            </w:pPr>
            <w:r w:rsidRPr="005F4B27">
              <w:rPr>
                <w:rFonts w:asciiTheme="minorHAnsi" w:hAnsiTheme="minorHAnsi" w:cstheme="minorHAnsi"/>
                <w:sz w:val="18"/>
                <w:szCs w:val="18"/>
              </w:rPr>
              <w:t>Öğrencilerin araştırdıkları buluşları günlük yaşamla ilişkilendirmeleri sağlanır. Enfeksiyonların tedavisinde antibiyotiklerden yararlanılması, kemik kırıklarının görüntülenmesinde X-ışınlarının rolü ve yiyeceklerin ısıtılmasında mikrodalga teknolojisinin etkisi örneklerle değerlendirilir.</w:t>
            </w:r>
          </w:p>
          <w:p w14:paraId="6501E149" w14:textId="77777777" w:rsidR="003F5998" w:rsidRPr="005F4B27" w:rsidRDefault="003F5998" w:rsidP="005F4B27">
            <w:pPr>
              <w:tabs>
                <w:tab w:val="left" w:pos="415"/>
              </w:tabs>
              <w:spacing w:after="0"/>
              <w:rPr>
                <w:rFonts w:asciiTheme="minorHAnsi" w:hAnsiTheme="minorHAnsi" w:cstheme="minorHAnsi"/>
                <w:sz w:val="18"/>
                <w:szCs w:val="18"/>
              </w:rPr>
            </w:pPr>
            <w:r w:rsidRPr="005F4B27">
              <w:rPr>
                <w:rFonts w:asciiTheme="minorHAnsi" w:hAnsiTheme="minorHAnsi" w:cstheme="minorHAnsi"/>
                <w:sz w:val="18"/>
                <w:szCs w:val="18"/>
              </w:rPr>
              <w:t xml:space="preserve">Her grubun araştırma sonuçlarını bir sonraki hafta sunmak üzere </w:t>
            </w:r>
            <w:r w:rsidRPr="005F4B27">
              <w:rPr>
                <w:rFonts w:asciiTheme="minorHAnsi" w:hAnsiTheme="minorHAnsi" w:cstheme="minorHAnsi"/>
                <w:b/>
                <w:bCs/>
                <w:sz w:val="18"/>
                <w:szCs w:val="18"/>
              </w:rPr>
              <w:t>broşür, poster veya afiş</w:t>
            </w:r>
            <w:r w:rsidRPr="005F4B27">
              <w:rPr>
                <w:rFonts w:asciiTheme="minorHAnsi" w:hAnsiTheme="minorHAnsi" w:cstheme="minorHAnsi"/>
                <w:sz w:val="18"/>
                <w:szCs w:val="18"/>
              </w:rPr>
              <w:t xml:space="preserve"> biçiminde düzenlemeye başlaması sağlanır. Çalışmalarda keşfin adı, bilim insanı, keşif süreci, bilime katkısı ve yararlanılan kaynaklara yer verilmesi istenir.</w:t>
            </w:r>
          </w:p>
          <w:p w14:paraId="32FED261" w14:textId="154FFF87" w:rsidR="00A401FA" w:rsidRPr="005F4B27" w:rsidRDefault="003F5998" w:rsidP="005F4B27">
            <w:pPr>
              <w:tabs>
                <w:tab w:val="left" w:pos="415"/>
              </w:tabs>
              <w:spacing w:after="0"/>
              <w:rPr>
                <w:rFonts w:asciiTheme="minorHAnsi" w:hAnsiTheme="minorHAnsi" w:cstheme="minorHAnsi"/>
                <w:sz w:val="18"/>
                <w:szCs w:val="18"/>
              </w:rPr>
            </w:pPr>
            <w:r w:rsidRPr="005F4B27">
              <w:rPr>
                <w:rFonts w:asciiTheme="minorHAnsi" w:hAnsiTheme="minorHAnsi" w:cstheme="minorHAnsi"/>
                <w:sz w:val="18"/>
                <w:szCs w:val="18"/>
              </w:rPr>
              <w:t>Öğrencilerin araştırma sırasında seçtikleri bilgi kaynaklarını ve elde ettikleri bilgileri kısa bir araştırma formuna kaydetmeleri sağlanarak sonraki haftanın bilgi doğrulama çalışmalarına hazırlık yapılır.</w:t>
            </w:r>
          </w:p>
        </w:tc>
      </w:tr>
    </w:tbl>
    <w:p w14:paraId="47FE2369" w14:textId="156A1D8B" w:rsidR="0062038E" w:rsidRPr="005F4B27" w:rsidRDefault="0062038E" w:rsidP="005F4B27">
      <w:pPr>
        <w:spacing w:after="0"/>
        <w:rPr>
          <w:rFonts w:asciiTheme="minorHAnsi" w:hAnsiTheme="minorHAnsi" w:cstheme="minorHAnsi"/>
          <w:b/>
          <w:color w:val="000000" w:themeColor="text1"/>
          <w:sz w:val="18"/>
          <w:szCs w:val="18"/>
        </w:rPr>
      </w:pPr>
      <w:r w:rsidRPr="005F4B27">
        <w:rPr>
          <w:rFonts w:asciiTheme="minorHAnsi" w:hAnsiTheme="minorHAnsi" w:cstheme="minorHAnsi"/>
          <w:b/>
          <w:color w:val="000000" w:themeColor="text1"/>
          <w:sz w:val="18"/>
          <w:szCs w:val="18"/>
        </w:rPr>
        <w:t xml:space="preserve">IV.BÖLÜM: </w:t>
      </w:r>
      <w:r w:rsidR="00303FA1" w:rsidRPr="005F4B27">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5F4B27" w14:paraId="478C1338" w14:textId="77777777" w:rsidTr="002E3E8D">
        <w:trPr>
          <w:trHeight w:val="1226"/>
          <w:jc w:val="center"/>
        </w:trPr>
        <w:tc>
          <w:tcPr>
            <w:tcW w:w="10746" w:type="dxa"/>
            <w:gridSpan w:val="2"/>
          </w:tcPr>
          <w:p w14:paraId="2FD41BF4" w14:textId="425482BD" w:rsidR="005460CF" w:rsidRPr="005F4B27" w:rsidRDefault="005460CF" w:rsidP="005F4B27">
            <w:pPr>
              <w:keepLines/>
              <w:spacing w:after="0"/>
              <w:rPr>
                <w:rFonts w:asciiTheme="minorHAnsi" w:hAnsiTheme="minorHAnsi" w:cstheme="minorHAnsi"/>
                <w:sz w:val="18"/>
                <w:szCs w:val="18"/>
              </w:rPr>
            </w:pPr>
            <w:r w:rsidRPr="005F4B27">
              <w:rPr>
                <w:rFonts w:asciiTheme="minorHAnsi" w:hAnsiTheme="minorHAnsi" w:cstheme="minorHAnsi"/>
                <w:b/>
                <w:sz w:val="18"/>
                <w:szCs w:val="18"/>
              </w:rPr>
              <w:t>Zenginleştirme (ZEP</w:t>
            </w:r>
            <w:r w:rsidR="001D4FC9" w:rsidRPr="005F4B27">
              <w:rPr>
                <w:rFonts w:asciiTheme="minorHAnsi" w:hAnsiTheme="minorHAnsi" w:cstheme="minorHAnsi"/>
                <w:b/>
                <w:sz w:val="18"/>
                <w:szCs w:val="18"/>
              </w:rPr>
              <w:t>)-</w:t>
            </w:r>
            <w:r w:rsidRPr="005F4B27">
              <w:rPr>
                <w:rFonts w:asciiTheme="minorHAnsi" w:hAnsiTheme="minorHAnsi" w:cstheme="minorHAnsi"/>
                <w:b/>
                <w:sz w:val="18"/>
                <w:szCs w:val="18"/>
              </w:rPr>
              <w:t xml:space="preserve"> Destekleme (BEP)</w:t>
            </w:r>
          </w:p>
          <w:p w14:paraId="3931D383" w14:textId="6D507F8B" w:rsidR="005460CF" w:rsidRPr="005F4B27" w:rsidRDefault="005460CF" w:rsidP="005F4B27">
            <w:pPr>
              <w:spacing w:after="0"/>
              <w:rPr>
                <w:rFonts w:asciiTheme="minorHAnsi" w:hAnsiTheme="minorHAnsi" w:cstheme="minorHAnsi"/>
                <w:sz w:val="18"/>
                <w:szCs w:val="18"/>
              </w:rPr>
            </w:pPr>
            <w:r w:rsidRPr="005F4B27">
              <w:rPr>
                <w:rFonts w:asciiTheme="minorHAnsi" w:hAnsiTheme="minorHAnsi" w:cstheme="minorHAnsi"/>
                <w:sz w:val="18"/>
                <w:szCs w:val="18"/>
              </w:rPr>
              <w:t>Esnek gruplama, kademeli görevler, görsel destek ve bireysel geri bildirim.</w:t>
            </w:r>
            <w:r w:rsidR="00B4017B" w:rsidRPr="005F4B27">
              <w:rPr>
                <w:rFonts w:asciiTheme="minorHAnsi" w:hAnsiTheme="minorHAnsi" w:cstheme="minorHAnsi"/>
                <w:sz w:val="18"/>
                <w:szCs w:val="18"/>
              </w:rPr>
              <w:t xml:space="preserve">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5F4B27" w14:paraId="2A4762F3" w14:textId="77777777" w:rsidTr="001D4FC9">
        <w:trPr>
          <w:trHeight w:val="612"/>
          <w:jc w:val="center"/>
        </w:trPr>
        <w:tc>
          <w:tcPr>
            <w:tcW w:w="1838" w:type="dxa"/>
          </w:tcPr>
          <w:p w14:paraId="5498BAB5" w14:textId="4C5E3354" w:rsidR="000A11D7" w:rsidRPr="005F4B27" w:rsidRDefault="000A11D7" w:rsidP="005F4B27">
            <w:pPr>
              <w:keepLines/>
              <w:spacing w:after="0"/>
              <w:rPr>
                <w:rFonts w:asciiTheme="minorHAnsi" w:hAnsiTheme="minorHAnsi" w:cstheme="minorHAnsi"/>
                <w:b/>
                <w:bCs/>
                <w:sz w:val="18"/>
                <w:szCs w:val="18"/>
              </w:rPr>
            </w:pPr>
            <w:r w:rsidRPr="005F4B27">
              <w:rPr>
                <w:rFonts w:asciiTheme="minorHAnsi" w:hAnsiTheme="minorHAnsi" w:cstheme="minorHAnsi"/>
                <w:b/>
                <w:bCs/>
                <w:sz w:val="18"/>
                <w:szCs w:val="18"/>
              </w:rPr>
              <w:t>Zenginleştirme (ZEP)</w:t>
            </w:r>
          </w:p>
        </w:tc>
        <w:tc>
          <w:tcPr>
            <w:tcW w:w="8908" w:type="dxa"/>
          </w:tcPr>
          <w:p w14:paraId="1237A0B4" w14:textId="77777777" w:rsidR="003F5998" w:rsidRPr="005F4B27" w:rsidRDefault="003F5998" w:rsidP="005F4B27">
            <w:pPr>
              <w:keepLines/>
              <w:spacing w:after="0"/>
              <w:rPr>
                <w:rFonts w:asciiTheme="minorHAnsi" w:hAnsiTheme="minorHAnsi" w:cstheme="minorHAnsi"/>
                <w:bCs/>
                <w:sz w:val="18"/>
                <w:szCs w:val="18"/>
              </w:rPr>
            </w:pPr>
            <w:r w:rsidRPr="005F4B27">
              <w:rPr>
                <w:rFonts w:asciiTheme="minorHAnsi" w:hAnsiTheme="minorHAnsi" w:cstheme="minorHAnsi"/>
                <w:bCs/>
                <w:sz w:val="18"/>
                <w:szCs w:val="18"/>
              </w:rPr>
              <w:t>Öğrencilerin penisilin, röntgen ışınları ve mikrodalga fırın dışında tesadüfen keşfedilen teflon ve vulkanize kauçuk gibi örnekleri araştırmaları sağlanır. Keşif süreçlerindeki ortak özellikler karşılaştırılarak bilimsel merak, gözlem ve araştırmanın etkileri değerlendirilir.</w:t>
            </w:r>
          </w:p>
          <w:p w14:paraId="3F5E9358" w14:textId="48A09032" w:rsidR="000A11D7" w:rsidRPr="005F4B27" w:rsidRDefault="003F5998" w:rsidP="005F4B27">
            <w:pPr>
              <w:keepLines/>
              <w:spacing w:after="0"/>
              <w:rPr>
                <w:rFonts w:asciiTheme="minorHAnsi" w:hAnsiTheme="minorHAnsi" w:cstheme="minorHAnsi"/>
                <w:bCs/>
                <w:sz w:val="18"/>
                <w:szCs w:val="18"/>
              </w:rPr>
            </w:pPr>
            <w:r w:rsidRPr="005F4B27">
              <w:rPr>
                <w:rFonts w:asciiTheme="minorHAnsi" w:hAnsiTheme="minorHAnsi" w:cstheme="minorHAnsi"/>
                <w:bCs/>
                <w:sz w:val="18"/>
                <w:szCs w:val="18"/>
              </w:rPr>
              <w:t>Farklı kaynaklardan ulaşılan bilgilerin güvenilirliği karşılaştırılır. Öğrencilerin keşiflerin bilimsel ve toplumsal katkılarını gösteren karşılaştırma tabloları düzenlemeleri ve araştırma sonuçlarını gerekçeleriyle açıklamaları desteklenir.</w:t>
            </w:r>
          </w:p>
        </w:tc>
      </w:tr>
      <w:tr w:rsidR="00413F77" w:rsidRPr="005F4B27" w14:paraId="462B3222" w14:textId="77777777" w:rsidTr="001D4FC9">
        <w:trPr>
          <w:trHeight w:val="612"/>
          <w:jc w:val="center"/>
        </w:trPr>
        <w:tc>
          <w:tcPr>
            <w:tcW w:w="1838" w:type="dxa"/>
          </w:tcPr>
          <w:p w14:paraId="0E731EB1" w14:textId="5F4DD026" w:rsidR="00413F77" w:rsidRPr="005F4B27" w:rsidRDefault="00413F77" w:rsidP="005F4B27">
            <w:pPr>
              <w:keepLines/>
              <w:spacing w:after="0"/>
              <w:rPr>
                <w:rFonts w:asciiTheme="minorHAnsi" w:hAnsiTheme="minorHAnsi" w:cstheme="minorHAnsi"/>
                <w:b/>
                <w:bCs/>
                <w:sz w:val="18"/>
                <w:szCs w:val="18"/>
              </w:rPr>
            </w:pPr>
            <w:r w:rsidRPr="005F4B27">
              <w:rPr>
                <w:rFonts w:asciiTheme="minorHAnsi" w:hAnsiTheme="minorHAnsi" w:cstheme="minorHAnsi"/>
                <w:b/>
                <w:bCs/>
                <w:sz w:val="18"/>
                <w:szCs w:val="18"/>
              </w:rPr>
              <w:t>Destekleme (BEP)</w:t>
            </w:r>
          </w:p>
        </w:tc>
        <w:tc>
          <w:tcPr>
            <w:tcW w:w="8908" w:type="dxa"/>
          </w:tcPr>
          <w:p w14:paraId="530766BD" w14:textId="77777777" w:rsidR="003F5998" w:rsidRPr="005F4B27" w:rsidRDefault="003F5998" w:rsidP="005F4B27">
            <w:pPr>
              <w:keepLines/>
              <w:spacing w:after="0"/>
              <w:rPr>
                <w:rFonts w:asciiTheme="minorHAnsi" w:hAnsiTheme="minorHAnsi" w:cstheme="minorHAnsi"/>
                <w:bCs/>
                <w:sz w:val="18"/>
                <w:szCs w:val="18"/>
              </w:rPr>
            </w:pPr>
            <w:r w:rsidRPr="005F4B27">
              <w:rPr>
                <w:rFonts w:asciiTheme="minorHAnsi" w:hAnsiTheme="minorHAnsi" w:cstheme="minorHAnsi"/>
                <w:bCs/>
                <w:sz w:val="18"/>
                <w:szCs w:val="18"/>
              </w:rPr>
              <w:t>Öğrencilerin bireysel öğrenme ihtiyaçlarına uygun olarak buluşlara ilişkin görsel kartlar, kısa bilgi metinleri ve basitleştirilmiş araştırma formlarından yararlanılır. Penisilin, röntgen ve mikrodalga fırın örnekleri görsellerle eşleştirilerek keşiflerin günlük yaşamdaki görevleri açıklanır.</w:t>
            </w:r>
          </w:p>
          <w:p w14:paraId="4AC36CA1" w14:textId="7FB59405" w:rsidR="00413F77" w:rsidRPr="005F4B27" w:rsidRDefault="003F5998" w:rsidP="005F4B27">
            <w:pPr>
              <w:keepLines/>
              <w:spacing w:after="0"/>
              <w:rPr>
                <w:rFonts w:asciiTheme="minorHAnsi" w:hAnsiTheme="minorHAnsi" w:cstheme="minorHAnsi"/>
                <w:bCs/>
                <w:sz w:val="18"/>
                <w:szCs w:val="18"/>
              </w:rPr>
            </w:pPr>
            <w:r w:rsidRPr="005F4B27">
              <w:rPr>
                <w:rFonts w:asciiTheme="minorHAnsi" w:hAnsiTheme="minorHAnsi" w:cstheme="minorHAnsi"/>
                <w:bCs/>
                <w:sz w:val="18"/>
                <w:szCs w:val="18"/>
              </w:rPr>
              <w:t>Öğrencilerin önceden seçilmiş güvenilir kaynaklardan bilgi bulmaları, araştırma formundaki temel boşlukları tamamlamaları ve ulaştıkları bilgileri sözlü, yazılı veya görsel yollarla ifade etmeleri sağlanır. Bireysel rehberlik ve akran desteğiyle öğrenmeler BEP hedeflerine göre değerlendirilir.</w:t>
            </w:r>
          </w:p>
        </w:tc>
      </w:tr>
    </w:tbl>
    <w:p w14:paraId="25985449" w14:textId="77777777" w:rsidR="005220F1" w:rsidRPr="005F4B27" w:rsidRDefault="005220F1" w:rsidP="005F4B27">
      <w:pPr>
        <w:spacing w:after="0"/>
        <w:rPr>
          <w:rFonts w:asciiTheme="minorHAnsi" w:hAnsiTheme="minorHAnsi" w:cstheme="minorHAnsi"/>
          <w:b/>
          <w:color w:val="000000" w:themeColor="text1"/>
          <w:sz w:val="18"/>
          <w:szCs w:val="18"/>
        </w:rPr>
      </w:pPr>
    </w:p>
    <w:p w14:paraId="769EA9E3" w14:textId="2578C7DE" w:rsidR="00A63678" w:rsidRPr="005F4B27" w:rsidRDefault="009C6E8A" w:rsidP="005F4B27">
      <w:pPr>
        <w:spacing w:after="0"/>
        <w:rPr>
          <w:rFonts w:asciiTheme="minorHAnsi" w:hAnsiTheme="minorHAnsi" w:cstheme="minorHAnsi"/>
          <w:b/>
          <w:color w:val="000000" w:themeColor="text1"/>
          <w:sz w:val="18"/>
          <w:szCs w:val="18"/>
        </w:rPr>
      </w:pPr>
      <w:r w:rsidRPr="005F4B27">
        <w:rPr>
          <w:rFonts w:asciiTheme="minorHAnsi" w:hAnsiTheme="minorHAnsi" w:cstheme="minorHAnsi"/>
          <w:b/>
          <w:color w:val="000000" w:themeColor="text1"/>
          <w:sz w:val="18"/>
          <w:szCs w:val="18"/>
        </w:rPr>
        <w:t xml:space="preserve">V.BÖLÜM: </w:t>
      </w:r>
      <w:r w:rsidRPr="005F4B27">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5F4B27" w14:paraId="1E0104D0" w14:textId="77777777" w:rsidTr="00B95CAA">
        <w:trPr>
          <w:trHeight w:val="1226"/>
          <w:jc w:val="center"/>
        </w:trPr>
        <w:tc>
          <w:tcPr>
            <w:tcW w:w="10746" w:type="dxa"/>
            <w:vAlign w:val="center"/>
          </w:tcPr>
          <w:p w14:paraId="357A56CE" w14:textId="77777777" w:rsidR="005F4B27" w:rsidRPr="005F4B27" w:rsidRDefault="005F4B27" w:rsidP="005F4B27">
            <w:pPr>
              <w:spacing w:after="0"/>
              <w:rPr>
                <w:rFonts w:asciiTheme="minorHAnsi" w:hAnsiTheme="minorHAnsi" w:cstheme="minorHAnsi"/>
                <w:sz w:val="18"/>
                <w:szCs w:val="18"/>
              </w:rPr>
            </w:pPr>
            <w:r w:rsidRPr="005F4B27">
              <w:rPr>
                <w:rFonts w:asciiTheme="minorHAnsi" w:hAnsiTheme="minorHAnsi" w:cstheme="minorHAnsi"/>
                <w:sz w:val="18"/>
                <w:szCs w:val="18"/>
              </w:rPr>
              <w:t>Öğrencilerin tesadüfi keşfedilen buluşlara ilişkin ön bilgileri açık uçlu sorularla değerlendirilir. Araştırma sürecinde uygun bilgi kaynaklarını belirleme, seçilen kaynaklardan bilgi bulma ve buluşların bilime katkılarını açıklama becerileri gözlem formuyla izlenir.</w:t>
            </w:r>
          </w:p>
          <w:p w14:paraId="4F843563" w14:textId="768FDF23" w:rsidR="001852A0" w:rsidRPr="005F4B27" w:rsidRDefault="005F4B27" w:rsidP="005F4B27">
            <w:pPr>
              <w:spacing w:after="0"/>
              <w:rPr>
                <w:rFonts w:asciiTheme="minorHAnsi" w:hAnsiTheme="minorHAnsi" w:cstheme="minorHAnsi"/>
                <w:sz w:val="18"/>
                <w:szCs w:val="18"/>
              </w:rPr>
            </w:pPr>
            <w:r w:rsidRPr="005F4B27">
              <w:rPr>
                <w:rFonts w:asciiTheme="minorHAnsi" w:hAnsiTheme="minorHAnsi" w:cstheme="minorHAnsi"/>
                <w:sz w:val="18"/>
                <w:szCs w:val="18"/>
              </w:rPr>
              <w:t>Grup araştırma formları; kaynak seçimi, bilgiye ulaşma, bilimsel doğruluk ve görev paylaşımı ölçütlerine göre incelenir. Öğrencilerin kaynaklarını belirtmeleri ve araştırma sonuçlarını düzenlemeleri değerlendirilerek sonraki haftanın performans görevine yönelik geri bildirim sağlanır.</w:t>
            </w:r>
          </w:p>
        </w:tc>
      </w:tr>
    </w:tbl>
    <w:p w14:paraId="28225DFB" w14:textId="0BC4A919" w:rsidR="00A63678" w:rsidRPr="005F4B27" w:rsidRDefault="00A63678" w:rsidP="005F4B27">
      <w:pPr>
        <w:spacing w:after="0"/>
        <w:rPr>
          <w:rFonts w:asciiTheme="minorHAnsi" w:hAnsiTheme="minorHAnsi" w:cstheme="minorHAnsi"/>
          <w:b/>
          <w:color w:val="000000" w:themeColor="text1"/>
          <w:sz w:val="18"/>
          <w:szCs w:val="18"/>
        </w:rPr>
      </w:pPr>
      <w:r w:rsidRPr="005F4B27">
        <w:rPr>
          <w:rFonts w:asciiTheme="minorHAnsi" w:hAnsiTheme="minorHAnsi" w:cstheme="minorHAnsi"/>
          <w:b/>
          <w:color w:val="000000" w:themeColor="text1"/>
          <w:sz w:val="18"/>
          <w:szCs w:val="18"/>
        </w:rPr>
        <w:t>V</w:t>
      </w:r>
      <w:r w:rsidR="0062038E" w:rsidRPr="005F4B27">
        <w:rPr>
          <w:rFonts w:asciiTheme="minorHAnsi" w:hAnsiTheme="minorHAnsi" w:cstheme="minorHAnsi"/>
          <w:b/>
          <w:color w:val="000000" w:themeColor="text1"/>
          <w:sz w:val="18"/>
          <w:szCs w:val="18"/>
        </w:rPr>
        <w:t>I</w:t>
      </w:r>
      <w:r w:rsidRPr="005F4B27">
        <w:rPr>
          <w:rFonts w:asciiTheme="minorHAnsi" w:hAnsiTheme="minorHAnsi" w:cstheme="minorHAnsi"/>
          <w:b/>
          <w:color w:val="000000" w:themeColor="text1"/>
          <w:sz w:val="18"/>
          <w:szCs w:val="18"/>
        </w:rPr>
        <w:t>.BÖLÜM</w:t>
      </w:r>
      <w:r w:rsidR="00922DCA" w:rsidRPr="005F4B27">
        <w:rPr>
          <w:rFonts w:asciiTheme="minorHAnsi" w:hAnsiTheme="minorHAnsi" w:cstheme="minorHAnsi"/>
          <w:b/>
          <w:color w:val="000000" w:themeColor="text1"/>
          <w:sz w:val="18"/>
          <w:szCs w:val="18"/>
        </w:rPr>
        <w:t xml:space="preserve">: </w:t>
      </w:r>
      <w:r w:rsidR="00922DCA" w:rsidRPr="005F4B27">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5F4B27" w14:paraId="3A7C6866" w14:textId="77777777" w:rsidTr="00542A78">
        <w:trPr>
          <w:trHeight w:val="588"/>
          <w:jc w:val="center"/>
        </w:trPr>
        <w:tc>
          <w:tcPr>
            <w:tcW w:w="10772" w:type="dxa"/>
            <w:vAlign w:val="center"/>
          </w:tcPr>
          <w:p w14:paraId="11F642DD" w14:textId="77777777" w:rsidR="005F4B27" w:rsidRPr="005F4B27" w:rsidRDefault="005F4B27" w:rsidP="005F4B27">
            <w:pPr>
              <w:spacing w:after="0"/>
              <w:rPr>
                <w:rFonts w:asciiTheme="minorHAnsi" w:eastAsiaTheme="minorEastAsia" w:hAnsiTheme="minorHAnsi" w:cstheme="minorHAnsi"/>
                <w:color w:val="000000" w:themeColor="text1"/>
                <w:sz w:val="18"/>
                <w:szCs w:val="18"/>
              </w:rPr>
            </w:pPr>
            <w:r w:rsidRPr="005F4B27">
              <w:rPr>
                <w:rFonts w:asciiTheme="minorHAnsi" w:eastAsiaTheme="minorEastAsia" w:hAnsiTheme="minorHAnsi" w:cstheme="minorHAnsi"/>
                <w:b/>
                <w:bCs/>
                <w:color w:val="000000" w:themeColor="text1"/>
                <w:sz w:val="18"/>
                <w:szCs w:val="18"/>
              </w:rPr>
              <w:t>Fen Bilimleri:</w:t>
            </w:r>
            <w:r w:rsidRPr="005F4B27">
              <w:rPr>
                <w:rFonts w:asciiTheme="minorHAnsi" w:eastAsiaTheme="minorEastAsia" w:hAnsiTheme="minorHAnsi" w:cstheme="minorHAnsi"/>
                <w:color w:val="000000" w:themeColor="text1"/>
                <w:sz w:val="18"/>
                <w:szCs w:val="18"/>
              </w:rPr>
              <w:t xml:space="preserve"> Penisilin, X-ışınları ve mikrodalga teknolojisinin bilimsel özellikleriyle ilişki kurulur.</w:t>
            </w:r>
          </w:p>
          <w:p w14:paraId="2F6FD9A0" w14:textId="77777777" w:rsidR="005F4B27" w:rsidRPr="005F4B27" w:rsidRDefault="005F4B27" w:rsidP="005F4B27">
            <w:pPr>
              <w:spacing w:after="0"/>
              <w:rPr>
                <w:rFonts w:asciiTheme="minorHAnsi" w:eastAsiaTheme="minorEastAsia" w:hAnsiTheme="minorHAnsi" w:cstheme="minorHAnsi"/>
                <w:color w:val="000000" w:themeColor="text1"/>
                <w:sz w:val="18"/>
                <w:szCs w:val="18"/>
              </w:rPr>
            </w:pPr>
            <w:r w:rsidRPr="005F4B27">
              <w:rPr>
                <w:rFonts w:asciiTheme="minorHAnsi" w:eastAsiaTheme="minorEastAsia" w:hAnsiTheme="minorHAnsi" w:cstheme="minorHAnsi"/>
                <w:b/>
                <w:bCs/>
                <w:color w:val="000000" w:themeColor="text1"/>
                <w:sz w:val="18"/>
                <w:szCs w:val="18"/>
              </w:rPr>
              <w:t>Türkçe:</w:t>
            </w:r>
            <w:r w:rsidRPr="005F4B27">
              <w:rPr>
                <w:rFonts w:asciiTheme="minorHAnsi" w:eastAsiaTheme="minorEastAsia" w:hAnsiTheme="minorHAnsi" w:cstheme="minorHAnsi"/>
                <w:color w:val="000000" w:themeColor="text1"/>
                <w:sz w:val="18"/>
                <w:szCs w:val="18"/>
              </w:rPr>
              <w:t xml:space="preserve"> Araştırma metinlerinin okunması, önemli bilgilerin belirlenmesi ve bilimsel bilgilerin yazılı olarak ifade edilmesi desteklenir.</w:t>
            </w:r>
          </w:p>
          <w:p w14:paraId="70FC9195" w14:textId="77777777" w:rsidR="005F4B27" w:rsidRPr="005F4B27" w:rsidRDefault="005F4B27" w:rsidP="005F4B27">
            <w:pPr>
              <w:spacing w:after="0"/>
              <w:rPr>
                <w:rFonts w:asciiTheme="minorHAnsi" w:eastAsiaTheme="minorEastAsia" w:hAnsiTheme="minorHAnsi" w:cstheme="minorHAnsi"/>
                <w:color w:val="000000" w:themeColor="text1"/>
                <w:sz w:val="18"/>
                <w:szCs w:val="18"/>
              </w:rPr>
            </w:pPr>
            <w:r w:rsidRPr="005F4B27">
              <w:rPr>
                <w:rFonts w:asciiTheme="minorHAnsi" w:eastAsiaTheme="minorEastAsia" w:hAnsiTheme="minorHAnsi" w:cstheme="minorHAnsi"/>
                <w:b/>
                <w:bCs/>
                <w:color w:val="000000" w:themeColor="text1"/>
                <w:sz w:val="18"/>
                <w:szCs w:val="18"/>
              </w:rPr>
              <w:t>Sosyal Bilgiler:</w:t>
            </w:r>
            <w:r w:rsidRPr="005F4B27">
              <w:rPr>
                <w:rFonts w:asciiTheme="minorHAnsi" w:eastAsiaTheme="minorEastAsia" w:hAnsiTheme="minorHAnsi" w:cstheme="minorHAnsi"/>
                <w:color w:val="000000" w:themeColor="text1"/>
                <w:sz w:val="18"/>
                <w:szCs w:val="18"/>
              </w:rPr>
              <w:t xml:space="preserve"> Bilimsel keşiflerin tarihsel süreçte toplum yaşamına ve teknolojik gelişmelere katkıları incelenir.</w:t>
            </w:r>
          </w:p>
          <w:p w14:paraId="3AB485C3" w14:textId="3D77A002" w:rsidR="00922DCA" w:rsidRPr="005F4B27" w:rsidRDefault="005F4B27" w:rsidP="005F4B27">
            <w:pPr>
              <w:spacing w:after="0"/>
              <w:rPr>
                <w:rFonts w:asciiTheme="minorHAnsi" w:eastAsiaTheme="minorEastAsia" w:hAnsiTheme="minorHAnsi" w:cstheme="minorHAnsi"/>
                <w:color w:val="000000" w:themeColor="text1"/>
                <w:sz w:val="18"/>
                <w:szCs w:val="18"/>
              </w:rPr>
            </w:pPr>
            <w:r w:rsidRPr="005F4B27">
              <w:rPr>
                <w:rFonts w:asciiTheme="minorHAnsi" w:eastAsiaTheme="minorEastAsia" w:hAnsiTheme="minorHAnsi" w:cstheme="minorHAnsi"/>
                <w:b/>
                <w:bCs/>
                <w:color w:val="000000" w:themeColor="text1"/>
                <w:sz w:val="18"/>
                <w:szCs w:val="18"/>
              </w:rPr>
              <w:t>Bilişim Teknolojileri:</w:t>
            </w:r>
            <w:r w:rsidRPr="005F4B27">
              <w:rPr>
                <w:rFonts w:asciiTheme="minorHAnsi" w:eastAsiaTheme="minorEastAsia" w:hAnsiTheme="minorHAnsi" w:cstheme="minorHAnsi"/>
                <w:color w:val="000000" w:themeColor="text1"/>
                <w:sz w:val="18"/>
                <w:szCs w:val="18"/>
              </w:rPr>
              <w:t xml:space="preserve"> Güvenilir dijital kaynakların seçilmesi, çevrim içi araştırma yapılması ve kaynak bilgilerinin kaydedilmesiyle dijital okuryazarlık becerileri geliştirilir.</w:t>
            </w:r>
          </w:p>
        </w:tc>
      </w:tr>
    </w:tbl>
    <w:p w14:paraId="51BDF3BC" w14:textId="1297CD25" w:rsidR="00A63678" w:rsidRPr="005F4B27" w:rsidRDefault="00A63678" w:rsidP="005F4B27">
      <w:pPr>
        <w:spacing w:after="0"/>
        <w:rPr>
          <w:rFonts w:asciiTheme="minorHAnsi" w:hAnsiTheme="minorHAnsi" w:cstheme="minorHAnsi"/>
          <w:b/>
          <w:color w:val="000000" w:themeColor="text1"/>
          <w:sz w:val="18"/>
          <w:szCs w:val="18"/>
        </w:rPr>
      </w:pPr>
      <w:r w:rsidRPr="005F4B27">
        <w:rPr>
          <w:rFonts w:asciiTheme="minorHAnsi" w:hAnsiTheme="minorHAnsi" w:cstheme="minorHAnsi"/>
          <w:b/>
          <w:color w:val="000000" w:themeColor="text1"/>
          <w:sz w:val="18"/>
          <w:szCs w:val="18"/>
        </w:rPr>
        <w:t>V</w:t>
      </w:r>
      <w:r w:rsidR="0062038E" w:rsidRPr="005F4B27">
        <w:rPr>
          <w:rFonts w:asciiTheme="minorHAnsi" w:hAnsiTheme="minorHAnsi" w:cstheme="minorHAnsi"/>
          <w:b/>
          <w:color w:val="000000" w:themeColor="text1"/>
          <w:sz w:val="18"/>
          <w:szCs w:val="18"/>
        </w:rPr>
        <w:t>II</w:t>
      </w:r>
      <w:r w:rsidRPr="005F4B27">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5F4B27" w14:paraId="2A51B213" w14:textId="77777777" w:rsidTr="001A7BBC">
        <w:trPr>
          <w:trHeight w:val="703"/>
          <w:jc w:val="center"/>
        </w:trPr>
        <w:tc>
          <w:tcPr>
            <w:tcW w:w="2474" w:type="dxa"/>
            <w:vAlign w:val="center"/>
          </w:tcPr>
          <w:p w14:paraId="7F3C5599" w14:textId="77777777" w:rsidR="00A63678" w:rsidRPr="005F4B27" w:rsidRDefault="00A63678" w:rsidP="005F4B27">
            <w:pPr>
              <w:spacing w:after="0"/>
              <w:jc w:val="right"/>
              <w:rPr>
                <w:rFonts w:asciiTheme="minorHAnsi" w:eastAsiaTheme="minorEastAsia" w:hAnsiTheme="minorHAnsi" w:cstheme="minorHAnsi"/>
                <w:b/>
                <w:color w:val="000000" w:themeColor="text1"/>
                <w:sz w:val="18"/>
                <w:szCs w:val="18"/>
              </w:rPr>
            </w:pPr>
            <w:r w:rsidRPr="005F4B27">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11948D90" w14:textId="77777777" w:rsidR="005F4B27" w:rsidRPr="005F4B27" w:rsidRDefault="005F4B27" w:rsidP="005F4B27">
            <w:pPr>
              <w:spacing w:after="0"/>
              <w:rPr>
                <w:rFonts w:asciiTheme="minorHAnsi" w:eastAsiaTheme="minorEastAsia" w:hAnsiTheme="minorHAnsi" w:cstheme="minorHAnsi"/>
                <w:color w:val="000000" w:themeColor="text1"/>
                <w:sz w:val="18"/>
                <w:szCs w:val="18"/>
              </w:rPr>
            </w:pPr>
            <w:r w:rsidRPr="005F4B27">
              <w:rPr>
                <w:rFonts w:asciiTheme="minorHAnsi" w:eastAsiaTheme="minorEastAsia" w:hAnsiTheme="minorHAnsi" w:cstheme="minorHAnsi"/>
                <w:color w:val="000000" w:themeColor="text1"/>
                <w:sz w:val="18"/>
                <w:szCs w:val="18"/>
              </w:rPr>
              <w:t>Öğrenme-öğretme sürecinde öğrencilerin hazır bulunuşluk düzeyleri ve bireysel farklılıkları dikkate alınır. Araştırmalarda ders kitapları, güvenilir bilimsel kaynaklar, EBA içerikleri ve uygun görsellerden yararlanılır.</w:t>
            </w:r>
          </w:p>
          <w:p w14:paraId="48ACDAC6" w14:textId="057A37EF" w:rsidR="00A63678" w:rsidRPr="005F4B27" w:rsidRDefault="005F4B27" w:rsidP="005F4B27">
            <w:pPr>
              <w:spacing w:after="0"/>
              <w:rPr>
                <w:rFonts w:asciiTheme="minorHAnsi" w:eastAsiaTheme="minorEastAsia" w:hAnsiTheme="minorHAnsi" w:cstheme="minorHAnsi"/>
                <w:color w:val="000000" w:themeColor="text1"/>
                <w:sz w:val="18"/>
                <w:szCs w:val="18"/>
              </w:rPr>
            </w:pPr>
            <w:r w:rsidRPr="005F4B27">
              <w:rPr>
                <w:rFonts w:asciiTheme="minorHAnsi" w:eastAsiaTheme="minorEastAsia" w:hAnsiTheme="minorHAnsi" w:cstheme="minorHAnsi"/>
                <w:color w:val="000000" w:themeColor="text1"/>
                <w:sz w:val="18"/>
                <w:szCs w:val="18"/>
              </w:rPr>
              <w:t>Tesadüfi keşiflerin bilimsel gözlem ve araştırma sonucunda önem kazandığı vurgulanır. Öğrencilerin güvenilir kaynak seçmelerine, bilgileri kendi ifadeleriyle kaydetmelerine ve kaynak göstermelerine öncelik verilir. Araştırma sonuçları sonraki haftanın bilgi doğrulama ve performans görevi çalışmalarında değerlendirilir.</w:t>
            </w:r>
          </w:p>
        </w:tc>
      </w:tr>
    </w:tbl>
    <w:p w14:paraId="0AA9CA7E" w14:textId="77777777" w:rsidR="007327B8" w:rsidRPr="005F4B27" w:rsidRDefault="007327B8" w:rsidP="005F4B27">
      <w:pPr>
        <w:spacing w:after="0"/>
        <w:rPr>
          <w:rFonts w:asciiTheme="minorHAnsi" w:hAnsiTheme="minorHAnsi" w:cstheme="minorHAnsi"/>
          <w:b/>
          <w:color w:val="000000" w:themeColor="text1"/>
          <w:sz w:val="18"/>
          <w:szCs w:val="18"/>
        </w:rPr>
      </w:pPr>
    </w:p>
    <w:p w14:paraId="2DAFF59D" w14:textId="77777777" w:rsidR="0039067E" w:rsidRPr="0039067E" w:rsidRDefault="0039067E" w:rsidP="0039067E">
      <w:pPr>
        <w:spacing w:after="0"/>
        <w:rPr>
          <w:rFonts w:asciiTheme="minorHAnsi" w:hAnsiTheme="minorHAnsi" w:cstheme="minorHAnsi"/>
          <w:b/>
          <w:color w:val="000000" w:themeColor="text1"/>
          <w:sz w:val="18"/>
          <w:szCs w:val="18"/>
        </w:rPr>
      </w:pPr>
    </w:p>
    <w:p w14:paraId="526E56B6" w14:textId="77777777" w:rsidR="0039067E" w:rsidRPr="0039067E" w:rsidRDefault="0039067E" w:rsidP="0039067E">
      <w:pPr>
        <w:spacing w:after="0"/>
        <w:rPr>
          <w:rFonts w:asciiTheme="minorHAnsi" w:hAnsiTheme="minorHAnsi" w:cstheme="minorHAnsi"/>
          <w:b/>
          <w:color w:val="000000" w:themeColor="text1"/>
          <w:sz w:val="18"/>
          <w:szCs w:val="18"/>
        </w:rPr>
      </w:pPr>
      <w:r w:rsidRPr="0039067E">
        <w:rPr>
          <w:rFonts w:asciiTheme="minorHAnsi" w:hAnsiTheme="minorHAnsi" w:cstheme="minorHAnsi"/>
          <w:b/>
          <w:color w:val="000000" w:themeColor="text1"/>
          <w:sz w:val="18"/>
          <w:szCs w:val="18"/>
        </w:rPr>
        <w:t xml:space="preserve">                                                                                                                                             Uygundur</w:t>
      </w:r>
    </w:p>
    <w:p w14:paraId="6E015350" w14:textId="77777777" w:rsidR="0039067E" w:rsidRPr="0039067E" w:rsidRDefault="0039067E" w:rsidP="0039067E">
      <w:pPr>
        <w:spacing w:after="0"/>
        <w:rPr>
          <w:rFonts w:asciiTheme="minorHAnsi" w:hAnsiTheme="minorHAnsi" w:cstheme="minorHAnsi"/>
          <w:b/>
          <w:color w:val="000000" w:themeColor="text1"/>
          <w:sz w:val="18"/>
          <w:szCs w:val="18"/>
        </w:rPr>
      </w:pPr>
      <w:r w:rsidRPr="0039067E">
        <w:rPr>
          <w:rFonts w:asciiTheme="minorHAnsi" w:hAnsiTheme="minorHAnsi" w:cstheme="minorHAnsi"/>
          <w:b/>
          <w:color w:val="000000" w:themeColor="text1"/>
          <w:sz w:val="18"/>
          <w:szCs w:val="18"/>
        </w:rPr>
        <w:t xml:space="preserve">                                                            </w:t>
      </w:r>
      <w:r w:rsidRPr="0039067E">
        <w:rPr>
          <w:rFonts w:asciiTheme="minorHAnsi" w:hAnsiTheme="minorHAnsi" w:cstheme="minorHAnsi"/>
          <w:b/>
          <w:color w:val="000000" w:themeColor="text1"/>
          <w:sz w:val="18"/>
          <w:szCs w:val="18"/>
        </w:rPr>
        <w:tab/>
      </w:r>
      <w:r w:rsidRPr="0039067E">
        <w:rPr>
          <w:rFonts w:asciiTheme="minorHAnsi" w:hAnsiTheme="minorHAnsi" w:cstheme="minorHAnsi"/>
          <w:b/>
          <w:color w:val="000000" w:themeColor="text1"/>
          <w:sz w:val="18"/>
          <w:szCs w:val="18"/>
        </w:rPr>
        <w:tab/>
      </w:r>
      <w:r w:rsidRPr="0039067E">
        <w:rPr>
          <w:rFonts w:asciiTheme="minorHAnsi" w:hAnsiTheme="minorHAnsi" w:cstheme="minorHAnsi"/>
          <w:b/>
          <w:color w:val="000000" w:themeColor="text1"/>
          <w:sz w:val="18"/>
          <w:szCs w:val="18"/>
        </w:rPr>
        <w:tab/>
      </w:r>
      <w:r w:rsidRPr="0039067E">
        <w:rPr>
          <w:rFonts w:asciiTheme="minorHAnsi" w:hAnsiTheme="minorHAnsi" w:cstheme="minorHAnsi"/>
          <w:b/>
          <w:color w:val="000000" w:themeColor="text1"/>
          <w:sz w:val="18"/>
          <w:szCs w:val="18"/>
        </w:rPr>
        <w:tab/>
        <w:t xml:space="preserve">                  . ......................</w:t>
      </w:r>
    </w:p>
    <w:p w14:paraId="43E6240A" w14:textId="77777777" w:rsidR="0039067E" w:rsidRPr="0039067E" w:rsidRDefault="0039067E" w:rsidP="0039067E">
      <w:pPr>
        <w:spacing w:after="0"/>
        <w:rPr>
          <w:rFonts w:asciiTheme="minorHAnsi" w:hAnsiTheme="minorHAnsi" w:cstheme="minorHAnsi"/>
          <w:b/>
          <w:color w:val="000000" w:themeColor="text1"/>
          <w:sz w:val="18"/>
          <w:szCs w:val="18"/>
        </w:rPr>
      </w:pPr>
      <w:r w:rsidRPr="0039067E">
        <w:rPr>
          <w:rFonts w:asciiTheme="minorHAnsi" w:hAnsiTheme="minorHAnsi" w:cstheme="minorHAnsi"/>
          <w:b/>
          <w:bCs/>
          <w:color w:val="000000" w:themeColor="text1"/>
          <w:sz w:val="18"/>
          <w:szCs w:val="18"/>
        </w:rPr>
        <w:t xml:space="preserve">Seçmeli Matematik ve Bilim Uygulamaları Öğretmeni   </w:t>
      </w:r>
      <w:r w:rsidRPr="0039067E">
        <w:rPr>
          <w:rFonts w:asciiTheme="minorHAnsi" w:hAnsiTheme="minorHAnsi" w:cstheme="minorHAnsi"/>
          <w:b/>
          <w:bCs/>
          <w:color w:val="000000" w:themeColor="text1"/>
          <w:sz w:val="18"/>
          <w:szCs w:val="18"/>
        </w:rPr>
        <w:tab/>
      </w:r>
      <w:r w:rsidRPr="0039067E">
        <w:rPr>
          <w:rFonts w:asciiTheme="minorHAnsi" w:hAnsiTheme="minorHAnsi" w:cstheme="minorHAnsi"/>
          <w:b/>
          <w:color w:val="000000" w:themeColor="text1"/>
          <w:sz w:val="18"/>
          <w:szCs w:val="18"/>
        </w:rPr>
        <w:tab/>
        <w:t xml:space="preserve">                 Okul Müdürü </w:t>
      </w:r>
    </w:p>
    <w:p w14:paraId="6F0176C3" w14:textId="77777777" w:rsidR="0039067E" w:rsidRPr="0039067E" w:rsidRDefault="0039067E" w:rsidP="0039067E">
      <w:pPr>
        <w:spacing w:after="0"/>
        <w:rPr>
          <w:rFonts w:asciiTheme="minorHAnsi" w:hAnsiTheme="minorHAnsi" w:cstheme="minorHAnsi"/>
          <w:b/>
          <w:bCs/>
          <w:color w:val="000000" w:themeColor="text1"/>
          <w:sz w:val="18"/>
          <w:szCs w:val="18"/>
        </w:rPr>
      </w:pPr>
      <w:r w:rsidRPr="0039067E">
        <w:rPr>
          <w:rFonts w:asciiTheme="minorHAnsi" w:hAnsiTheme="minorHAnsi" w:cstheme="minorHAnsi"/>
          <w:b/>
          <w:bCs/>
          <w:color w:val="000000" w:themeColor="text1"/>
          <w:sz w:val="18"/>
          <w:szCs w:val="18"/>
        </w:rPr>
        <w:t xml:space="preserve">Diğer haftaların günlük planları için </w:t>
      </w:r>
      <w:hyperlink r:id="rId7" w:history="1">
        <w:r w:rsidRPr="0039067E">
          <w:rPr>
            <w:rStyle w:val="Kpr"/>
            <w:rFonts w:asciiTheme="minorHAnsi" w:hAnsiTheme="minorHAnsi" w:cstheme="minorHAnsi"/>
            <w:b/>
            <w:bCs/>
            <w:sz w:val="18"/>
            <w:szCs w:val="18"/>
          </w:rPr>
          <w:t>www.fenusbilim.com</w:t>
        </w:r>
      </w:hyperlink>
      <w:r w:rsidRPr="0039067E">
        <w:rPr>
          <w:rFonts w:asciiTheme="minorHAnsi" w:hAnsiTheme="minorHAnsi" w:cstheme="minorHAnsi"/>
          <w:b/>
          <w:bCs/>
          <w:color w:val="000000" w:themeColor="text1"/>
          <w:sz w:val="18"/>
          <w:szCs w:val="18"/>
        </w:rPr>
        <w:t xml:space="preserve"> </w:t>
      </w:r>
    </w:p>
    <w:p w14:paraId="168D34D5" w14:textId="418BDD27" w:rsidR="007F233A" w:rsidRPr="005B7996" w:rsidRDefault="007F233A" w:rsidP="0039067E">
      <w:pPr>
        <w:spacing w:after="0"/>
        <w:rPr>
          <w:rFonts w:asciiTheme="minorHAnsi" w:hAnsiTheme="minorHAnsi" w:cstheme="minorHAnsi"/>
          <w:b/>
          <w:bCs/>
          <w:color w:val="000000" w:themeColor="text1"/>
        </w:rPr>
      </w:pPr>
    </w:p>
    <w:sectPr w:rsidR="007F233A" w:rsidRPr="005B7996" w:rsidSect="005220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6"/>
  </w:num>
  <w:num w:numId="3" w16cid:durableId="1261372345">
    <w:abstractNumId w:val="22"/>
  </w:num>
  <w:num w:numId="4" w16cid:durableId="313340762">
    <w:abstractNumId w:val="0"/>
  </w:num>
  <w:num w:numId="5" w16cid:durableId="200673813">
    <w:abstractNumId w:val="29"/>
  </w:num>
  <w:num w:numId="6" w16cid:durableId="1721901911">
    <w:abstractNumId w:val="31"/>
  </w:num>
  <w:num w:numId="7" w16cid:durableId="510727298">
    <w:abstractNumId w:val="28"/>
  </w:num>
  <w:num w:numId="8" w16cid:durableId="1187870578">
    <w:abstractNumId w:val="27"/>
  </w:num>
  <w:num w:numId="9" w16cid:durableId="473721891">
    <w:abstractNumId w:val="7"/>
  </w:num>
  <w:num w:numId="10" w16cid:durableId="526605983">
    <w:abstractNumId w:val="12"/>
  </w:num>
  <w:num w:numId="11" w16cid:durableId="1045838323">
    <w:abstractNumId w:val="19"/>
  </w:num>
  <w:num w:numId="12" w16cid:durableId="433208935">
    <w:abstractNumId w:val="24"/>
  </w:num>
  <w:num w:numId="13" w16cid:durableId="1087657262">
    <w:abstractNumId w:val="14"/>
  </w:num>
  <w:num w:numId="14" w16cid:durableId="1291666907">
    <w:abstractNumId w:val="30"/>
  </w:num>
  <w:num w:numId="15" w16cid:durableId="1071345208">
    <w:abstractNumId w:val="9"/>
  </w:num>
  <w:num w:numId="16" w16cid:durableId="14963940">
    <w:abstractNumId w:val="13"/>
  </w:num>
  <w:num w:numId="17" w16cid:durableId="1054891966">
    <w:abstractNumId w:val="32"/>
  </w:num>
  <w:num w:numId="18" w16cid:durableId="1536498679">
    <w:abstractNumId w:val="18"/>
  </w:num>
  <w:num w:numId="19" w16cid:durableId="530647883">
    <w:abstractNumId w:val="25"/>
  </w:num>
  <w:num w:numId="20" w16cid:durableId="1040588589">
    <w:abstractNumId w:val="2"/>
  </w:num>
  <w:num w:numId="21" w16cid:durableId="2005546892">
    <w:abstractNumId w:val="5"/>
  </w:num>
  <w:num w:numId="22" w16cid:durableId="465007111">
    <w:abstractNumId w:val="6"/>
  </w:num>
  <w:num w:numId="23" w16cid:durableId="1198277183">
    <w:abstractNumId w:val="15"/>
  </w:num>
  <w:num w:numId="24" w16cid:durableId="2019843804">
    <w:abstractNumId w:val="23"/>
  </w:num>
  <w:num w:numId="25" w16cid:durableId="194346146">
    <w:abstractNumId w:val="1"/>
  </w:num>
  <w:num w:numId="26" w16cid:durableId="1775663534">
    <w:abstractNumId w:val="4"/>
  </w:num>
  <w:num w:numId="27" w16cid:durableId="1243371200">
    <w:abstractNumId w:val="21"/>
  </w:num>
  <w:num w:numId="28" w16cid:durableId="994064983">
    <w:abstractNumId w:val="17"/>
  </w:num>
  <w:num w:numId="29" w16cid:durableId="1024867180">
    <w:abstractNumId w:val="20"/>
  </w:num>
  <w:num w:numId="30" w16cid:durableId="792792252">
    <w:abstractNumId w:val="11"/>
  </w:num>
  <w:num w:numId="31" w16cid:durableId="269825710">
    <w:abstractNumId w:val="26"/>
  </w:num>
  <w:num w:numId="32" w16cid:durableId="559555867">
    <w:abstractNumId w:val="10"/>
  </w:num>
  <w:num w:numId="33" w16cid:durableId="1898930192">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2416D"/>
    <w:rsid w:val="000242BA"/>
    <w:rsid w:val="000250FC"/>
    <w:rsid w:val="00026BEF"/>
    <w:rsid w:val="000325CA"/>
    <w:rsid w:val="00042D69"/>
    <w:rsid w:val="0004537F"/>
    <w:rsid w:val="00050C6F"/>
    <w:rsid w:val="000626BB"/>
    <w:rsid w:val="00063043"/>
    <w:rsid w:val="000644BD"/>
    <w:rsid w:val="00072181"/>
    <w:rsid w:val="00076518"/>
    <w:rsid w:val="0007767A"/>
    <w:rsid w:val="00086771"/>
    <w:rsid w:val="00097115"/>
    <w:rsid w:val="000A11D7"/>
    <w:rsid w:val="000A1E78"/>
    <w:rsid w:val="000A20DD"/>
    <w:rsid w:val="000A3B49"/>
    <w:rsid w:val="000A7DE1"/>
    <w:rsid w:val="000B23AC"/>
    <w:rsid w:val="000B3197"/>
    <w:rsid w:val="000F160F"/>
    <w:rsid w:val="000F6D9A"/>
    <w:rsid w:val="000F7C2A"/>
    <w:rsid w:val="001007E6"/>
    <w:rsid w:val="00102C3E"/>
    <w:rsid w:val="001058F7"/>
    <w:rsid w:val="00107C8A"/>
    <w:rsid w:val="00110F80"/>
    <w:rsid w:val="00115504"/>
    <w:rsid w:val="001241B7"/>
    <w:rsid w:val="001242F5"/>
    <w:rsid w:val="00135C2B"/>
    <w:rsid w:val="00147920"/>
    <w:rsid w:val="0015085D"/>
    <w:rsid w:val="001568C7"/>
    <w:rsid w:val="001617EB"/>
    <w:rsid w:val="00162900"/>
    <w:rsid w:val="001700E4"/>
    <w:rsid w:val="00171036"/>
    <w:rsid w:val="001852A0"/>
    <w:rsid w:val="0019146B"/>
    <w:rsid w:val="00197150"/>
    <w:rsid w:val="001A42D7"/>
    <w:rsid w:val="001A7BBC"/>
    <w:rsid w:val="001B05EB"/>
    <w:rsid w:val="001B6F7F"/>
    <w:rsid w:val="001D4FC9"/>
    <w:rsid w:val="001D6317"/>
    <w:rsid w:val="001E6EE9"/>
    <w:rsid w:val="001F48F0"/>
    <w:rsid w:val="001F5062"/>
    <w:rsid w:val="001F51A6"/>
    <w:rsid w:val="002006FE"/>
    <w:rsid w:val="00204090"/>
    <w:rsid w:val="0021234A"/>
    <w:rsid w:val="002146AE"/>
    <w:rsid w:val="0021555F"/>
    <w:rsid w:val="00225B7D"/>
    <w:rsid w:val="0022707D"/>
    <w:rsid w:val="00262945"/>
    <w:rsid w:val="0026546B"/>
    <w:rsid w:val="00270CB8"/>
    <w:rsid w:val="002776E0"/>
    <w:rsid w:val="00283E37"/>
    <w:rsid w:val="002923CA"/>
    <w:rsid w:val="002A214B"/>
    <w:rsid w:val="002B646F"/>
    <w:rsid w:val="002C251D"/>
    <w:rsid w:val="002C65A2"/>
    <w:rsid w:val="002D3FC9"/>
    <w:rsid w:val="002D5D8D"/>
    <w:rsid w:val="002E34D5"/>
    <w:rsid w:val="002F357F"/>
    <w:rsid w:val="00303D81"/>
    <w:rsid w:val="00303FA1"/>
    <w:rsid w:val="00303FA4"/>
    <w:rsid w:val="00304786"/>
    <w:rsid w:val="003070C5"/>
    <w:rsid w:val="00314CAA"/>
    <w:rsid w:val="00344FAE"/>
    <w:rsid w:val="00346338"/>
    <w:rsid w:val="003469D4"/>
    <w:rsid w:val="00350367"/>
    <w:rsid w:val="00352A83"/>
    <w:rsid w:val="00356A3E"/>
    <w:rsid w:val="003615FE"/>
    <w:rsid w:val="00367D91"/>
    <w:rsid w:val="0037373A"/>
    <w:rsid w:val="00386116"/>
    <w:rsid w:val="0039024A"/>
    <w:rsid w:val="0039067E"/>
    <w:rsid w:val="00395E5C"/>
    <w:rsid w:val="003A1A83"/>
    <w:rsid w:val="003A5C35"/>
    <w:rsid w:val="003A6297"/>
    <w:rsid w:val="003B524E"/>
    <w:rsid w:val="003C0984"/>
    <w:rsid w:val="003D3724"/>
    <w:rsid w:val="003D5D34"/>
    <w:rsid w:val="003E1E47"/>
    <w:rsid w:val="003E3B82"/>
    <w:rsid w:val="003E49FB"/>
    <w:rsid w:val="003E74B7"/>
    <w:rsid w:val="003F1AE7"/>
    <w:rsid w:val="003F5998"/>
    <w:rsid w:val="00400B96"/>
    <w:rsid w:val="00413F77"/>
    <w:rsid w:val="00414187"/>
    <w:rsid w:val="00426428"/>
    <w:rsid w:val="00451DB8"/>
    <w:rsid w:val="00456B1C"/>
    <w:rsid w:val="00476398"/>
    <w:rsid w:val="004769E8"/>
    <w:rsid w:val="004800C8"/>
    <w:rsid w:val="00496E11"/>
    <w:rsid w:val="004A21D3"/>
    <w:rsid w:val="004A2E2D"/>
    <w:rsid w:val="004A74AF"/>
    <w:rsid w:val="004C1335"/>
    <w:rsid w:val="004C5543"/>
    <w:rsid w:val="004D43CC"/>
    <w:rsid w:val="004D69D9"/>
    <w:rsid w:val="004D757D"/>
    <w:rsid w:val="004E0E7C"/>
    <w:rsid w:val="004E2028"/>
    <w:rsid w:val="004E7FA6"/>
    <w:rsid w:val="00511731"/>
    <w:rsid w:val="00512229"/>
    <w:rsid w:val="005220F1"/>
    <w:rsid w:val="00531A62"/>
    <w:rsid w:val="005447A5"/>
    <w:rsid w:val="005460CF"/>
    <w:rsid w:val="00551969"/>
    <w:rsid w:val="00553685"/>
    <w:rsid w:val="00554F84"/>
    <w:rsid w:val="00562ECC"/>
    <w:rsid w:val="00572724"/>
    <w:rsid w:val="00581A01"/>
    <w:rsid w:val="00585E46"/>
    <w:rsid w:val="00586E50"/>
    <w:rsid w:val="005958F5"/>
    <w:rsid w:val="005977B6"/>
    <w:rsid w:val="005A64BA"/>
    <w:rsid w:val="005A707B"/>
    <w:rsid w:val="005B7996"/>
    <w:rsid w:val="005C4A11"/>
    <w:rsid w:val="005D1159"/>
    <w:rsid w:val="005D5FC3"/>
    <w:rsid w:val="005E1DA3"/>
    <w:rsid w:val="005E30DE"/>
    <w:rsid w:val="005F0BA0"/>
    <w:rsid w:val="005F4B27"/>
    <w:rsid w:val="005F623F"/>
    <w:rsid w:val="005F6E7A"/>
    <w:rsid w:val="0060598A"/>
    <w:rsid w:val="00605F97"/>
    <w:rsid w:val="006179E0"/>
    <w:rsid w:val="0062038E"/>
    <w:rsid w:val="0062610C"/>
    <w:rsid w:val="00631C05"/>
    <w:rsid w:val="00635577"/>
    <w:rsid w:val="006434A0"/>
    <w:rsid w:val="0064420F"/>
    <w:rsid w:val="00644BE3"/>
    <w:rsid w:val="006547B4"/>
    <w:rsid w:val="00672273"/>
    <w:rsid w:val="00674DEE"/>
    <w:rsid w:val="00685E37"/>
    <w:rsid w:val="0068797B"/>
    <w:rsid w:val="006944A9"/>
    <w:rsid w:val="006952E9"/>
    <w:rsid w:val="006A1D08"/>
    <w:rsid w:val="006B0278"/>
    <w:rsid w:val="006C2A78"/>
    <w:rsid w:val="006C50B6"/>
    <w:rsid w:val="006D5821"/>
    <w:rsid w:val="006F1F6B"/>
    <w:rsid w:val="007021CC"/>
    <w:rsid w:val="007125DF"/>
    <w:rsid w:val="007140C1"/>
    <w:rsid w:val="00721D72"/>
    <w:rsid w:val="00731B00"/>
    <w:rsid w:val="007327B8"/>
    <w:rsid w:val="007349DE"/>
    <w:rsid w:val="00751AA4"/>
    <w:rsid w:val="007846F3"/>
    <w:rsid w:val="00791734"/>
    <w:rsid w:val="007932B2"/>
    <w:rsid w:val="00796081"/>
    <w:rsid w:val="007A171A"/>
    <w:rsid w:val="007A5F74"/>
    <w:rsid w:val="007A6D15"/>
    <w:rsid w:val="007B6603"/>
    <w:rsid w:val="007B6715"/>
    <w:rsid w:val="007D2E26"/>
    <w:rsid w:val="007E5B50"/>
    <w:rsid w:val="007F233A"/>
    <w:rsid w:val="00802E79"/>
    <w:rsid w:val="00803A59"/>
    <w:rsid w:val="00806059"/>
    <w:rsid w:val="00824015"/>
    <w:rsid w:val="00824711"/>
    <w:rsid w:val="008359E9"/>
    <w:rsid w:val="00836FC8"/>
    <w:rsid w:val="00844B35"/>
    <w:rsid w:val="008463EA"/>
    <w:rsid w:val="00853919"/>
    <w:rsid w:val="00860DE9"/>
    <w:rsid w:val="008712B9"/>
    <w:rsid w:val="0087316E"/>
    <w:rsid w:val="0087796F"/>
    <w:rsid w:val="00892FF1"/>
    <w:rsid w:val="008C2B06"/>
    <w:rsid w:val="008C3A36"/>
    <w:rsid w:val="008D0AD5"/>
    <w:rsid w:val="008E61D1"/>
    <w:rsid w:val="00900362"/>
    <w:rsid w:val="00903280"/>
    <w:rsid w:val="0090610D"/>
    <w:rsid w:val="0091075D"/>
    <w:rsid w:val="00922DCA"/>
    <w:rsid w:val="00923F63"/>
    <w:rsid w:val="0092504D"/>
    <w:rsid w:val="00950B1E"/>
    <w:rsid w:val="00961FD3"/>
    <w:rsid w:val="009679B9"/>
    <w:rsid w:val="00977C83"/>
    <w:rsid w:val="00984A92"/>
    <w:rsid w:val="00995989"/>
    <w:rsid w:val="009A36B8"/>
    <w:rsid w:val="009B332F"/>
    <w:rsid w:val="009C1D70"/>
    <w:rsid w:val="009C6E8A"/>
    <w:rsid w:val="009C71B4"/>
    <w:rsid w:val="009E0F5C"/>
    <w:rsid w:val="009E62AD"/>
    <w:rsid w:val="009F076E"/>
    <w:rsid w:val="00A00A5B"/>
    <w:rsid w:val="00A038D1"/>
    <w:rsid w:val="00A155E8"/>
    <w:rsid w:val="00A231B7"/>
    <w:rsid w:val="00A401FA"/>
    <w:rsid w:val="00A413CC"/>
    <w:rsid w:val="00A429A7"/>
    <w:rsid w:val="00A57AC2"/>
    <w:rsid w:val="00A602A4"/>
    <w:rsid w:val="00A63678"/>
    <w:rsid w:val="00A646EB"/>
    <w:rsid w:val="00A752FA"/>
    <w:rsid w:val="00A75CD2"/>
    <w:rsid w:val="00A905F2"/>
    <w:rsid w:val="00AB2D0D"/>
    <w:rsid w:val="00AB33F9"/>
    <w:rsid w:val="00AE550F"/>
    <w:rsid w:val="00B10CE5"/>
    <w:rsid w:val="00B120A0"/>
    <w:rsid w:val="00B32ECC"/>
    <w:rsid w:val="00B4017B"/>
    <w:rsid w:val="00B51302"/>
    <w:rsid w:val="00B6404C"/>
    <w:rsid w:val="00B6435A"/>
    <w:rsid w:val="00B6561B"/>
    <w:rsid w:val="00B74BD4"/>
    <w:rsid w:val="00B75E3A"/>
    <w:rsid w:val="00BA53B3"/>
    <w:rsid w:val="00BB3F8B"/>
    <w:rsid w:val="00BC085D"/>
    <w:rsid w:val="00BD0DC6"/>
    <w:rsid w:val="00BD2441"/>
    <w:rsid w:val="00BD6C0E"/>
    <w:rsid w:val="00BE1B35"/>
    <w:rsid w:val="00BE3BB4"/>
    <w:rsid w:val="00BE6FEA"/>
    <w:rsid w:val="00BF0225"/>
    <w:rsid w:val="00C0484C"/>
    <w:rsid w:val="00C2553F"/>
    <w:rsid w:val="00C266A8"/>
    <w:rsid w:val="00C27451"/>
    <w:rsid w:val="00C330A9"/>
    <w:rsid w:val="00C512BF"/>
    <w:rsid w:val="00C52D12"/>
    <w:rsid w:val="00C63331"/>
    <w:rsid w:val="00CA388D"/>
    <w:rsid w:val="00CA7F2C"/>
    <w:rsid w:val="00CB396F"/>
    <w:rsid w:val="00CC4C02"/>
    <w:rsid w:val="00CC4FD3"/>
    <w:rsid w:val="00CC5331"/>
    <w:rsid w:val="00CD4110"/>
    <w:rsid w:val="00D00E8D"/>
    <w:rsid w:val="00D07EA5"/>
    <w:rsid w:val="00D22C92"/>
    <w:rsid w:val="00D26EAC"/>
    <w:rsid w:val="00D3240B"/>
    <w:rsid w:val="00D33864"/>
    <w:rsid w:val="00D34C18"/>
    <w:rsid w:val="00D35BF2"/>
    <w:rsid w:val="00D3666C"/>
    <w:rsid w:val="00D44469"/>
    <w:rsid w:val="00D55F1C"/>
    <w:rsid w:val="00D62743"/>
    <w:rsid w:val="00D71F82"/>
    <w:rsid w:val="00DB0BEF"/>
    <w:rsid w:val="00DC4E23"/>
    <w:rsid w:val="00DC5BD4"/>
    <w:rsid w:val="00DD2FC1"/>
    <w:rsid w:val="00DF42D2"/>
    <w:rsid w:val="00DF487D"/>
    <w:rsid w:val="00DF6A03"/>
    <w:rsid w:val="00E07B6C"/>
    <w:rsid w:val="00E23E6F"/>
    <w:rsid w:val="00E25B90"/>
    <w:rsid w:val="00E27323"/>
    <w:rsid w:val="00E4157B"/>
    <w:rsid w:val="00E45F26"/>
    <w:rsid w:val="00E60DEE"/>
    <w:rsid w:val="00E623FB"/>
    <w:rsid w:val="00E74FA8"/>
    <w:rsid w:val="00E75837"/>
    <w:rsid w:val="00E85B6E"/>
    <w:rsid w:val="00EA4EE5"/>
    <w:rsid w:val="00EA7D7A"/>
    <w:rsid w:val="00EB29C9"/>
    <w:rsid w:val="00EB4C14"/>
    <w:rsid w:val="00EB7E50"/>
    <w:rsid w:val="00EC0095"/>
    <w:rsid w:val="00EC33B8"/>
    <w:rsid w:val="00ED59E7"/>
    <w:rsid w:val="00EE200F"/>
    <w:rsid w:val="00EE7095"/>
    <w:rsid w:val="00EF0779"/>
    <w:rsid w:val="00EF0E47"/>
    <w:rsid w:val="00EF40E4"/>
    <w:rsid w:val="00F013BA"/>
    <w:rsid w:val="00F03B71"/>
    <w:rsid w:val="00F1617F"/>
    <w:rsid w:val="00F17364"/>
    <w:rsid w:val="00F2055F"/>
    <w:rsid w:val="00F23E4E"/>
    <w:rsid w:val="00F439BB"/>
    <w:rsid w:val="00F50311"/>
    <w:rsid w:val="00F54805"/>
    <w:rsid w:val="00F7590B"/>
    <w:rsid w:val="00F77195"/>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1524</Words>
  <Characters>8689</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15</cp:revision>
  <dcterms:created xsi:type="dcterms:W3CDTF">2026-11-02T14:32:00Z</dcterms:created>
  <dcterms:modified xsi:type="dcterms:W3CDTF">2026-11-02T16:09:00Z</dcterms:modified>
</cp:coreProperties>
</file>