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7155C" w14:textId="4E63DE32" w:rsidR="003469D4" w:rsidRPr="00DE289A" w:rsidRDefault="003469D4" w:rsidP="00DE289A">
      <w:pPr>
        <w:spacing w:after="0"/>
        <w:jc w:val="center"/>
        <w:rPr>
          <w:rFonts w:asciiTheme="minorHAnsi" w:hAnsiTheme="minorHAnsi" w:cstheme="minorHAnsi"/>
          <w:b/>
          <w:color w:val="000000" w:themeColor="text1"/>
        </w:rPr>
      </w:pPr>
      <w:r w:rsidRPr="00DE289A">
        <w:rPr>
          <w:rFonts w:asciiTheme="minorHAnsi" w:hAnsiTheme="minorHAnsi" w:cstheme="minorHAnsi"/>
          <w:b/>
          <w:color w:val="000000" w:themeColor="text1"/>
        </w:rPr>
        <w:t>2026-2027 EĞİTİM – ÖĞRETİM YILI ..............</w:t>
      </w:r>
      <w:hyperlink r:id="rId6" w:history="1">
        <w:r w:rsidRPr="00DE289A">
          <w:rPr>
            <w:rStyle w:val="Kpr"/>
            <w:rFonts w:asciiTheme="minorHAnsi" w:hAnsiTheme="minorHAnsi" w:cstheme="minorHAnsi"/>
            <w:b/>
          </w:rPr>
          <w:t>http://www.fenusbilim.com/</w:t>
        </w:r>
      </w:hyperlink>
      <w:r w:rsidRPr="00DE289A">
        <w:rPr>
          <w:rFonts w:asciiTheme="minorHAnsi" w:hAnsiTheme="minorHAnsi" w:cstheme="minorHAnsi"/>
          <w:b/>
          <w:color w:val="000000" w:themeColor="text1"/>
        </w:rPr>
        <w:t xml:space="preserve"> OKULU </w:t>
      </w:r>
      <w:r w:rsidR="00DC4E23" w:rsidRPr="00DE289A">
        <w:rPr>
          <w:rFonts w:asciiTheme="minorHAnsi" w:hAnsiTheme="minorHAnsi" w:cstheme="minorHAnsi"/>
          <w:b/>
          <w:color w:val="000000" w:themeColor="text1"/>
        </w:rPr>
        <w:t>7</w:t>
      </w:r>
      <w:r w:rsidRPr="00DE289A">
        <w:rPr>
          <w:rFonts w:asciiTheme="minorHAnsi" w:hAnsiTheme="minorHAnsi" w:cstheme="minorHAnsi"/>
          <w:b/>
          <w:color w:val="000000" w:themeColor="text1"/>
        </w:rPr>
        <w:t xml:space="preserve">. SINIF SEÇMELİ </w:t>
      </w:r>
      <w:r w:rsidRPr="00DE289A">
        <w:rPr>
          <w:rFonts w:asciiTheme="minorHAnsi" w:hAnsiTheme="minorHAnsi" w:cstheme="minorHAnsi"/>
          <w:b/>
          <w:bCs/>
        </w:rPr>
        <w:t xml:space="preserve">MATEMATİK VE BİLİM UYGULAMALARI </w:t>
      </w:r>
      <w:r w:rsidRPr="00DE289A">
        <w:rPr>
          <w:rFonts w:asciiTheme="minorHAnsi" w:hAnsiTheme="minorHAnsi" w:cstheme="minorHAnsi"/>
          <w:b/>
          <w:color w:val="000000" w:themeColor="text1"/>
        </w:rPr>
        <w:t>DERSİ GÜNLÜK DERS PLÂNI</w:t>
      </w:r>
    </w:p>
    <w:p w14:paraId="3A06CD5E" w14:textId="4D9CBA02" w:rsidR="00A63678" w:rsidRPr="00DE289A" w:rsidRDefault="00A63678" w:rsidP="00DE289A">
      <w:pPr>
        <w:spacing w:after="0"/>
        <w:rPr>
          <w:rFonts w:asciiTheme="minorHAnsi" w:hAnsiTheme="minorHAnsi" w:cstheme="minorHAnsi"/>
          <w:b/>
          <w:color w:val="000000" w:themeColor="text1"/>
          <w:sz w:val="18"/>
          <w:szCs w:val="18"/>
        </w:rPr>
      </w:pPr>
      <w:r w:rsidRPr="00DE289A">
        <w:rPr>
          <w:rFonts w:asciiTheme="minorHAnsi" w:hAnsiTheme="minorHAnsi" w:cstheme="minorHAnsi"/>
          <w:b/>
          <w:color w:val="000000" w:themeColor="text1"/>
          <w:sz w:val="18"/>
          <w:szCs w:val="18"/>
        </w:rPr>
        <w:t>I.BÖLÜM</w:t>
      </w:r>
      <w:r w:rsidR="009C6E8A" w:rsidRPr="00DE289A">
        <w:rPr>
          <w:rFonts w:asciiTheme="minorHAnsi" w:hAnsiTheme="minorHAnsi" w:cstheme="minorHAnsi"/>
          <w:b/>
          <w:color w:val="000000" w:themeColor="text1"/>
          <w:sz w:val="18"/>
          <w:szCs w:val="18"/>
        </w:rPr>
        <w:t xml:space="preserve">: </w:t>
      </w:r>
      <w:r w:rsidR="0004537F" w:rsidRPr="00DE289A">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DE289A" w14:paraId="5B51F998" w14:textId="77777777" w:rsidTr="0004537F">
        <w:trPr>
          <w:trHeight w:val="294"/>
          <w:jc w:val="center"/>
        </w:trPr>
        <w:tc>
          <w:tcPr>
            <w:tcW w:w="2898" w:type="dxa"/>
          </w:tcPr>
          <w:p w14:paraId="3201665E" w14:textId="6659F6DA" w:rsidR="00685E37" w:rsidRPr="00DE289A" w:rsidRDefault="00685E37"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t>Dersin Adı</w:t>
            </w:r>
          </w:p>
        </w:tc>
        <w:tc>
          <w:tcPr>
            <w:tcW w:w="4752" w:type="dxa"/>
          </w:tcPr>
          <w:p w14:paraId="7AC0E81B" w14:textId="2A87D3AD" w:rsidR="00685E37" w:rsidRPr="00DE289A" w:rsidRDefault="0037313F" w:rsidP="00DE289A">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Seçmeli Matematik ve Bilim Uygulamaları</w:t>
            </w:r>
          </w:p>
        </w:tc>
        <w:tc>
          <w:tcPr>
            <w:tcW w:w="3292" w:type="dxa"/>
          </w:tcPr>
          <w:p w14:paraId="55954A58" w14:textId="16BF64FB" w:rsidR="00685E37" w:rsidRPr="00DE289A" w:rsidRDefault="0004537F" w:rsidP="00DE289A">
            <w:pPr>
              <w:spacing w:after="0"/>
              <w:rPr>
                <w:rFonts w:asciiTheme="minorHAnsi" w:eastAsiaTheme="minorEastAsia" w:hAnsiTheme="minorHAnsi" w:cstheme="minorHAnsi"/>
                <w:color w:val="000000" w:themeColor="text1"/>
                <w:sz w:val="18"/>
                <w:szCs w:val="18"/>
              </w:rPr>
            </w:pPr>
            <w:r w:rsidRPr="00DE289A">
              <w:rPr>
                <w:rFonts w:asciiTheme="minorHAnsi" w:hAnsiTheme="minorHAnsi" w:cstheme="minorHAnsi"/>
                <w:b/>
                <w:sz w:val="18"/>
                <w:szCs w:val="18"/>
              </w:rPr>
              <w:t xml:space="preserve">Tarih: </w:t>
            </w:r>
            <w:r w:rsidR="00573ECC" w:rsidRPr="00DE289A">
              <w:rPr>
                <w:rFonts w:asciiTheme="minorHAnsi" w:hAnsiTheme="minorHAnsi" w:cstheme="minorHAnsi"/>
                <w:b/>
                <w:sz w:val="18"/>
                <w:szCs w:val="18"/>
              </w:rPr>
              <w:t>9-13 Kasım 2026</w:t>
            </w:r>
          </w:p>
        </w:tc>
      </w:tr>
      <w:tr w:rsidR="0004537F" w:rsidRPr="00DE289A" w14:paraId="0D773408" w14:textId="77777777" w:rsidTr="0004537F">
        <w:trPr>
          <w:trHeight w:val="311"/>
          <w:jc w:val="center"/>
        </w:trPr>
        <w:tc>
          <w:tcPr>
            <w:tcW w:w="2898" w:type="dxa"/>
          </w:tcPr>
          <w:p w14:paraId="72E11E13" w14:textId="1CE02A9E" w:rsidR="0004537F" w:rsidRPr="00DE289A" w:rsidRDefault="0004537F"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t>Sınıf</w:t>
            </w:r>
          </w:p>
        </w:tc>
        <w:tc>
          <w:tcPr>
            <w:tcW w:w="4752" w:type="dxa"/>
          </w:tcPr>
          <w:p w14:paraId="4C201CB6" w14:textId="732BEF5C" w:rsidR="0004537F" w:rsidRPr="00DE289A" w:rsidRDefault="00494C41" w:rsidP="00DE289A">
            <w:pPr>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color w:val="000000" w:themeColor="text1"/>
                <w:sz w:val="18"/>
                <w:szCs w:val="18"/>
              </w:rPr>
              <w:t>7.Sınıf</w:t>
            </w:r>
          </w:p>
        </w:tc>
        <w:tc>
          <w:tcPr>
            <w:tcW w:w="3292" w:type="dxa"/>
          </w:tcPr>
          <w:p w14:paraId="414BA149" w14:textId="63971603" w:rsidR="0004537F" w:rsidRPr="00DE289A" w:rsidRDefault="0004537F" w:rsidP="00DE289A">
            <w:pPr>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b/>
                <w:bCs/>
                <w:color w:val="000000" w:themeColor="text1"/>
                <w:sz w:val="18"/>
                <w:szCs w:val="18"/>
              </w:rPr>
              <w:t>Süre:</w:t>
            </w:r>
            <w:r w:rsidRPr="00DE289A">
              <w:rPr>
                <w:rFonts w:asciiTheme="minorHAnsi" w:eastAsiaTheme="minorEastAsia" w:hAnsiTheme="minorHAnsi" w:cstheme="minorHAnsi"/>
                <w:color w:val="000000" w:themeColor="text1"/>
                <w:sz w:val="18"/>
                <w:szCs w:val="18"/>
              </w:rPr>
              <w:t xml:space="preserve"> </w:t>
            </w:r>
            <w:r w:rsidR="00E958A1" w:rsidRPr="00DE289A">
              <w:rPr>
                <w:rFonts w:asciiTheme="minorHAnsi" w:eastAsiaTheme="minorEastAsia" w:hAnsiTheme="minorHAnsi" w:cstheme="minorHAnsi"/>
                <w:color w:val="000000" w:themeColor="text1"/>
                <w:sz w:val="18"/>
                <w:szCs w:val="18"/>
              </w:rPr>
              <w:t>2</w:t>
            </w:r>
            <w:r w:rsidRPr="00DE289A">
              <w:rPr>
                <w:rFonts w:asciiTheme="minorHAnsi" w:eastAsiaTheme="minorEastAsia" w:hAnsiTheme="minorHAnsi" w:cstheme="minorHAnsi"/>
                <w:color w:val="000000" w:themeColor="text1"/>
                <w:sz w:val="18"/>
                <w:szCs w:val="18"/>
              </w:rPr>
              <w:t xml:space="preserve"> saat</w:t>
            </w:r>
          </w:p>
        </w:tc>
      </w:tr>
      <w:tr w:rsidR="00494C41" w:rsidRPr="00DE289A" w14:paraId="172CAC16" w14:textId="77777777" w:rsidTr="00507CDA">
        <w:trPr>
          <w:trHeight w:val="294"/>
          <w:jc w:val="center"/>
        </w:trPr>
        <w:tc>
          <w:tcPr>
            <w:tcW w:w="2898" w:type="dxa"/>
          </w:tcPr>
          <w:p w14:paraId="3113C776" w14:textId="00BD4313" w:rsidR="00494C41" w:rsidRPr="00DE289A" w:rsidRDefault="00494C41"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t>Ünitenin Adı</w:t>
            </w:r>
          </w:p>
        </w:tc>
        <w:tc>
          <w:tcPr>
            <w:tcW w:w="8044" w:type="dxa"/>
            <w:gridSpan w:val="2"/>
            <w:vAlign w:val="center"/>
          </w:tcPr>
          <w:p w14:paraId="5ED7C851" w14:textId="7A489888" w:rsidR="00494C41" w:rsidRPr="00DE289A" w:rsidRDefault="00494C41" w:rsidP="00DE289A">
            <w:pPr>
              <w:spacing w:after="0"/>
              <w:rPr>
                <w:rFonts w:asciiTheme="minorHAnsi" w:eastAsiaTheme="minorEastAsia" w:hAnsiTheme="minorHAnsi" w:cstheme="minorHAnsi"/>
                <w:bCs/>
                <w:color w:val="000000" w:themeColor="text1"/>
                <w:sz w:val="18"/>
                <w:szCs w:val="18"/>
              </w:rPr>
            </w:pPr>
            <w:r w:rsidRPr="00DE289A">
              <w:rPr>
                <w:rFonts w:asciiTheme="minorHAnsi" w:hAnsiTheme="minorHAnsi" w:cstheme="minorHAnsi"/>
                <w:b/>
                <w:bCs/>
                <w:color w:val="000000"/>
                <w:sz w:val="18"/>
                <w:szCs w:val="18"/>
              </w:rPr>
              <w:t>SAĞLIK VE SPORDA BİLİM</w:t>
            </w:r>
          </w:p>
        </w:tc>
      </w:tr>
      <w:tr w:rsidR="00494C41" w:rsidRPr="00DE289A" w14:paraId="3E561861" w14:textId="77777777" w:rsidTr="00D9635E">
        <w:trPr>
          <w:trHeight w:val="311"/>
          <w:jc w:val="center"/>
        </w:trPr>
        <w:tc>
          <w:tcPr>
            <w:tcW w:w="2898" w:type="dxa"/>
          </w:tcPr>
          <w:p w14:paraId="27D2879C" w14:textId="1B595528" w:rsidR="00494C41" w:rsidRPr="00DE289A" w:rsidRDefault="00494C41"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t>Konular</w:t>
            </w:r>
          </w:p>
        </w:tc>
        <w:tc>
          <w:tcPr>
            <w:tcW w:w="8044" w:type="dxa"/>
            <w:gridSpan w:val="2"/>
            <w:vAlign w:val="center"/>
          </w:tcPr>
          <w:p w14:paraId="52A92750" w14:textId="64CDB3D2" w:rsidR="00494C41" w:rsidRPr="00DE289A" w:rsidRDefault="00494C41" w:rsidP="00DE289A">
            <w:pPr>
              <w:spacing w:after="0"/>
              <w:rPr>
                <w:rFonts w:asciiTheme="minorHAnsi" w:eastAsiaTheme="minorEastAsia" w:hAnsiTheme="minorHAnsi" w:cstheme="minorHAnsi"/>
                <w:b/>
                <w:bCs/>
                <w:iCs/>
                <w:color w:val="000000" w:themeColor="text1"/>
                <w:sz w:val="18"/>
                <w:szCs w:val="18"/>
              </w:rPr>
            </w:pPr>
            <w:r w:rsidRPr="00DE289A">
              <w:rPr>
                <w:rFonts w:asciiTheme="minorHAnsi" w:hAnsiTheme="minorHAnsi" w:cstheme="minorHAnsi"/>
                <w:b/>
                <w:bCs/>
                <w:color w:val="000000"/>
                <w:sz w:val="18"/>
                <w:szCs w:val="18"/>
              </w:rPr>
              <w:t>SAĞLIK VE SPORDA BİLİM</w:t>
            </w:r>
          </w:p>
        </w:tc>
      </w:tr>
      <w:tr w:rsidR="00494C41" w:rsidRPr="00DE289A" w14:paraId="022AB9F2" w14:textId="77777777" w:rsidTr="00BB3F8B">
        <w:trPr>
          <w:trHeight w:val="1163"/>
          <w:jc w:val="center"/>
        </w:trPr>
        <w:tc>
          <w:tcPr>
            <w:tcW w:w="2898" w:type="dxa"/>
          </w:tcPr>
          <w:p w14:paraId="20735657" w14:textId="77777777" w:rsidR="00494C41" w:rsidRPr="00DE289A" w:rsidRDefault="00494C41" w:rsidP="00DE289A">
            <w:pPr>
              <w:spacing w:after="0"/>
              <w:rPr>
                <w:rFonts w:asciiTheme="minorHAnsi" w:hAnsiTheme="minorHAnsi" w:cstheme="minorHAnsi"/>
                <w:b/>
                <w:sz w:val="18"/>
                <w:szCs w:val="18"/>
              </w:rPr>
            </w:pPr>
            <w:r w:rsidRPr="00DE289A">
              <w:rPr>
                <w:rFonts w:asciiTheme="minorHAnsi" w:hAnsiTheme="minorHAnsi" w:cstheme="minorHAnsi"/>
                <w:b/>
                <w:sz w:val="18"/>
                <w:szCs w:val="18"/>
              </w:rPr>
              <w:t>Öğrenme Çıktısı</w:t>
            </w:r>
          </w:p>
          <w:p w14:paraId="07F225CC" w14:textId="189A080A" w:rsidR="00494C41" w:rsidRPr="00DE289A" w:rsidRDefault="00494C41"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i/>
                <w:sz w:val="18"/>
                <w:szCs w:val="18"/>
              </w:rPr>
              <w:t>Süreç Bileşenleri</w:t>
            </w:r>
          </w:p>
        </w:tc>
        <w:tc>
          <w:tcPr>
            <w:tcW w:w="8044" w:type="dxa"/>
            <w:gridSpan w:val="2"/>
            <w:vAlign w:val="center"/>
          </w:tcPr>
          <w:p w14:paraId="445CDBA2" w14:textId="77777777" w:rsidR="00BA4B48" w:rsidRPr="00DE289A" w:rsidRDefault="00BA4B48" w:rsidP="00DE289A">
            <w:pPr>
              <w:spacing w:after="0"/>
              <w:rPr>
                <w:rFonts w:asciiTheme="minorHAnsi" w:hAnsiTheme="minorHAnsi" w:cstheme="minorHAnsi"/>
                <w:b/>
                <w:bCs/>
                <w:color w:val="000000"/>
                <w:sz w:val="18"/>
                <w:szCs w:val="18"/>
              </w:rPr>
            </w:pPr>
            <w:r w:rsidRPr="00DE289A">
              <w:rPr>
                <w:rFonts w:asciiTheme="minorHAnsi" w:hAnsiTheme="minorHAnsi" w:cstheme="minorHAnsi"/>
                <w:b/>
                <w:bCs/>
                <w:color w:val="000000"/>
                <w:sz w:val="18"/>
                <w:szCs w:val="18"/>
              </w:rPr>
              <w:t>MBU.BU.2.2.1. Bağımlılıkla mücadele konusunda bilimin rolüne ilişkin bilimsel çıkarım yapabilme</w:t>
            </w:r>
          </w:p>
          <w:p w14:paraId="55525DC8" w14:textId="77777777" w:rsidR="00F56F91" w:rsidRPr="00DE289A" w:rsidRDefault="00F56F91" w:rsidP="00DE289A">
            <w:pPr>
              <w:spacing w:after="0"/>
              <w:rPr>
                <w:rFonts w:asciiTheme="minorHAnsi" w:hAnsiTheme="minorHAnsi" w:cstheme="minorHAnsi"/>
                <w:i/>
                <w:iCs/>
                <w:color w:val="000000"/>
                <w:sz w:val="18"/>
                <w:szCs w:val="18"/>
              </w:rPr>
            </w:pPr>
            <w:r w:rsidRPr="00DE289A">
              <w:rPr>
                <w:rFonts w:asciiTheme="minorHAnsi" w:hAnsiTheme="minorHAnsi" w:cstheme="minorHAnsi"/>
                <w:i/>
                <w:iCs/>
                <w:color w:val="000000"/>
                <w:sz w:val="18"/>
                <w:szCs w:val="18"/>
              </w:rPr>
              <w:t>a) Bağımlılıkla mücadele kavramına ilişkin nitelikleri tanımlar.</w:t>
            </w:r>
          </w:p>
          <w:p w14:paraId="53E49D25" w14:textId="77777777" w:rsidR="00F56F91" w:rsidRPr="00DE289A" w:rsidRDefault="00F56F91" w:rsidP="00DE289A">
            <w:pPr>
              <w:spacing w:after="0"/>
              <w:rPr>
                <w:rFonts w:asciiTheme="minorHAnsi" w:hAnsiTheme="minorHAnsi" w:cstheme="minorHAnsi"/>
                <w:i/>
                <w:iCs/>
                <w:color w:val="000000"/>
                <w:sz w:val="18"/>
                <w:szCs w:val="18"/>
              </w:rPr>
            </w:pPr>
            <w:r w:rsidRPr="00DE289A">
              <w:rPr>
                <w:rFonts w:asciiTheme="minorHAnsi" w:hAnsiTheme="minorHAnsi" w:cstheme="minorHAnsi"/>
                <w:i/>
                <w:iCs/>
                <w:color w:val="000000"/>
                <w:sz w:val="18"/>
                <w:szCs w:val="18"/>
              </w:rPr>
              <w:t>b) Bağımlılık ve bağımlılıkla mücadele konusunda bilimin rolüne ilişkin veri toplar ve kaydeder.</w:t>
            </w:r>
          </w:p>
          <w:p w14:paraId="6FA0AD71" w14:textId="046D65F8" w:rsidR="00494C41" w:rsidRPr="00DE289A" w:rsidRDefault="00F56F91" w:rsidP="00DE289A">
            <w:pPr>
              <w:spacing w:after="0"/>
              <w:rPr>
                <w:rFonts w:asciiTheme="minorHAnsi" w:hAnsiTheme="minorHAnsi" w:cstheme="minorHAnsi"/>
                <w:color w:val="000000"/>
                <w:sz w:val="18"/>
                <w:szCs w:val="18"/>
              </w:rPr>
            </w:pPr>
            <w:r w:rsidRPr="00DE289A">
              <w:rPr>
                <w:rFonts w:asciiTheme="minorHAnsi" w:hAnsiTheme="minorHAnsi" w:cstheme="minorHAnsi"/>
                <w:i/>
                <w:iCs/>
                <w:color w:val="000000"/>
                <w:sz w:val="18"/>
                <w:szCs w:val="18"/>
              </w:rPr>
              <w:t>c) Bağımlılık ve bağımlılıkla mücadele konusunda bilimin rolüne ilişkin topladığı verileri yorumlayarak değerlendirir.</w:t>
            </w:r>
          </w:p>
        </w:tc>
      </w:tr>
    </w:tbl>
    <w:p w14:paraId="2E21F028" w14:textId="2A7B45B9" w:rsidR="00FB6068" w:rsidRPr="00DE289A" w:rsidRDefault="00FB6068" w:rsidP="00DE289A">
      <w:pPr>
        <w:spacing w:after="0"/>
        <w:rPr>
          <w:rFonts w:asciiTheme="minorHAnsi" w:hAnsiTheme="minorHAnsi" w:cstheme="minorHAnsi"/>
          <w:b/>
          <w:color w:val="000000" w:themeColor="text1"/>
          <w:sz w:val="18"/>
          <w:szCs w:val="18"/>
        </w:rPr>
      </w:pPr>
      <w:r w:rsidRPr="00DE289A">
        <w:rPr>
          <w:rFonts w:asciiTheme="minorHAnsi" w:hAnsiTheme="minorHAnsi" w:cstheme="minorHAnsi"/>
          <w:b/>
          <w:color w:val="000000" w:themeColor="text1"/>
          <w:sz w:val="18"/>
          <w:szCs w:val="18"/>
        </w:rPr>
        <w:t xml:space="preserve">II. </w:t>
      </w:r>
      <w:r w:rsidR="009C6E8A" w:rsidRPr="00DE289A">
        <w:rPr>
          <w:rFonts w:asciiTheme="minorHAnsi" w:hAnsiTheme="minorHAnsi" w:cstheme="minorHAnsi"/>
          <w:b/>
          <w:color w:val="000000" w:themeColor="text1"/>
          <w:sz w:val="18"/>
          <w:szCs w:val="18"/>
        </w:rPr>
        <w:t>BÖLÜM:</w:t>
      </w:r>
      <w:r w:rsidRPr="00DE289A">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DE289A" w14:paraId="171474B7" w14:textId="77777777" w:rsidTr="00314CAA">
        <w:trPr>
          <w:trHeight w:val="621"/>
          <w:jc w:val="center"/>
        </w:trPr>
        <w:tc>
          <w:tcPr>
            <w:tcW w:w="2830" w:type="dxa"/>
            <w:vAlign w:val="center"/>
          </w:tcPr>
          <w:p w14:paraId="4119A7C2" w14:textId="058794C8" w:rsidR="00314CAA" w:rsidRPr="00DE289A" w:rsidRDefault="00314CAA" w:rsidP="00DE289A">
            <w:pPr>
              <w:spacing w:after="0"/>
              <w:rPr>
                <w:rFonts w:asciiTheme="minorHAnsi" w:hAnsiTheme="minorHAnsi" w:cstheme="minorHAnsi"/>
                <w:b/>
                <w:sz w:val="18"/>
                <w:szCs w:val="18"/>
              </w:rPr>
            </w:pPr>
            <w:r w:rsidRPr="00DE289A">
              <w:rPr>
                <w:rFonts w:asciiTheme="minorHAnsi" w:hAnsiTheme="minorHAnsi" w:cstheme="minorHAnsi"/>
                <w:b/>
                <w:bCs/>
                <w:color w:val="3F3F3F"/>
                <w:sz w:val="18"/>
                <w:szCs w:val="18"/>
              </w:rPr>
              <w:t>Sosyal- Duygusal Öğrenme Becerileri</w:t>
            </w:r>
          </w:p>
        </w:tc>
        <w:tc>
          <w:tcPr>
            <w:tcW w:w="8045" w:type="dxa"/>
            <w:vAlign w:val="center"/>
          </w:tcPr>
          <w:p w14:paraId="578EA9C9" w14:textId="583DA378" w:rsidR="00314CAA" w:rsidRPr="00DE289A" w:rsidRDefault="00EC2C19" w:rsidP="00DE289A">
            <w:pPr>
              <w:spacing w:after="0"/>
              <w:rPr>
                <w:rFonts w:asciiTheme="minorHAnsi" w:hAnsiTheme="minorHAnsi" w:cstheme="minorHAnsi"/>
                <w:color w:val="000000"/>
                <w:sz w:val="18"/>
                <w:szCs w:val="18"/>
              </w:rPr>
            </w:pPr>
            <w:r w:rsidRPr="00DE289A">
              <w:rPr>
                <w:rFonts w:asciiTheme="minorHAnsi" w:hAnsiTheme="minorHAnsi" w:cstheme="minorHAnsi"/>
                <w:color w:val="000000"/>
                <w:sz w:val="18"/>
                <w:szCs w:val="18"/>
              </w:rPr>
              <w:t>SDB1.2. Kendini Düzenleme (Öz Düzenleme), SDB1.3 Kendine Uyarlama (Öz Yansıtma), SDB2.1. İletişim, SDB2.2. İş Birliği, SDB2.3. Sosyal Farkındalık, SDB3.3. Sorumlu Karar Verme</w:t>
            </w:r>
          </w:p>
        </w:tc>
      </w:tr>
      <w:tr w:rsidR="008C3A36" w:rsidRPr="00DE289A" w14:paraId="217AF9CA" w14:textId="77777777" w:rsidTr="00DE289A">
        <w:trPr>
          <w:trHeight w:val="213"/>
          <w:jc w:val="center"/>
        </w:trPr>
        <w:tc>
          <w:tcPr>
            <w:tcW w:w="2830" w:type="dxa"/>
            <w:vAlign w:val="center"/>
          </w:tcPr>
          <w:p w14:paraId="2D1D6619" w14:textId="1C45A17B" w:rsidR="008C3A36" w:rsidRPr="00DE289A" w:rsidRDefault="008C3A36" w:rsidP="00DE289A">
            <w:pPr>
              <w:spacing w:after="0"/>
              <w:rPr>
                <w:rFonts w:asciiTheme="minorHAnsi" w:hAnsiTheme="minorHAnsi" w:cstheme="minorHAnsi"/>
                <w:b/>
                <w:bCs/>
                <w:color w:val="3F3F3F"/>
                <w:sz w:val="18"/>
                <w:szCs w:val="18"/>
              </w:rPr>
            </w:pPr>
            <w:r w:rsidRPr="00DE289A">
              <w:rPr>
                <w:rFonts w:asciiTheme="minorHAnsi" w:hAnsiTheme="minorHAnsi" w:cstheme="minorHAnsi"/>
                <w:b/>
                <w:bCs/>
                <w:color w:val="3F3F3F"/>
                <w:sz w:val="18"/>
                <w:szCs w:val="18"/>
              </w:rPr>
              <w:t>Değerler</w:t>
            </w:r>
          </w:p>
        </w:tc>
        <w:tc>
          <w:tcPr>
            <w:tcW w:w="8045" w:type="dxa"/>
            <w:vAlign w:val="center"/>
          </w:tcPr>
          <w:p w14:paraId="5BE2A905" w14:textId="154FE1DA" w:rsidR="008C3A36" w:rsidRPr="00DE289A" w:rsidRDefault="00EC2C19" w:rsidP="00DE289A">
            <w:pPr>
              <w:spacing w:after="0"/>
              <w:rPr>
                <w:rFonts w:asciiTheme="minorHAnsi" w:hAnsiTheme="minorHAnsi" w:cstheme="minorHAnsi"/>
                <w:color w:val="000000"/>
                <w:sz w:val="18"/>
                <w:szCs w:val="18"/>
              </w:rPr>
            </w:pPr>
            <w:r w:rsidRPr="00DE289A">
              <w:rPr>
                <w:rFonts w:asciiTheme="minorHAnsi" w:hAnsiTheme="minorHAnsi" w:cstheme="minorHAnsi"/>
                <w:color w:val="000000"/>
                <w:sz w:val="18"/>
                <w:szCs w:val="18"/>
              </w:rPr>
              <w:t>D3. Çalışkanlık, D5. Duyarlılık, D6. Dürüstlük, D13. Sağlıklı Yaşam, D14. Saygı, D16. Sorumluluk</w:t>
            </w:r>
          </w:p>
        </w:tc>
      </w:tr>
      <w:tr w:rsidR="008C3A36" w:rsidRPr="00DE289A" w14:paraId="32854FA8" w14:textId="77777777" w:rsidTr="00DE289A">
        <w:trPr>
          <w:trHeight w:val="230"/>
          <w:jc w:val="center"/>
        </w:trPr>
        <w:tc>
          <w:tcPr>
            <w:tcW w:w="2830" w:type="dxa"/>
            <w:vAlign w:val="center"/>
          </w:tcPr>
          <w:p w14:paraId="4CC1B39D" w14:textId="4B34DF16" w:rsidR="008C3A36" w:rsidRPr="00DE289A" w:rsidRDefault="008C3A36"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bCs/>
                <w:color w:val="3F3F3F"/>
                <w:sz w:val="18"/>
                <w:szCs w:val="18"/>
              </w:rPr>
              <w:t>Okuryazarlık Becerileri</w:t>
            </w:r>
          </w:p>
        </w:tc>
        <w:tc>
          <w:tcPr>
            <w:tcW w:w="8045" w:type="dxa"/>
          </w:tcPr>
          <w:p w14:paraId="3E14797C" w14:textId="4DC963FF" w:rsidR="008C3A36" w:rsidRPr="00DE289A" w:rsidRDefault="00EC2C19" w:rsidP="00DE289A">
            <w:pPr>
              <w:spacing w:after="0"/>
              <w:rPr>
                <w:rFonts w:asciiTheme="minorHAnsi" w:hAnsiTheme="minorHAnsi" w:cstheme="minorHAnsi"/>
                <w:color w:val="000000"/>
                <w:sz w:val="18"/>
                <w:szCs w:val="18"/>
              </w:rPr>
            </w:pPr>
            <w:r w:rsidRPr="00DE289A">
              <w:rPr>
                <w:rFonts w:asciiTheme="minorHAnsi" w:hAnsiTheme="minorHAnsi" w:cstheme="minorHAnsi"/>
                <w:color w:val="000000"/>
                <w:sz w:val="18"/>
                <w:szCs w:val="18"/>
              </w:rPr>
              <w:t>OB1. Bilgi Okuryazarlığı, OB2. Dijital Okuryazarlık, OB4. Görsel Okuryazarlık</w:t>
            </w:r>
          </w:p>
        </w:tc>
      </w:tr>
    </w:tbl>
    <w:p w14:paraId="3C2C2FFD" w14:textId="6706F350" w:rsidR="00A63678" w:rsidRPr="00DE289A" w:rsidRDefault="00FB6068" w:rsidP="00DE289A">
      <w:pPr>
        <w:spacing w:after="0"/>
        <w:rPr>
          <w:rFonts w:asciiTheme="minorHAnsi" w:hAnsiTheme="minorHAnsi" w:cstheme="minorHAnsi"/>
          <w:b/>
          <w:color w:val="000000" w:themeColor="text1"/>
          <w:sz w:val="18"/>
          <w:szCs w:val="18"/>
        </w:rPr>
      </w:pPr>
      <w:r w:rsidRPr="00DE289A">
        <w:rPr>
          <w:rFonts w:asciiTheme="minorHAnsi" w:hAnsiTheme="minorHAnsi" w:cstheme="minorHAnsi"/>
          <w:b/>
          <w:color w:val="000000" w:themeColor="text1"/>
          <w:sz w:val="18"/>
          <w:szCs w:val="18"/>
        </w:rPr>
        <w:t>I</w:t>
      </w:r>
      <w:r w:rsidR="00A63678" w:rsidRPr="00DE289A">
        <w:rPr>
          <w:rFonts w:asciiTheme="minorHAnsi" w:hAnsiTheme="minorHAnsi" w:cstheme="minorHAnsi"/>
          <w:b/>
          <w:color w:val="000000" w:themeColor="text1"/>
          <w:sz w:val="18"/>
          <w:szCs w:val="18"/>
        </w:rPr>
        <w:t>II.BÖLÜM</w:t>
      </w:r>
      <w:r w:rsidR="002923CA" w:rsidRPr="00DE289A">
        <w:rPr>
          <w:rFonts w:asciiTheme="minorHAnsi" w:hAnsiTheme="minorHAnsi" w:cstheme="minorHAnsi"/>
          <w:b/>
          <w:color w:val="000000" w:themeColor="text1"/>
          <w:sz w:val="18"/>
          <w:szCs w:val="18"/>
        </w:rPr>
        <w:t xml:space="preserve">: </w:t>
      </w:r>
      <w:r w:rsidRPr="00DE289A">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6202"/>
      </w:tblGrid>
      <w:tr w:rsidR="00984A92" w:rsidRPr="00DE289A" w14:paraId="6DE5BB95" w14:textId="77777777" w:rsidTr="00DE289A">
        <w:trPr>
          <w:trHeight w:val="621"/>
          <w:jc w:val="center"/>
        </w:trPr>
        <w:tc>
          <w:tcPr>
            <w:tcW w:w="4673" w:type="dxa"/>
            <w:vAlign w:val="center"/>
          </w:tcPr>
          <w:p w14:paraId="602F87AA" w14:textId="77777777" w:rsidR="00984A92" w:rsidRPr="00DE289A" w:rsidRDefault="00984A92"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t>Basamak</w:t>
            </w:r>
          </w:p>
          <w:p w14:paraId="0639C3CC" w14:textId="6D2FC91F" w:rsidR="00984A92" w:rsidRPr="00DE289A" w:rsidRDefault="00984A92" w:rsidP="00DE289A">
            <w:pPr>
              <w:spacing w:after="0"/>
              <w:rPr>
                <w:rFonts w:asciiTheme="minorHAnsi" w:hAnsiTheme="minorHAnsi" w:cstheme="minorHAnsi"/>
                <w:b/>
                <w:sz w:val="18"/>
                <w:szCs w:val="18"/>
              </w:rPr>
            </w:pPr>
            <w:r w:rsidRPr="00DE289A">
              <w:rPr>
                <w:rFonts w:asciiTheme="minorHAnsi" w:hAnsiTheme="minorHAnsi" w:cstheme="minorHAnsi"/>
                <w:b/>
                <w:sz w:val="18"/>
                <w:szCs w:val="18"/>
              </w:rPr>
              <w:t>Özellik (Bu kriterleri dikkate alınız)</w:t>
            </w:r>
          </w:p>
        </w:tc>
        <w:tc>
          <w:tcPr>
            <w:tcW w:w="6202" w:type="dxa"/>
            <w:vAlign w:val="center"/>
          </w:tcPr>
          <w:p w14:paraId="79799A22" w14:textId="77777777" w:rsidR="00984A92" w:rsidRPr="00DE289A" w:rsidRDefault="00984A92" w:rsidP="00DE289A">
            <w:pPr>
              <w:spacing w:after="0"/>
              <w:jc w:val="center"/>
              <w:rPr>
                <w:rFonts w:asciiTheme="minorHAnsi" w:hAnsiTheme="minorHAnsi" w:cstheme="minorHAnsi"/>
                <w:b/>
                <w:sz w:val="18"/>
                <w:szCs w:val="18"/>
              </w:rPr>
            </w:pPr>
            <w:r w:rsidRPr="00DE289A">
              <w:rPr>
                <w:rFonts w:asciiTheme="minorHAnsi" w:hAnsiTheme="minorHAnsi" w:cstheme="minorHAnsi"/>
                <w:b/>
                <w:sz w:val="18"/>
                <w:szCs w:val="18"/>
              </w:rPr>
              <w:t>Uygulama</w:t>
            </w:r>
          </w:p>
          <w:p w14:paraId="71192D24" w14:textId="491AF98B" w:rsidR="00984A92" w:rsidRPr="00DE289A" w:rsidRDefault="00984A92" w:rsidP="00DE289A">
            <w:pPr>
              <w:spacing w:after="0"/>
              <w:jc w:val="center"/>
              <w:rPr>
                <w:rFonts w:asciiTheme="minorHAnsi" w:eastAsiaTheme="minorEastAsia" w:hAnsiTheme="minorHAnsi" w:cstheme="minorHAnsi"/>
                <w:color w:val="000000" w:themeColor="text1"/>
                <w:sz w:val="18"/>
                <w:szCs w:val="18"/>
              </w:rPr>
            </w:pPr>
            <w:r w:rsidRPr="00DE289A">
              <w:rPr>
                <w:rFonts w:asciiTheme="minorHAnsi" w:hAnsiTheme="minorHAnsi" w:cstheme="minorHAnsi"/>
                <w:b/>
                <w:sz w:val="18"/>
                <w:szCs w:val="18"/>
              </w:rPr>
              <w:t>(İçeriğinizi bu kısma oluşturunuz)</w:t>
            </w:r>
          </w:p>
        </w:tc>
      </w:tr>
      <w:tr w:rsidR="00984A92" w:rsidRPr="00DE289A" w14:paraId="4B45BC9A" w14:textId="77777777" w:rsidTr="00DE289A">
        <w:trPr>
          <w:trHeight w:val="558"/>
          <w:jc w:val="center"/>
        </w:trPr>
        <w:tc>
          <w:tcPr>
            <w:tcW w:w="4673" w:type="dxa"/>
            <w:vAlign w:val="center"/>
          </w:tcPr>
          <w:p w14:paraId="459C7E00" w14:textId="53D54CA3" w:rsidR="00984A92" w:rsidRPr="00DE289A" w:rsidRDefault="00984A92"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t>İlişkilendirme Aşaması</w:t>
            </w:r>
          </w:p>
          <w:p w14:paraId="1F9AA7A2" w14:textId="77777777" w:rsidR="00984A92" w:rsidRPr="00DE289A" w:rsidRDefault="00984A92" w:rsidP="00DE289A">
            <w:pPr>
              <w:spacing w:after="0"/>
              <w:rPr>
                <w:rFonts w:asciiTheme="minorHAnsi" w:hAnsiTheme="minorHAnsi" w:cstheme="minorHAnsi"/>
                <w:sz w:val="18"/>
                <w:szCs w:val="18"/>
              </w:rPr>
            </w:pPr>
            <w:r w:rsidRPr="00DE289A">
              <w:rPr>
                <w:rFonts w:asciiTheme="minorHAnsi" w:hAnsiTheme="minorHAnsi" w:cstheme="minorHAnsi"/>
                <w:sz w:val="18"/>
                <w:szCs w:val="18"/>
              </w:rPr>
              <w:t>En güçlü bağlamsal öğretim stratejisi olan bu aşamada;</w:t>
            </w:r>
          </w:p>
          <w:p w14:paraId="0B1DBF55" w14:textId="77777777" w:rsidR="00984A92" w:rsidRPr="00DE289A" w:rsidRDefault="00984A92" w:rsidP="00DE289A">
            <w:pPr>
              <w:pStyle w:val="ListeParagraf"/>
              <w:numPr>
                <w:ilvl w:val="0"/>
                <w:numId w:val="2"/>
              </w:numPr>
              <w:spacing w:after="0"/>
              <w:rPr>
                <w:rFonts w:asciiTheme="minorHAnsi" w:hAnsiTheme="minorHAnsi" w:cstheme="minorHAnsi"/>
                <w:sz w:val="18"/>
                <w:szCs w:val="18"/>
              </w:rPr>
            </w:pPr>
            <w:r w:rsidRPr="00DE289A">
              <w:rPr>
                <w:rFonts w:asciiTheme="minorHAnsi" w:hAnsiTheme="minorHAnsi" w:cstheme="minorHAnsi"/>
                <w:sz w:val="18"/>
                <w:szCs w:val="18"/>
              </w:rPr>
              <w:t>Öğrencinin dikkatini konuya çek</w:t>
            </w:r>
          </w:p>
          <w:p w14:paraId="0F41CC51" w14:textId="77777777" w:rsidR="00984A92" w:rsidRPr="00DE289A" w:rsidRDefault="00984A92" w:rsidP="00DE289A">
            <w:pPr>
              <w:pStyle w:val="ListeParagraf"/>
              <w:numPr>
                <w:ilvl w:val="0"/>
                <w:numId w:val="2"/>
              </w:numPr>
              <w:spacing w:after="0"/>
              <w:rPr>
                <w:rFonts w:asciiTheme="minorHAnsi" w:hAnsiTheme="minorHAnsi" w:cstheme="minorHAnsi"/>
                <w:sz w:val="18"/>
                <w:szCs w:val="18"/>
              </w:rPr>
            </w:pPr>
            <w:r w:rsidRPr="00DE289A">
              <w:rPr>
                <w:rFonts w:asciiTheme="minorHAnsi" w:hAnsiTheme="minorHAnsi" w:cstheme="minorHAnsi"/>
                <w:sz w:val="18"/>
                <w:szCs w:val="18"/>
              </w:rPr>
              <w:t>Öğrencinin dikkatini çeken günlük yaşamdan bağlamlar seç</w:t>
            </w:r>
          </w:p>
          <w:p w14:paraId="6A47E7E3" w14:textId="77777777" w:rsidR="00984A92" w:rsidRPr="00DE289A" w:rsidRDefault="00984A92" w:rsidP="00DE289A">
            <w:pPr>
              <w:pStyle w:val="ListeParagraf"/>
              <w:numPr>
                <w:ilvl w:val="0"/>
                <w:numId w:val="2"/>
              </w:numPr>
              <w:spacing w:after="0"/>
              <w:rPr>
                <w:rFonts w:asciiTheme="minorHAnsi" w:hAnsiTheme="minorHAnsi" w:cstheme="minorHAnsi"/>
                <w:sz w:val="18"/>
                <w:szCs w:val="18"/>
              </w:rPr>
            </w:pPr>
            <w:r w:rsidRPr="00DE289A">
              <w:rPr>
                <w:rFonts w:asciiTheme="minorHAnsi" w:hAnsiTheme="minorHAnsi" w:cstheme="minorHAnsi"/>
                <w:sz w:val="18"/>
                <w:szCs w:val="18"/>
              </w:rPr>
              <w:t>Mevcut ön bilgiler ile ilgili farkındalık oluştur</w:t>
            </w:r>
          </w:p>
          <w:p w14:paraId="6397CC99" w14:textId="77777777" w:rsidR="00984A92" w:rsidRPr="00DE289A" w:rsidRDefault="00984A92" w:rsidP="00DE289A">
            <w:pPr>
              <w:pStyle w:val="ListeParagraf"/>
              <w:numPr>
                <w:ilvl w:val="0"/>
                <w:numId w:val="2"/>
              </w:numPr>
              <w:spacing w:after="0"/>
              <w:rPr>
                <w:rFonts w:asciiTheme="minorHAnsi" w:hAnsiTheme="minorHAnsi" w:cstheme="minorHAnsi"/>
                <w:sz w:val="18"/>
                <w:szCs w:val="18"/>
              </w:rPr>
            </w:pPr>
            <w:r w:rsidRPr="00DE289A">
              <w:rPr>
                <w:rFonts w:asciiTheme="minorHAnsi" w:hAnsiTheme="minorHAnsi" w:cstheme="minorHAnsi"/>
                <w:sz w:val="18"/>
                <w:szCs w:val="18"/>
              </w:rPr>
              <w:t>Soyut kavramları somut şekilde modelleyecekleri model veya animasyonlar kullan</w:t>
            </w:r>
          </w:p>
          <w:p w14:paraId="51910151" w14:textId="52902CB1" w:rsidR="00984A92" w:rsidRPr="00DE289A" w:rsidRDefault="00984A92" w:rsidP="00DE289A">
            <w:pPr>
              <w:spacing w:after="0"/>
              <w:rPr>
                <w:rFonts w:asciiTheme="minorHAnsi" w:hAnsiTheme="minorHAnsi" w:cstheme="minorHAnsi"/>
                <w:b/>
                <w:sz w:val="18"/>
                <w:szCs w:val="18"/>
              </w:rPr>
            </w:pPr>
            <w:r w:rsidRPr="00DE289A">
              <w:rPr>
                <w:rFonts w:asciiTheme="minorHAnsi" w:hAnsiTheme="minorHAnsi" w:cstheme="minorHAnsi"/>
                <w:b/>
                <w:sz w:val="18"/>
                <w:szCs w:val="18"/>
              </w:rPr>
              <w:t>Kullanılabilecek yöntem teknikler:</w:t>
            </w:r>
          </w:p>
          <w:p w14:paraId="42EC644E" w14:textId="77777777" w:rsidR="00984A92" w:rsidRPr="00DE289A" w:rsidRDefault="00984A92" w:rsidP="00DE289A">
            <w:pPr>
              <w:spacing w:after="0"/>
              <w:rPr>
                <w:rFonts w:asciiTheme="minorHAnsi" w:hAnsiTheme="minorHAnsi" w:cstheme="minorHAnsi"/>
                <w:sz w:val="18"/>
                <w:szCs w:val="18"/>
              </w:rPr>
            </w:pPr>
            <w:r w:rsidRPr="00DE289A">
              <w:rPr>
                <w:rFonts w:asciiTheme="minorHAnsi" w:hAnsiTheme="minorHAnsi" w:cstheme="minorHAnsi"/>
                <w:sz w:val="18"/>
                <w:szCs w:val="18"/>
              </w:rPr>
              <w:t xml:space="preserve">     Senaryolar, hikayeler, örnek olay, zihin haritası, beyin fırtınası vb.</w:t>
            </w:r>
          </w:p>
          <w:p w14:paraId="215A2690" w14:textId="5F06A89E" w:rsidR="00984A92" w:rsidRPr="00DE289A" w:rsidRDefault="00984A92" w:rsidP="00DE289A">
            <w:pPr>
              <w:spacing w:after="0"/>
              <w:rPr>
                <w:rFonts w:asciiTheme="minorHAnsi" w:eastAsiaTheme="minorEastAsia" w:hAnsiTheme="minorHAnsi" w:cstheme="minorHAnsi"/>
                <w:b/>
                <w:color w:val="000000" w:themeColor="text1"/>
                <w:sz w:val="18"/>
                <w:szCs w:val="18"/>
              </w:rPr>
            </w:pPr>
          </w:p>
        </w:tc>
        <w:tc>
          <w:tcPr>
            <w:tcW w:w="6202" w:type="dxa"/>
          </w:tcPr>
          <w:p w14:paraId="06D2142A" w14:textId="77777777" w:rsidR="007F0462" w:rsidRPr="00DE289A" w:rsidRDefault="007F0462" w:rsidP="00DE289A">
            <w:pPr>
              <w:spacing w:after="0"/>
              <w:rPr>
                <w:rFonts w:asciiTheme="minorHAnsi" w:hAnsiTheme="minorHAnsi" w:cstheme="minorHAnsi"/>
                <w:sz w:val="18"/>
                <w:szCs w:val="18"/>
              </w:rPr>
            </w:pPr>
            <w:r w:rsidRPr="00DE289A">
              <w:rPr>
                <w:rFonts w:asciiTheme="minorHAnsi" w:hAnsiTheme="minorHAnsi" w:cstheme="minorHAnsi"/>
                <w:sz w:val="18"/>
                <w:szCs w:val="18"/>
              </w:rPr>
              <w:t xml:space="preserve">Derse, günlük yaşamda karşılaşılan sigara, elektronik cihazlar ve dijital oyunlarla ilgili görseller incelenerek başlanır. </w:t>
            </w:r>
            <w:r w:rsidRPr="00DE289A">
              <w:rPr>
                <w:rFonts w:asciiTheme="minorHAnsi" w:hAnsiTheme="minorHAnsi" w:cstheme="minorHAnsi"/>
                <w:b/>
                <w:bCs/>
                <w:sz w:val="18"/>
                <w:szCs w:val="18"/>
              </w:rPr>
              <w:t>“Bağımlılık nedir?”, “İnsanlar hangi davranışlara veya maddelere bağımlı hâle gelebilir?”, “Bir alışkanlık hangi durumlarda kişinin günlük yaşamını olumsuz etkiler?”</w:t>
            </w:r>
            <w:r w:rsidRPr="00DE289A">
              <w:rPr>
                <w:rFonts w:asciiTheme="minorHAnsi" w:hAnsiTheme="minorHAnsi" w:cstheme="minorHAnsi"/>
                <w:sz w:val="18"/>
                <w:szCs w:val="18"/>
              </w:rPr>
              <w:t xml:space="preserve"> sorularıyla öğrencilerin ön bilgileri ortaya çıkarılır.</w:t>
            </w:r>
          </w:p>
          <w:p w14:paraId="445C3206" w14:textId="77777777" w:rsidR="007F0462" w:rsidRPr="00DE289A" w:rsidRDefault="007F0462" w:rsidP="00DE289A">
            <w:pPr>
              <w:spacing w:after="0"/>
              <w:rPr>
                <w:rFonts w:asciiTheme="minorHAnsi" w:hAnsiTheme="minorHAnsi" w:cstheme="minorHAnsi"/>
                <w:sz w:val="18"/>
                <w:szCs w:val="18"/>
              </w:rPr>
            </w:pPr>
            <w:r w:rsidRPr="00DE289A">
              <w:rPr>
                <w:rFonts w:asciiTheme="minorHAnsi" w:hAnsiTheme="minorHAnsi" w:cstheme="minorHAnsi"/>
                <w:sz w:val="18"/>
                <w:szCs w:val="18"/>
              </w:rPr>
              <w:t>Beyin fırtınası yoluyla öğrencilerin bağımlılık kavramına ilişkin düşünceleri belirlenir. Tütün, teknoloji ve kumar bağımlılığı örnekleri üzerinden bağımlılığın bireyin sağlığına, sosyal ilişkilerine ve günlük yaşamına etkileri tartışılır.</w:t>
            </w:r>
          </w:p>
          <w:p w14:paraId="1FF7F4D0" w14:textId="77777777" w:rsidR="007F0462" w:rsidRPr="00DE289A" w:rsidRDefault="007F0462" w:rsidP="00DE289A">
            <w:pPr>
              <w:spacing w:after="0"/>
              <w:rPr>
                <w:rFonts w:asciiTheme="minorHAnsi" w:hAnsiTheme="minorHAnsi" w:cstheme="minorHAnsi"/>
                <w:sz w:val="18"/>
                <w:szCs w:val="18"/>
              </w:rPr>
            </w:pPr>
            <w:r w:rsidRPr="00DE289A">
              <w:rPr>
                <w:rFonts w:asciiTheme="minorHAnsi" w:hAnsiTheme="minorHAnsi" w:cstheme="minorHAnsi"/>
                <w:sz w:val="18"/>
                <w:szCs w:val="18"/>
              </w:rPr>
              <w:t>Bağımlılığın yalnızca zararlı madde tüketimiyle sınırlı olmadığı, bazı davranışların da kontrol kaybına ve günlük yaşamın aksamasına yol açabildiği vurgulanır. Öğrencilerin bağımlılıkla mücadele kavramına ilişkin temel nitelikleri belirlemeleri sağlanır.</w:t>
            </w:r>
          </w:p>
          <w:p w14:paraId="78681049" w14:textId="6A940B05" w:rsidR="00984A92" w:rsidRPr="00DE289A" w:rsidRDefault="00984A92" w:rsidP="00DE289A">
            <w:pPr>
              <w:spacing w:after="0"/>
              <w:rPr>
                <w:rFonts w:asciiTheme="minorHAnsi" w:hAnsiTheme="minorHAnsi" w:cstheme="minorHAnsi"/>
                <w:sz w:val="18"/>
                <w:szCs w:val="18"/>
              </w:rPr>
            </w:pPr>
          </w:p>
        </w:tc>
      </w:tr>
      <w:tr w:rsidR="00984A92" w:rsidRPr="00DE289A" w14:paraId="1C304C10" w14:textId="77777777" w:rsidTr="00DE289A">
        <w:trPr>
          <w:trHeight w:val="533"/>
          <w:jc w:val="center"/>
        </w:trPr>
        <w:tc>
          <w:tcPr>
            <w:tcW w:w="4673" w:type="dxa"/>
            <w:vAlign w:val="center"/>
          </w:tcPr>
          <w:p w14:paraId="1E4B6502" w14:textId="77777777" w:rsidR="00984A92" w:rsidRPr="00DE289A" w:rsidRDefault="00984A92"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t>Tecrübe Etme</w:t>
            </w:r>
          </w:p>
          <w:p w14:paraId="6C284875" w14:textId="47443253" w:rsidR="00984A92" w:rsidRPr="00DE289A" w:rsidRDefault="00984A92" w:rsidP="00DE289A">
            <w:pPr>
              <w:spacing w:after="0"/>
              <w:rPr>
                <w:rFonts w:asciiTheme="minorHAnsi" w:hAnsiTheme="minorHAnsi" w:cstheme="minorHAnsi"/>
                <w:sz w:val="18"/>
                <w:szCs w:val="18"/>
              </w:rPr>
            </w:pPr>
            <w:r w:rsidRPr="00DE289A">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DE289A" w:rsidRDefault="00984A92" w:rsidP="00DE289A">
            <w:pPr>
              <w:pStyle w:val="ListeParagraf"/>
              <w:numPr>
                <w:ilvl w:val="0"/>
                <w:numId w:val="1"/>
              </w:numPr>
              <w:spacing w:after="0"/>
              <w:rPr>
                <w:rFonts w:asciiTheme="minorHAnsi" w:hAnsiTheme="minorHAnsi" w:cstheme="minorHAnsi"/>
                <w:sz w:val="18"/>
                <w:szCs w:val="18"/>
              </w:rPr>
            </w:pPr>
            <w:r w:rsidRPr="00DE289A">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DE289A" w:rsidRDefault="00984A92" w:rsidP="00DE289A">
            <w:pPr>
              <w:pStyle w:val="ListeParagraf"/>
              <w:numPr>
                <w:ilvl w:val="0"/>
                <w:numId w:val="1"/>
              </w:numPr>
              <w:spacing w:after="0"/>
              <w:rPr>
                <w:rFonts w:asciiTheme="minorHAnsi" w:hAnsiTheme="minorHAnsi" w:cstheme="minorHAnsi"/>
                <w:sz w:val="18"/>
                <w:szCs w:val="18"/>
              </w:rPr>
            </w:pPr>
            <w:r w:rsidRPr="00DE289A">
              <w:rPr>
                <w:rFonts w:asciiTheme="minorHAnsi" w:hAnsiTheme="minorHAnsi" w:cstheme="minorHAnsi"/>
                <w:sz w:val="18"/>
                <w:szCs w:val="18"/>
              </w:rPr>
              <w:t>Soyut kavramları somutlaştırıcı aktiviteler yapma fırsatı sun</w:t>
            </w:r>
          </w:p>
          <w:p w14:paraId="48AC71DE" w14:textId="46F2F0EF" w:rsidR="00984A92" w:rsidRPr="00DE289A" w:rsidRDefault="00984A92" w:rsidP="00DE289A">
            <w:pPr>
              <w:spacing w:after="0"/>
              <w:rPr>
                <w:rFonts w:asciiTheme="minorHAnsi" w:hAnsiTheme="minorHAnsi" w:cstheme="minorHAnsi"/>
                <w:b/>
                <w:sz w:val="18"/>
                <w:szCs w:val="18"/>
              </w:rPr>
            </w:pPr>
            <w:r w:rsidRPr="00DE289A">
              <w:rPr>
                <w:rFonts w:asciiTheme="minorHAnsi" w:hAnsiTheme="minorHAnsi" w:cstheme="minorHAnsi"/>
                <w:b/>
                <w:sz w:val="18"/>
                <w:szCs w:val="18"/>
              </w:rPr>
              <w:t>Kullanılabilecek yöntem teknikler:</w:t>
            </w:r>
          </w:p>
          <w:p w14:paraId="4D6131FE" w14:textId="32177F9A" w:rsidR="00984A92" w:rsidRPr="00DE289A" w:rsidRDefault="00984A92"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sz w:val="18"/>
                <w:szCs w:val="18"/>
              </w:rPr>
              <w:t>Laboratuvar etkinlikleri, proje tabanlı öğrenme, probleme dayalı öğrenme, mühendislik tasarım uygulamaları vb.</w:t>
            </w:r>
          </w:p>
        </w:tc>
        <w:tc>
          <w:tcPr>
            <w:tcW w:w="6202" w:type="dxa"/>
          </w:tcPr>
          <w:p w14:paraId="2414D902" w14:textId="77777777" w:rsidR="009C243E" w:rsidRPr="00DE289A" w:rsidRDefault="009C243E" w:rsidP="00DE289A">
            <w:pPr>
              <w:tabs>
                <w:tab w:val="left" w:pos="274"/>
                <w:tab w:val="left" w:pos="433"/>
              </w:tabs>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color w:val="000000" w:themeColor="text1"/>
                <w:sz w:val="18"/>
                <w:szCs w:val="18"/>
              </w:rPr>
              <w:t>Öğrencilere tütün, teknoloji ve kumar bağımlılığıyla ilgili kısa örnek olaylar sunulur. Sigara kullanımı nedeniyle nefes darlığı yaşayan bir birey, dijital oyunlar nedeniyle uyku düzeni bozulan bir öğrenci ve kumar davranışı nedeniyle maddi sorunlar yaşayan bir yetişkinin durumları incelenir.</w:t>
            </w:r>
          </w:p>
          <w:p w14:paraId="4ED5F01A" w14:textId="77777777" w:rsidR="009C243E" w:rsidRPr="00DE289A" w:rsidRDefault="009C243E" w:rsidP="00DE289A">
            <w:pPr>
              <w:tabs>
                <w:tab w:val="left" w:pos="274"/>
                <w:tab w:val="left" w:pos="433"/>
              </w:tabs>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b/>
                <w:bCs/>
                <w:color w:val="000000" w:themeColor="text1"/>
                <w:sz w:val="18"/>
                <w:szCs w:val="18"/>
              </w:rPr>
              <w:t>“Bu kişilerin yaşadığı sorunlar nelerdir?”, “Bağımlılık bireyin bedensel ve ruhsal sağlığını nasıl etkiler?”, “Bağımlılıktan korunmak için hangi önlemler alınmalıdır?”</w:t>
            </w:r>
            <w:r w:rsidRPr="00DE289A">
              <w:rPr>
                <w:rFonts w:asciiTheme="minorHAnsi" w:eastAsiaTheme="minorEastAsia" w:hAnsiTheme="minorHAnsi" w:cstheme="minorHAnsi"/>
                <w:color w:val="000000" w:themeColor="text1"/>
                <w:sz w:val="18"/>
                <w:szCs w:val="18"/>
              </w:rPr>
              <w:t xml:space="preserve"> sorularıyla örnek olaylar değerlendirilir.</w:t>
            </w:r>
          </w:p>
          <w:p w14:paraId="0068EF24" w14:textId="77777777" w:rsidR="009C243E" w:rsidRPr="00DE289A" w:rsidRDefault="009C243E" w:rsidP="00DE289A">
            <w:pPr>
              <w:tabs>
                <w:tab w:val="left" w:pos="274"/>
                <w:tab w:val="left" w:pos="433"/>
              </w:tabs>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color w:val="000000" w:themeColor="text1"/>
                <w:sz w:val="18"/>
                <w:szCs w:val="18"/>
              </w:rPr>
              <w:t>Öğrencilerin bağımlılık, alışkanlık, kontrol kaybı, sağlıklı yaşam ve bağımlılıkla mücadele kavramlarını karşılaştırmaları sağlanır. Bağımlılıkla mücadelenin bilinçlendirme, korunma, erken destek ve bilimsel tedavi yaklaşımlarını kapsadığı açıklanır.</w:t>
            </w:r>
          </w:p>
          <w:p w14:paraId="24C7B325" w14:textId="1F033DE4" w:rsidR="00AE550F" w:rsidRPr="00DE289A" w:rsidRDefault="009C243E" w:rsidP="00DE289A">
            <w:pPr>
              <w:tabs>
                <w:tab w:val="left" w:pos="274"/>
                <w:tab w:val="left" w:pos="433"/>
              </w:tabs>
              <w:spacing w:after="0"/>
              <w:rPr>
                <w:rFonts w:asciiTheme="minorHAnsi" w:eastAsiaTheme="minorEastAsia" w:hAnsiTheme="minorHAnsi" w:cstheme="minorHAnsi"/>
                <w:color w:val="000000" w:themeColor="text1"/>
                <w:sz w:val="18"/>
                <w:szCs w:val="18"/>
              </w:rPr>
            </w:pPr>
            <w:proofErr w:type="spellStart"/>
            <w:r w:rsidRPr="00DE289A">
              <w:rPr>
                <w:rFonts w:asciiTheme="minorHAnsi" w:eastAsiaTheme="minorEastAsia" w:hAnsiTheme="minorHAnsi" w:cstheme="minorHAnsi"/>
                <w:color w:val="000000" w:themeColor="text1"/>
                <w:sz w:val="18"/>
                <w:szCs w:val="18"/>
              </w:rPr>
              <w:t>Yeşilayın</w:t>
            </w:r>
            <w:proofErr w:type="spellEnd"/>
            <w:r w:rsidRPr="00DE289A">
              <w:rPr>
                <w:rFonts w:asciiTheme="minorHAnsi" w:eastAsiaTheme="minorEastAsia" w:hAnsiTheme="minorHAnsi" w:cstheme="minorHAnsi"/>
                <w:color w:val="000000" w:themeColor="text1"/>
                <w:sz w:val="18"/>
                <w:szCs w:val="18"/>
              </w:rPr>
              <w:t xml:space="preserve"> bağımlılıkla mücadele çalışmalarına ilişkin yaş düzeyine uygun görseller ve bilgilendirme içerikleri incelenir. Öğrencilerin bağımlılıkla mücadelede bilimsel araştırmaların ve sağlık kuruluşlarının önemini fark etmeleri sağlanır.</w:t>
            </w:r>
          </w:p>
        </w:tc>
      </w:tr>
      <w:tr w:rsidR="00984A92" w:rsidRPr="00DE289A" w14:paraId="4CE0E1D1" w14:textId="77777777" w:rsidTr="00DE289A">
        <w:trPr>
          <w:trHeight w:val="640"/>
          <w:jc w:val="center"/>
        </w:trPr>
        <w:tc>
          <w:tcPr>
            <w:tcW w:w="4673" w:type="dxa"/>
            <w:vAlign w:val="center"/>
          </w:tcPr>
          <w:p w14:paraId="107912E0" w14:textId="77777777" w:rsidR="00984A92" w:rsidRPr="00DE289A" w:rsidRDefault="00984A92"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t>İş birliği</w:t>
            </w:r>
          </w:p>
          <w:p w14:paraId="57A12D4C" w14:textId="4505F447" w:rsidR="00984A92" w:rsidRPr="00DE289A" w:rsidRDefault="00984A92" w:rsidP="00DE289A">
            <w:pPr>
              <w:spacing w:after="0"/>
              <w:rPr>
                <w:rFonts w:asciiTheme="minorHAnsi" w:hAnsiTheme="minorHAnsi" w:cstheme="minorHAnsi"/>
                <w:sz w:val="18"/>
                <w:szCs w:val="18"/>
              </w:rPr>
            </w:pPr>
            <w:r w:rsidRPr="00DE289A">
              <w:rPr>
                <w:rFonts w:asciiTheme="minorHAnsi" w:hAnsiTheme="minorHAnsi" w:cstheme="minorHAnsi"/>
                <w:sz w:val="18"/>
                <w:szCs w:val="18"/>
              </w:rPr>
              <w:t>Öğrenciler arasında paylaşım ve iletişim kurma temeline dayanır.</w:t>
            </w:r>
          </w:p>
          <w:p w14:paraId="5D53A5A8" w14:textId="77777777" w:rsidR="00984A92" w:rsidRPr="00DE289A" w:rsidRDefault="00984A92" w:rsidP="00DE289A">
            <w:pPr>
              <w:pStyle w:val="ListeParagraf"/>
              <w:numPr>
                <w:ilvl w:val="0"/>
                <w:numId w:val="3"/>
              </w:numPr>
              <w:spacing w:after="0"/>
              <w:rPr>
                <w:rFonts w:asciiTheme="minorHAnsi" w:hAnsiTheme="minorHAnsi" w:cstheme="minorHAnsi"/>
                <w:sz w:val="18"/>
                <w:szCs w:val="18"/>
              </w:rPr>
            </w:pPr>
            <w:r w:rsidRPr="00DE289A">
              <w:rPr>
                <w:rFonts w:asciiTheme="minorHAnsi" w:hAnsiTheme="minorHAnsi" w:cstheme="minorHAnsi"/>
                <w:sz w:val="18"/>
                <w:szCs w:val="18"/>
              </w:rPr>
              <w:t>Öğrenilen bilgileri diğer disiplinler veya kavramlarla ilişkilendir.</w:t>
            </w:r>
          </w:p>
          <w:p w14:paraId="6D071132" w14:textId="599D9369" w:rsidR="00984A92" w:rsidRPr="00DE289A" w:rsidRDefault="00984A92" w:rsidP="00DE289A">
            <w:pPr>
              <w:pStyle w:val="ListeParagraf"/>
              <w:numPr>
                <w:ilvl w:val="0"/>
                <w:numId w:val="3"/>
              </w:numPr>
              <w:spacing w:after="0"/>
              <w:rPr>
                <w:rFonts w:asciiTheme="minorHAnsi" w:hAnsiTheme="minorHAnsi" w:cstheme="minorHAnsi"/>
                <w:sz w:val="18"/>
                <w:szCs w:val="18"/>
              </w:rPr>
            </w:pPr>
            <w:r w:rsidRPr="00DE289A">
              <w:rPr>
                <w:rFonts w:asciiTheme="minorHAnsi" w:hAnsiTheme="minorHAnsi" w:cstheme="minorHAnsi"/>
                <w:sz w:val="18"/>
                <w:szCs w:val="18"/>
              </w:rPr>
              <w:t>Küçük gruplar halinde öğrencilerin senaryo örnek olaylar üzerinde çalışmalarını sağla.</w:t>
            </w:r>
          </w:p>
          <w:p w14:paraId="432B8BF9" w14:textId="1498F9DA" w:rsidR="00984A92" w:rsidRPr="00DE289A" w:rsidRDefault="00984A92" w:rsidP="00DE289A">
            <w:pPr>
              <w:spacing w:after="0"/>
              <w:rPr>
                <w:rFonts w:asciiTheme="minorHAnsi" w:hAnsiTheme="minorHAnsi" w:cstheme="minorHAnsi"/>
                <w:b/>
                <w:sz w:val="18"/>
                <w:szCs w:val="18"/>
              </w:rPr>
            </w:pPr>
            <w:r w:rsidRPr="00DE289A">
              <w:rPr>
                <w:rFonts w:asciiTheme="minorHAnsi" w:hAnsiTheme="minorHAnsi" w:cstheme="minorHAnsi"/>
                <w:b/>
                <w:sz w:val="18"/>
                <w:szCs w:val="18"/>
              </w:rPr>
              <w:t>Kullanılabilecek yöntem teknikler:</w:t>
            </w:r>
          </w:p>
          <w:p w14:paraId="78A59D01" w14:textId="7CB52F06" w:rsidR="00984A92" w:rsidRPr="00DE289A" w:rsidRDefault="00984A92" w:rsidP="00DE289A">
            <w:pPr>
              <w:spacing w:after="0"/>
              <w:rPr>
                <w:rFonts w:asciiTheme="minorHAnsi" w:hAnsiTheme="minorHAnsi" w:cstheme="minorHAnsi"/>
                <w:sz w:val="18"/>
                <w:szCs w:val="18"/>
              </w:rPr>
            </w:pPr>
            <w:r w:rsidRPr="00DE289A">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DE289A" w:rsidRDefault="00984A92" w:rsidP="00DE289A">
            <w:pPr>
              <w:spacing w:after="0"/>
              <w:rPr>
                <w:rFonts w:asciiTheme="minorHAnsi" w:eastAsiaTheme="minorEastAsia" w:hAnsiTheme="minorHAnsi" w:cstheme="minorHAnsi"/>
                <w:b/>
                <w:color w:val="000000" w:themeColor="text1"/>
                <w:sz w:val="18"/>
                <w:szCs w:val="18"/>
              </w:rPr>
            </w:pPr>
          </w:p>
        </w:tc>
        <w:tc>
          <w:tcPr>
            <w:tcW w:w="6202" w:type="dxa"/>
          </w:tcPr>
          <w:p w14:paraId="58888203" w14:textId="77777777" w:rsidR="009C243E" w:rsidRPr="00DE289A" w:rsidRDefault="009C243E" w:rsidP="00DE289A">
            <w:pPr>
              <w:tabs>
                <w:tab w:val="left" w:pos="375"/>
              </w:tabs>
              <w:spacing w:after="0"/>
              <w:rPr>
                <w:rFonts w:asciiTheme="minorHAnsi" w:hAnsiTheme="minorHAnsi" w:cstheme="minorHAnsi"/>
                <w:sz w:val="18"/>
                <w:szCs w:val="18"/>
              </w:rPr>
            </w:pPr>
            <w:r w:rsidRPr="00DE289A">
              <w:rPr>
                <w:rFonts w:asciiTheme="minorHAnsi" w:hAnsiTheme="minorHAnsi" w:cstheme="minorHAnsi"/>
                <w:sz w:val="18"/>
                <w:szCs w:val="18"/>
              </w:rPr>
              <w:t>Öğrenciler üçer veya dörder kişilik gruplara ayrılarak tütün, teknoloji ve kumar bağımlılığına ilişkin örnek olayları inceler. Her grubun bağımlılık türünün bireye etkilerini, ortaya çıkabilecek sorunları ve korunma yollarını belirlemesi sağlanır.</w:t>
            </w:r>
          </w:p>
          <w:p w14:paraId="07F082BD" w14:textId="77777777" w:rsidR="009C243E" w:rsidRPr="00DE289A" w:rsidRDefault="009C243E" w:rsidP="00DE289A">
            <w:pPr>
              <w:tabs>
                <w:tab w:val="left" w:pos="375"/>
              </w:tabs>
              <w:spacing w:after="0"/>
              <w:rPr>
                <w:rFonts w:asciiTheme="minorHAnsi" w:hAnsiTheme="minorHAnsi" w:cstheme="minorHAnsi"/>
                <w:sz w:val="18"/>
                <w:szCs w:val="18"/>
              </w:rPr>
            </w:pPr>
            <w:r w:rsidRPr="00DE289A">
              <w:rPr>
                <w:rFonts w:asciiTheme="minorHAnsi" w:hAnsiTheme="minorHAnsi" w:cstheme="minorHAnsi"/>
                <w:sz w:val="18"/>
                <w:szCs w:val="18"/>
              </w:rPr>
              <w:t xml:space="preserve">Grupların ulaştıkları bilgileri </w:t>
            </w:r>
            <w:r w:rsidRPr="00DE289A">
              <w:rPr>
                <w:rFonts w:asciiTheme="minorHAnsi" w:hAnsiTheme="minorHAnsi" w:cstheme="minorHAnsi"/>
                <w:b/>
                <w:bCs/>
                <w:sz w:val="18"/>
                <w:szCs w:val="18"/>
              </w:rPr>
              <w:t>“Bağımlılık Türü, Bedensel Etkileri, Ruhsal ve Sosyal Etkileri, Korunma Yolları”</w:t>
            </w:r>
            <w:r w:rsidRPr="00DE289A">
              <w:rPr>
                <w:rFonts w:asciiTheme="minorHAnsi" w:hAnsiTheme="minorHAnsi" w:cstheme="minorHAnsi"/>
                <w:sz w:val="18"/>
                <w:szCs w:val="18"/>
              </w:rPr>
              <w:t xml:space="preserve"> başlıklarını içeren karşılaştırma tablosunda düzenlemeleri istenir.</w:t>
            </w:r>
          </w:p>
          <w:p w14:paraId="2F3CDC6C" w14:textId="15CC0500" w:rsidR="009E62AD" w:rsidRPr="00DE289A" w:rsidRDefault="009C243E" w:rsidP="00DE289A">
            <w:pPr>
              <w:tabs>
                <w:tab w:val="left" w:pos="375"/>
              </w:tabs>
              <w:spacing w:after="0"/>
              <w:rPr>
                <w:rFonts w:asciiTheme="minorHAnsi" w:hAnsiTheme="minorHAnsi" w:cstheme="minorHAnsi"/>
                <w:sz w:val="18"/>
                <w:szCs w:val="18"/>
              </w:rPr>
            </w:pPr>
            <w:r w:rsidRPr="00DE289A">
              <w:rPr>
                <w:rFonts w:asciiTheme="minorHAnsi" w:hAnsiTheme="minorHAnsi" w:cstheme="minorHAnsi"/>
                <w:sz w:val="18"/>
                <w:szCs w:val="18"/>
              </w:rPr>
              <w:t>Grup sözcülerinin hazırlanan tabloları sınıfta paylaşmaları sağlanır. Bağımlılıkla mücadelede bilimsel bilginin önemi tartışılır. Öğrencilerin farklı görüşlere saygı göstermeleri ve bağımlılıkla mücadele konusunda duyarlı bir yaklaşım geliştirmeleri desteklenir.</w:t>
            </w:r>
          </w:p>
        </w:tc>
      </w:tr>
      <w:tr w:rsidR="00984A92" w:rsidRPr="00DE289A" w14:paraId="74D9A0A3" w14:textId="77777777" w:rsidTr="00DE289A">
        <w:trPr>
          <w:trHeight w:val="640"/>
          <w:jc w:val="center"/>
        </w:trPr>
        <w:tc>
          <w:tcPr>
            <w:tcW w:w="4673" w:type="dxa"/>
            <w:vAlign w:val="center"/>
          </w:tcPr>
          <w:p w14:paraId="06484FA1" w14:textId="77777777" w:rsidR="00984A92" w:rsidRPr="00DE289A" w:rsidRDefault="00984A92"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b/>
                <w:sz w:val="18"/>
                <w:szCs w:val="18"/>
              </w:rPr>
              <w:lastRenderedPageBreak/>
              <w:t>Transfer Etme</w:t>
            </w:r>
          </w:p>
          <w:p w14:paraId="713A2211" w14:textId="302E964A" w:rsidR="00984A92" w:rsidRPr="00DE289A" w:rsidRDefault="00984A92" w:rsidP="00DE289A">
            <w:pPr>
              <w:pStyle w:val="ListeParagraf"/>
              <w:numPr>
                <w:ilvl w:val="0"/>
                <w:numId w:val="4"/>
              </w:numPr>
              <w:spacing w:after="0"/>
              <w:rPr>
                <w:rFonts w:asciiTheme="minorHAnsi" w:hAnsiTheme="minorHAnsi" w:cstheme="minorHAnsi"/>
                <w:sz w:val="18"/>
                <w:szCs w:val="18"/>
              </w:rPr>
            </w:pPr>
            <w:r w:rsidRPr="00DE289A">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DE289A" w:rsidRDefault="00984A92" w:rsidP="00DE289A">
            <w:pPr>
              <w:pStyle w:val="ListeParagraf"/>
              <w:numPr>
                <w:ilvl w:val="0"/>
                <w:numId w:val="4"/>
              </w:numPr>
              <w:spacing w:after="0"/>
              <w:rPr>
                <w:rFonts w:asciiTheme="minorHAnsi" w:hAnsiTheme="minorHAnsi" w:cstheme="minorHAnsi"/>
                <w:sz w:val="18"/>
                <w:szCs w:val="18"/>
              </w:rPr>
            </w:pPr>
            <w:r w:rsidRPr="00DE289A">
              <w:rPr>
                <w:rFonts w:asciiTheme="minorHAnsi" w:hAnsiTheme="minorHAnsi" w:cstheme="minorHAnsi"/>
                <w:sz w:val="18"/>
                <w:szCs w:val="18"/>
              </w:rPr>
              <w:t>Öğrencilerin karşılaştıkları yeni durumlara öğrendiklerini uygulamalarını sağla.</w:t>
            </w:r>
          </w:p>
          <w:p w14:paraId="6DE90D53" w14:textId="650E7992" w:rsidR="00984A92" w:rsidRPr="00DE289A" w:rsidRDefault="00984A92" w:rsidP="00DE289A">
            <w:pPr>
              <w:spacing w:after="0"/>
              <w:rPr>
                <w:rFonts w:asciiTheme="minorHAnsi" w:hAnsiTheme="minorHAnsi" w:cstheme="minorHAnsi"/>
                <w:b/>
                <w:sz w:val="18"/>
                <w:szCs w:val="18"/>
              </w:rPr>
            </w:pPr>
            <w:r w:rsidRPr="00DE289A">
              <w:rPr>
                <w:rFonts w:asciiTheme="minorHAnsi" w:hAnsiTheme="minorHAnsi" w:cstheme="minorHAnsi"/>
                <w:b/>
                <w:sz w:val="18"/>
                <w:szCs w:val="18"/>
              </w:rPr>
              <w:t>Kullanılabilecek yöntem teknikler:</w:t>
            </w:r>
          </w:p>
          <w:p w14:paraId="6A43ECCF" w14:textId="0723067F" w:rsidR="00984A92" w:rsidRPr="00DE289A" w:rsidRDefault="00984A92" w:rsidP="00DE289A">
            <w:pPr>
              <w:spacing w:after="0"/>
              <w:rPr>
                <w:rFonts w:asciiTheme="minorHAnsi" w:eastAsiaTheme="minorEastAsia" w:hAnsiTheme="minorHAnsi" w:cstheme="minorHAnsi"/>
                <w:b/>
                <w:color w:val="000000" w:themeColor="text1"/>
                <w:sz w:val="18"/>
                <w:szCs w:val="18"/>
              </w:rPr>
            </w:pPr>
            <w:r w:rsidRPr="00DE289A">
              <w:rPr>
                <w:rFonts w:asciiTheme="minorHAnsi" w:hAnsiTheme="minorHAnsi" w:cstheme="minorHAnsi"/>
                <w:sz w:val="18"/>
                <w:szCs w:val="18"/>
              </w:rPr>
              <w:t xml:space="preserve">   Tartışma, proje ödevleri, çalışma yaprağı, soru cevap vb.</w:t>
            </w:r>
          </w:p>
        </w:tc>
        <w:tc>
          <w:tcPr>
            <w:tcW w:w="6202" w:type="dxa"/>
          </w:tcPr>
          <w:p w14:paraId="6AEFA480" w14:textId="77777777" w:rsidR="005C0C80" w:rsidRPr="00DE289A" w:rsidRDefault="005C0C80" w:rsidP="00DE289A">
            <w:pPr>
              <w:tabs>
                <w:tab w:val="left" w:pos="415"/>
              </w:tabs>
              <w:spacing w:after="0"/>
              <w:rPr>
                <w:rFonts w:asciiTheme="minorHAnsi" w:hAnsiTheme="minorHAnsi" w:cstheme="minorHAnsi"/>
                <w:sz w:val="18"/>
                <w:szCs w:val="18"/>
              </w:rPr>
            </w:pPr>
            <w:r w:rsidRPr="00DE289A">
              <w:rPr>
                <w:rFonts w:asciiTheme="minorHAnsi" w:hAnsiTheme="minorHAnsi" w:cstheme="minorHAnsi"/>
                <w:sz w:val="18"/>
                <w:szCs w:val="18"/>
              </w:rPr>
              <w:t>Öğrencilerin öğrendiklerini günlük yaşamla ilişkilendirmeleri amacıyla sağlıklı yaşam alışkanlıklarına yönelik örnek durumlar değerlendirilir. Ekran süresinin dengelenmesi, tütün ürünlerinden uzak durulması, riskli davranışlardan kaçınılması ve gerektiğinde güvenilir yetişkinlerden veya uzmanlardan destek alınması üzerinde durulur.</w:t>
            </w:r>
          </w:p>
          <w:p w14:paraId="0686C4F4" w14:textId="77777777" w:rsidR="005C0C80" w:rsidRPr="00DE289A" w:rsidRDefault="005C0C80" w:rsidP="00DE289A">
            <w:pPr>
              <w:tabs>
                <w:tab w:val="left" w:pos="415"/>
              </w:tabs>
              <w:spacing w:after="0"/>
              <w:rPr>
                <w:rFonts w:asciiTheme="minorHAnsi" w:hAnsiTheme="minorHAnsi" w:cstheme="minorHAnsi"/>
                <w:sz w:val="18"/>
                <w:szCs w:val="18"/>
              </w:rPr>
            </w:pPr>
            <w:r w:rsidRPr="00DE289A">
              <w:rPr>
                <w:rFonts w:asciiTheme="minorHAnsi" w:hAnsiTheme="minorHAnsi" w:cstheme="minorHAnsi"/>
                <w:b/>
                <w:bCs/>
                <w:sz w:val="18"/>
                <w:szCs w:val="18"/>
              </w:rPr>
              <w:t>“Bağımlılıktan korunmak için bilimsel bilgilerden nasıl yararlanılabilir?”, “Yeşilay ve sağlık kuruluşları bağımlılıkla mücadeleye nasıl katkı sağlar?”</w:t>
            </w:r>
            <w:r w:rsidRPr="00DE289A">
              <w:rPr>
                <w:rFonts w:asciiTheme="minorHAnsi" w:hAnsiTheme="minorHAnsi" w:cstheme="minorHAnsi"/>
                <w:sz w:val="18"/>
                <w:szCs w:val="18"/>
              </w:rPr>
              <w:t xml:space="preserve"> sorularıyla öğrenmeler pekiştirilir.</w:t>
            </w:r>
          </w:p>
          <w:p w14:paraId="32FED261" w14:textId="0445E123" w:rsidR="00A401FA" w:rsidRPr="00DE289A" w:rsidRDefault="005C0C80" w:rsidP="00DE289A">
            <w:pPr>
              <w:tabs>
                <w:tab w:val="left" w:pos="415"/>
              </w:tabs>
              <w:spacing w:after="0"/>
              <w:rPr>
                <w:rFonts w:asciiTheme="minorHAnsi" w:hAnsiTheme="minorHAnsi" w:cstheme="minorHAnsi"/>
                <w:sz w:val="18"/>
                <w:szCs w:val="18"/>
              </w:rPr>
            </w:pPr>
            <w:r w:rsidRPr="00DE289A">
              <w:rPr>
                <w:rFonts w:asciiTheme="minorHAnsi" w:hAnsiTheme="minorHAnsi" w:cstheme="minorHAnsi"/>
                <w:sz w:val="18"/>
                <w:szCs w:val="18"/>
              </w:rPr>
              <w:t>Öğrencilerin bir sonraki hafta araştırmak üzere tütün, teknoloji veya kumar bağımlılığından birini seçmeleri sağlanır. Araştırma için yararlanabilecekleri güvenilir kaynakları belirlemeleri istenir.</w:t>
            </w:r>
          </w:p>
        </w:tc>
      </w:tr>
    </w:tbl>
    <w:p w14:paraId="47FE2369" w14:textId="156A1D8B" w:rsidR="0062038E" w:rsidRPr="00DE289A" w:rsidRDefault="0062038E" w:rsidP="00DE289A">
      <w:pPr>
        <w:spacing w:after="0"/>
        <w:rPr>
          <w:rFonts w:asciiTheme="minorHAnsi" w:hAnsiTheme="minorHAnsi" w:cstheme="minorHAnsi"/>
          <w:b/>
          <w:color w:val="000000" w:themeColor="text1"/>
          <w:sz w:val="18"/>
          <w:szCs w:val="18"/>
        </w:rPr>
      </w:pPr>
      <w:r w:rsidRPr="00DE289A">
        <w:rPr>
          <w:rFonts w:asciiTheme="minorHAnsi" w:hAnsiTheme="minorHAnsi" w:cstheme="minorHAnsi"/>
          <w:b/>
          <w:color w:val="000000" w:themeColor="text1"/>
          <w:sz w:val="18"/>
          <w:szCs w:val="18"/>
        </w:rPr>
        <w:t xml:space="preserve">IV.BÖLÜM: </w:t>
      </w:r>
      <w:r w:rsidR="00303FA1" w:rsidRPr="00DE289A">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DE289A" w14:paraId="478C1338" w14:textId="77777777" w:rsidTr="002E3E8D">
        <w:trPr>
          <w:trHeight w:val="1226"/>
          <w:jc w:val="center"/>
        </w:trPr>
        <w:tc>
          <w:tcPr>
            <w:tcW w:w="10746" w:type="dxa"/>
            <w:gridSpan w:val="2"/>
          </w:tcPr>
          <w:p w14:paraId="2FD41BF4" w14:textId="425482BD" w:rsidR="005460CF" w:rsidRPr="00DE289A" w:rsidRDefault="005460CF" w:rsidP="00DE289A">
            <w:pPr>
              <w:keepLines/>
              <w:spacing w:after="0"/>
              <w:rPr>
                <w:rFonts w:asciiTheme="minorHAnsi" w:hAnsiTheme="minorHAnsi" w:cstheme="minorHAnsi"/>
                <w:sz w:val="18"/>
                <w:szCs w:val="18"/>
              </w:rPr>
            </w:pPr>
            <w:r w:rsidRPr="00DE289A">
              <w:rPr>
                <w:rFonts w:asciiTheme="minorHAnsi" w:hAnsiTheme="minorHAnsi" w:cstheme="minorHAnsi"/>
                <w:b/>
                <w:sz w:val="18"/>
                <w:szCs w:val="18"/>
              </w:rPr>
              <w:t>Zenginleştirme (ZEP</w:t>
            </w:r>
            <w:r w:rsidR="001D4FC9" w:rsidRPr="00DE289A">
              <w:rPr>
                <w:rFonts w:asciiTheme="minorHAnsi" w:hAnsiTheme="minorHAnsi" w:cstheme="minorHAnsi"/>
                <w:b/>
                <w:sz w:val="18"/>
                <w:szCs w:val="18"/>
              </w:rPr>
              <w:t>)-</w:t>
            </w:r>
            <w:r w:rsidRPr="00DE289A">
              <w:rPr>
                <w:rFonts w:asciiTheme="minorHAnsi" w:hAnsiTheme="minorHAnsi" w:cstheme="minorHAnsi"/>
                <w:b/>
                <w:sz w:val="18"/>
                <w:szCs w:val="18"/>
              </w:rPr>
              <w:t xml:space="preserve"> Destekleme (BEP)</w:t>
            </w:r>
          </w:p>
          <w:p w14:paraId="3931D383" w14:textId="6D507F8B" w:rsidR="005460CF" w:rsidRPr="00DE289A" w:rsidRDefault="005460CF" w:rsidP="00DE289A">
            <w:pPr>
              <w:spacing w:after="0"/>
              <w:rPr>
                <w:rFonts w:asciiTheme="minorHAnsi" w:hAnsiTheme="minorHAnsi" w:cstheme="minorHAnsi"/>
                <w:sz w:val="18"/>
                <w:szCs w:val="18"/>
              </w:rPr>
            </w:pPr>
            <w:r w:rsidRPr="00DE289A">
              <w:rPr>
                <w:rFonts w:asciiTheme="minorHAnsi" w:hAnsiTheme="minorHAnsi" w:cstheme="minorHAnsi"/>
                <w:sz w:val="18"/>
                <w:szCs w:val="18"/>
              </w:rPr>
              <w:t>Esnek gruplama, kademeli görevler, görsel destek ve bireysel geri bildirim.</w:t>
            </w:r>
            <w:r w:rsidR="00B4017B" w:rsidRPr="00DE289A">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DE289A" w14:paraId="2A4762F3" w14:textId="77777777" w:rsidTr="001D4FC9">
        <w:trPr>
          <w:trHeight w:val="612"/>
          <w:jc w:val="center"/>
        </w:trPr>
        <w:tc>
          <w:tcPr>
            <w:tcW w:w="1838" w:type="dxa"/>
          </w:tcPr>
          <w:p w14:paraId="5498BAB5" w14:textId="4C5E3354" w:rsidR="000A11D7" w:rsidRPr="00DE289A" w:rsidRDefault="000A11D7" w:rsidP="00DE289A">
            <w:pPr>
              <w:keepLines/>
              <w:spacing w:after="0"/>
              <w:rPr>
                <w:rFonts w:asciiTheme="minorHAnsi" w:hAnsiTheme="minorHAnsi" w:cstheme="minorHAnsi"/>
                <w:b/>
                <w:bCs/>
                <w:sz w:val="18"/>
                <w:szCs w:val="18"/>
              </w:rPr>
            </w:pPr>
            <w:r w:rsidRPr="00DE289A">
              <w:rPr>
                <w:rFonts w:asciiTheme="minorHAnsi" w:hAnsiTheme="minorHAnsi" w:cstheme="minorHAnsi"/>
                <w:b/>
                <w:bCs/>
                <w:sz w:val="18"/>
                <w:szCs w:val="18"/>
              </w:rPr>
              <w:t>Zenginleştirme (ZEP)</w:t>
            </w:r>
          </w:p>
        </w:tc>
        <w:tc>
          <w:tcPr>
            <w:tcW w:w="8908" w:type="dxa"/>
          </w:tcPr>
          <w:p w14:paraId="21E669F7" w14:textId="77777777" w:rsidR="005C0C80" w:rsidRPr="00DE289A" w:rsidRDefault="005C0C80" w:rsidP="00DE289A">
            <w:pPr>
              <w:keepLines/>
              <w:tabs>
                <w:tab w:val="left" w:pos="1089"/>
              </w:tabs>
              <w:spacing w:after="0"/>
              <w:rPr>
                <w:rFonts w:asciiTheme="minorHAnsi" w:hAnsiTheme="minorHAnsi" w:cstheme="minorHAnsi"/>
                <w:bCs/>
                <w:sz w:val="18"/>
                <w:szCs w:val="18"/>
              </w:rPr>
            </w:pPr>
            <w:r w:rsidRPr="00DE289A">
              <w:rPr>
                <w:rFonts w:asciiTheme="minorHAnsi" w:hAnsiTheme="minorHAnsi" w:cstheme="minorHAnsi"/>
                <w:bCs/>
                <w:sz w:val="18"/>
                <w:szCs w:val="18"/>
              </w:rPr>
              <w:t>Öğrencilerin madde ve davranış bağımlılıklarını karşılaştırmaları sağlanır. Tütün, teknoloji ve kumar bağımlılığının bireysel ve toplumsal etkileri incelenerek ortak özellikler belirlenir.</w:t>
            </w:r>
          </w:p>
          <w:p w14:paraId="3F5E9358" w14:textId="560B138B" w:rsidR="000A11D7" w:rsidRPr="00DE289A" w:rsidRDefault="005C0C80" w:rsidP="00DE289A">
            <w:pPr>
              <w:keepLines/>
              <w:tabs>
                <w:tab w:val="left" w:pos="1089"/>
              </w:tabs>
              <w:spacing w:after="0"/>
              <w:rPr>
                <w:rFonts w:asciiTheme="minorHAnsi" w:hAnsiTheme="minorHAnsi" w:cstheme="minorHAnsi"/>
                <w:bCs/>
                <w:sz w:val="18"/>
                <w:szCs w:val="18"/>
              </w:rPr>
            </w:pPr>
            <w:r w:rsidRPr="00DE289A">
              <w:rPr>
                <w:rFonts w:asciiTheme="minorHAnsi" w:hAnsiTheme="minorHAnsi" w:cstheme="minorHAnsi"/>
                <w:bCs/>
                <w:sz w:val="18"/>
                <w:szCs w:val="18"/>
              </w:rPr>
              <w:t>Bağımlılıkla mücadelede erken farkındalık, bilimsel araştırma ve uzman desteğinin önemi üzerine kısa bilgilendirme metinleri hazırlanır. Öğrencilerin çıkarımlarını bilimsel gerekçelerle açıklamaları desteklenir.</w:t>
            </w:r>
          </w:p>
        </w:tc>
      </w:tr>
      <w:tr w:rsidR="00413F77" w:rsidRPr="00DE289A" w14:paraId="462B3222" w14:textId="77777777" w:rsidTr="001D4FC9">
        <w:trPr>
          <w:trHeight w:val="612"/>
          <w:jc w:val="center"/>
        </w:trPr>
        <w:tc>
          <w:tcPr>
            <w:tcW w:w="1838" w:type="dxa"/>
          </w:tcPr>
          <w:p w14:paraId="0E731EB1" w14:textId="5F4DD026" w:rsidR="00413F77" w:rsidRPr="00DE289A" w:rsidRDefault="00413F77" w:rsidP="00DE289A">
            <w:pPr>
              <w:keepLines/>
              <w:spacing w:after="0"/>
              <w:rPr>
                <w:rFonts w:asciiTheme="minorHAnsi" w:hAnsiTheme="minorHAnsi" w:cstheme="minorHAnsi"/>
                <w:b/>
                <w:bCs/>
                <w:sz w:val="18"/>
                <w:szCs w:val="18"/>
              </w:rPr>
            </w:pPr>
            <w:r w:rsidRPr="00DE289A">
              <w:rPr>
                <w:rFonts w:asciiTheme="minorHAnsi" w:hAnsiTheme="minorHAnsi" w:cstheme="minorHAnsi"/>
                <w:b/>
                <w:bCs/>
                <w:sz w:val="18"/>
                <w:szCs w:val="18"/>
              </w:rPr>
              <w:t>Destekleme (BEP)</w:t>
            </w:r>
          </w:p>
        </w:tc>
        <w:tc>
          <w:tcPr>
            <w:tcW w:w="8908" w:type="dxa"/>
          </w:tcPr>
          <w:p w14:paraId="51516E7C" w14:textId="77777777" w:rsidR="00012775" w:rsidRPr="00DE289A" w:rsidRDefault="00012775" w:rsidP="00DE289A">
            <w:pPr>
              <w:keepLines/>
              <w:tabs>
                <w:tab w:val="left" w:pos="1841"/>
              </w:tabs>
              <w:spacing w:after="0"/>
              <w:rPr>
                <w:rFonts w:asciiTheme="minorHAnsi" w:hAnsiTheme="minorHAnsi" w:cstheme="minorHAnsi"/>
                <w:bCs/>
                <w:sz w:val="18"/>
                <w:szCs w:val="18"/>
              </w:rPr>
            </w:pPr>
            <w:r w:rsidRPr="00DE289A">
              <w:rPr>
                <w:rFonts w:asciiTheme="minorHAnsi" w:hAnsiTheme="minorHAnsi" w:cstheme="minorHAnsi"/>
                <w:bCs/>
                <w:sz w:val="18"/>
                <w:szCs w:val="18"/>
              </w:rPr>
              <w:t>Bağımlılık türleri yaş düzeyine uygun görseller ve kısa örnek olaylarla açıklanır. Tütün, teknoloji ve kumar bağımlılığına ilişkin temel özellikler görsel kartlarla eşleştirilir.</w:t>
            </w:r>
          </w:p>
          <w:p w14:paraId="4AC36CA1" w14:textId="75DDC520" w:rsidR="00413F77" w:rsidRPr="00DE289A" w:rsidRDefault="00012775" w:rsidP="00DE289A">
            <w:pPr>
              <w:keepLines/>
              <w:tabs>
                <w:tab w:val="left" w:pos="1841"/>
              </w:tabs>
              <w:spacing w:after="0"/>
              <w:rPr>
                <w:rFonts w:asciiTheme="minorHAnsi" w:hAnsiTheme="minorHAnsi" w:cstheme="minorHAnsi"/>
                <w:bCs/>
                <w:sz w:val="18"/>
                <w:szCs w:val="18"/>
              </w:rPr>
            </w:pPr>
            <w:r w:rsidRPr="00DE289A">
              <w:rPr>
                <w:rFonts w:asciiTheme="minorHAnsi" w:hAnsiTheme="minorHAnsi" w:cstheme="minorHAnsi"/>
                <w:bCs/>
                <w:sz w:val="18"/>
                <w:szCs w:val="18"/>
              </w:rPr>
              <w:t>Öğrencilerin bağımlılığın olumsuz etkilerini ve korunma yollarını basitleştirilmiş karşılaştırma tablolarıyla belirlemeleri sağlanır. Bireysel rehberlik, akran desteği ve aşamalı geri bildirimle öğrenmeler BEP hedeflerine göre değerlendirilir.</w:t>
            </w:r>
            <w:r w:rsidRPr="00DE289A">
              <w:rPr>
                <w:rFonts w:asciiTheme="minorHAnsi" w:hAnsiTheme="minorHAnsi" w:cstheme="minorHAnsi"/>
                <w:bCs/>
                <w:sz w:val="18"/>
                <w:szCs w:val="18"/>
              </w:rPr>
              <w:tab/>
            </w:r>
          </w:p>
        </w:tc>
      </w:tr>
    </w:tbl>
    <w:p w14:paraId="25985449" w14:textId="77777777" w:rsidR="005220F1" w:rsidRPr="00DE289A" w:rsidRDefault="005220F1" w:rsidP="00DE289A">
      <w:pPr>
        <w:spacing w:after="0"/>
        <w:rPr>
          <w:rFonts w:asciiTheme="minorHAnsi" w:hAnsiTheme="minorHAnsi" w:cstheme="minorHAnsi"/>
          <w:b/>
          <w:color w:val="000000" w:themeColor="text1"/>
          <w:sz w:val="18"/>
          <w:szCs w:val="18"/>
        </w:rPr>
      </w:pPr>
    </w:p>
    <w:p w14:paraId="769EA9E3" w14:textId="2578C7DE" w:rsidR="00A63678" w:rsidRPr="00DE289A" w:rsidRDefault="009C6E8A" w:rsidP="00DE289A">
      <w:pPr>
        <w:spacing w:after="0"/>
        <w:rPr>
          <w:rFonts w:asciiTheme="minorHAnsi" w:hAnsiTheme="minorHAnsi" w:cstheme="minorHAnsi"/>
          <w:b/>
          <w:color w:val="000000" w:themeColor="text1"/>
          <w:sz w:val="18"/>
          <w:szCs w:val="18"/>
        </w:rPr>
      </w:pPr>
      <w:r w:rsidRPr="00DE289A">
        <w:rPr>
          <w:rFonts w:asciiTheme="minorHAnsi" w:hAnsiTheme="minorHAnsi" w:cstheme="minorHAnsi"/>
          <w:b/>
          <w:color w:val="000000" w:themeColor="text1"/>
          <w:sz w:val="18"/>
          <w:szCs w:val="18"/>
        </w:rPr>
        <w:t xml:space="preserve">V.BÖLÜM: </w:t>
      </w:r>
      <w:r w:rsidRPr="00DE289A">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DE289A" w14:paraId="1E0104D0" w14:textId="77777777" w:rsidTr="00B95CAA">
        <w:trPr>
          <w:trHeight w:val="1226"/>
          <w:jc w:val="center"/>
        </w:trPr>
        <w:tc>
          <w:tcPr>
            <w:tcW w:w="10746" w:type="dxa"/>
            <w:vAlign w:val="center"/>
          </w:tcPr>
          <w:p w14:paraId="7742EB84" w14:textId="77777777" w:rsidR="00DE289A" w:rsidRPr="00DE289A" w:rsidRDefault="00DE289A" w:rsidP="00DE289A">
            <w:pPr>
              <w:spacing w:after="0"/>
              <w:rPr>
                <w:rFonts w:asciiTheme="minorHAnsi" w:hAnsiTheme="minorHAnsi" w:cstheme="minorHAnsi"/>
                <w:sz w:val="18"/>
                <w:szCs w:val="18"/>
              </w:rPr>
            </w:pPr>
            <w:r w:rsidRPr="00DE289A">
              <w:rPr>
                <w:rFonts w:asciiTheme="minorHAnsi" w:hAnsiTheme="minorHAnsi" w:cstheme="minorHAnsi"/>
                <w:sz w:val="18"/>
                <w:szCs w:val="18"/>
              </w:rPr>
              <w:t>Öğrencilerin bağımlılık ve bağımlılıkla mücadele kavramlarına ilişkin ön bilgileri açık uçlu sorularla değerlendirilir. Tütün, teknoloji ve kumar bağımlılığının özelliklerini belirleme, bireysel etkilerini açıklama ve korunma yollarını tanımlama becerileri örnek olay incelemeleri ve karşılaştırma tablolarıyla değerlendirilir.</w:t>
            </w:r>
          </w:p>
          <w:p w14:paraId="4F843563" w14:textId="31460242" w:rsidR="001852A0" w:rsidRPr="00DE289A" w:rsidRDefault="00DE289A" w:rsidP="00DE289A">
            <w:pPr>
              <w:spacing w:after="0"/>
              <w:rPr>
                <w:rFonts w:asciiTheme="minorHAnsi" w:hAnsiTheme="minorHAnsi" w:cstheme="minorHAnsi"/>
                <w:sz w:val="18"/>
                <w:szCs w:val="18"/>
              </w:rPr>
            </w:pPr>
            <w:r w:rsidRPr="00DE289A">
              <w:rPr>
                <w:rFonts w:asciiTheme="minorHAnsi" w:hAnsiTheme="minorHAnsi" w:cstheme="minorHAnsi"/>
                <w:sz w:val="18"/>
                <w:szCs w:val="18"/>
              </w:rPr>
              <w:t>Grup çalışmalarında kavramların doğru açıklanması, örneklerin uygunluğu, bilimsel ifadelerin doğruluğu ve iş birliği becerileri gözlem formuyla izlenir. Kısa cevaplı sorular ve kavram eşleştirme çalışmalarıyla öğrenmeler kontrol edilerek geri bildirim sağlanır.</w:t>
            </w:r>
          </w:p>
        </w:tc>
      </w:tr>
    </w:tbl>
    <w:p w14:paraId="28225DFB" w14:textId="0BC4A919" w:rsidR="00A63678" w:rsidRPr="00DE289A" w:rsidRDefault="00A63678" w:rsidP="00DE289A">
      <w:pPr>
        <w:spacing w:after="0"/>
        <w:rPr>
          <w:rFonts w:asciiTheme="minorHAnsi" w:hAnsiTheme="minorHAnsi" w:cstheme="minorHAnsi"/>
          <w:b/>
          <w:color w:val="000000" w:themeColor="text1"/>
          <w:sz w:val="18"/>
          <w:szCs w:val="18"/>
        </w:rPr>
      </w:pPr>
      <w:r w:rsidRPr="00DE289A">
        <w:rPr>
          <w:rFonts w:asciiTheme="minorHAnsi" w:hAnsiTheme="minorHAnsi" w:cstheme="minorHAnsi"/>
          <w:b/>
          <w:color w:val="000000" w:themeColor="text1"/>
          <w:sz w:val="18"/>
          <w:szCs w:val="18"/>
        </w:rPr>
        <w:t>V</w:t>
      </w:r>
      <w:r w:rsidR="0062038E" w:rsidRPr="00DE289A">
        <w:rPr>
          <w:rFonts w:asciiTheme="minorHAnsi" w:hAnsiTheme="minorHAnsi" w:cstheme="minorHAnsi"/>
          <w:b/>
          <w:color w:val="000000" w:themeColor="text1"/>
          <w:sz w:val="18"/>
          <w:szCs w:val="18"/>
        </w:rPr>
        <w:t>I</w:t>
      </w:r>
      <w:r w:rsidRPr="00DE289A">
        <w:rPr>
          <w:rFonts w:asciiTheme="minorHAnsi" w:hAnsiTheme="minorHAnsi" w:cstheme="minorHAnsi"/>
          <w:b/>
          <w:color w:val="000000" w:themeColor="text1"/>
          <w:sz w:val="18"/>
          <w:szCs w:val="18"/>
        </w:rPr>
        <w:t>.BÖLÜM</w:t>
      </w:r>
      <w:r w:rsidR="00922DCA" w:rsidRPr="00DE289A">
        <w:rPr>
          <w:rFonts w:asciiTheme="minorHAnsi" w:hAnsiTheme="minorHAnsi" w:cstheme="minorHAnsi"/>
          <w:b/>
          <w:color w:val="000000" w:themeColor="text1"/>
          <w:sz w:val="18"/>
          <w:szCs w:val="18"/>
        </w:rPr>
        <w:t xml:space="preserve">: </w:t>
      </w:r>
      <w:r w:rsidR="00922DCA" w:rsidRPr="00DE289A">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DE289A" w14:paraId="3A7C6866" w14:textId="77777777" w:rsidTr="00542A78">
        <w:trPr>
          <w:trHeight w:val="588"/>
          <w:jc w:val="center"/>
        </w:trPr>
        <w:tc>
          <w:tcPr>
            <w:tcW w:w="10772" w:type="dxa"/>
            <w:vAlign w:val="center"/>
          </w:tcPr>
          <w:p w14:paraId="36346B9D" w14:textId="77777777" w:rsidR="00DE289A" w:rsidRPr="00DE289A" w:rsidRDefault="00DE289A" w:rsidP="00DE289A">
            <w:pPr>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b/>
                <w:bCs/>
                <w:color w:val="000000" w:themeColor="text1"/>
                <w:sz w:val="18"/>
                <w:szCs w:val="18"/>
              </w:rPr>
              <w:t>Fen Bilimleri:</w:t>
            </w:r>
            <w:r w:rsidRPr="00DE289A">
              <w:rPr>
                <w:rFonts w:asciiTheme="minorHAnsi" w:eastAsiaTheme="minorEastAsia" w:hAnsiTheme="minorHAnsi" w:cstheme="minorHAnsi"/>
                <w:color w:val="000000" w:themeColor="text1"/>
                <w:sz w:val="18"/>
                <w:szCs w:val="18"/>
              </w:rPr>
              <w:t xml:space="preserve"> Bağımlılıkların insan sağlığına, vücut sistemlerine ve sağlıklı yaşam alışkanlıklarına etkileri ilişkilendirilir.</w:t>
            </w:r>
          </w:p>
          <w:p w14:paraId="14113F6D" w14:textId="77777777" w:rsidR="00DE289A" w:rsidRPr="00DE289A" w:rsidRDefault="00DE289A" w:rsidP="00DE289A">
            <w:pPr>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b/>
                <w:bCs/>
                <w:color w:val="000000" w:themeColor="text1"/>
                <w:sz w:val="18"/>
                <w:szCs w:val="18"/>
              </w:rPr>
              <w:t>Türkçe:</w:t>
            </w:r>
            <w:r w:rsidRPr="00DE289A">
              <w:rPr>
                <w:rFonts w:asciiTheme="minorHAnsi" w:eastAsiaTheme="minorEastAsia" w:hAnsiTheme="minorHAnsi" w:cstheme="minorHAnsi"/>
                <w:color w:val="000000" w:themeColor="text1"/>
                <w:sz w:val="18"/>
                <w:szCs w:val="18"/>
              </w:rPr>
              <w:t xml:space="preserve"> Örnek olayların yorumlanması, düşüncelerin sözlü ve yazılı açıklanmasıyla iletişim becerileri geliştirilir.</w:t>
            </w:r>
          </w:p>
          <w:p w14:paraId="74BB06D2" w14:textId="77777777" w:rsidR="00DE289A" w:rsidRPr="00DE289A" w:rsidRDefault="00DE289A" w:rsidP="00DE289A">
            <w:pPr>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b/>
                <w:bCs/>
                <w:color w:val="000000" w:themeColor="text1"/>
                <w:sz w:val="18"/>
                <w:szCs w:val="18"/>
              </w:rPr>
              <w:t>Sosyal Bilgiler:</w:t>
            </w:r>
            <w:r w:rsidRPr="00DE289A">
              <w:rPr>
                <w:rFonts w:asciiTheme="minorHAnsi" w:eastAsiaTheme="minorEastAsia" w:hAnsiTheme="minorHAnsi" w:cstheme="minorHAnsi"/>
                <w:color w:val="000000" w:themeColor="text1"/>
                <w:sz w:val="18"/>
                <w:szCs w:val="18"/>
              </w:rPr>
              <w:t xml:space="preserve"> Bağımlılıkların birey, aile ve toplum yaşamına etkileri incelenir.</w:t>
            </w:r>
          </w:p>
          <w:p w14:paraId="3AB485C3" w14:textId="7227E85B" w:rsidR="00922DCA" w:rsidRPr="00DE289A" w:rsidRDefault="00DE289A" w:rsidP="00DE289A">
            <w:pPr>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b/>
                <w:bCs/>
                <w:color w:val="000000" w:themeColor="text1"/>
                <w:sz w:val="18"/>
                <w:szCs w:val="18"/>
              </w:rPr>
              <w:t>Bilişim Teknolojileri ve Yazılım:</w:t>
            </w:r>
            <w:r w:rsidRPr="00DE289A">
              <w:rPr>
                <w:rFonts w:asciiTheme="minorHAnsi" w:eastAsiaTheme="minorEastAsia" w:hAnsiTheme="minorHAnsi" w:cstheme="minorHAnsi"/>
                <w:color w:val="000000" w:themeColor="text1"/>
                <w:sz w:val="18"/>
                <w:szCs w:val="18"/>
              </w:rPr>
              <w:t xml:space="preserve"> Teknoloji kullanımında bilinçli davranışlar ve dijital alışkanlıkların düzenlenmesiyle ilişki kurulur.</w:t>
            </w:r>
          </w:p>
        </w:tc>
      </w:tr>
    </w:tbl>
    <w:p w14:paraId="51BDF3BC" w14:textId="1297CD25" w:rsidR="00A63678" w:rsidRPr="00DE289A" w:rsidRDefault="00A63678" w:rsidP="00DE289A">
      <w:pPr>
        <w:spacing w:after="0"/>
        <w:rPr>
          <w:rFonts w:asciiTheme="minorHAnsi" w:hAnsiTheme="minorHAnsi" w:cstheme="minorHAnsi"/>
          <w:b/>
          <w:color w:val="000000" w:themeColor="text1"/>
          <w:sz w:val="18"/>
          <w:szCs w:val="18"/>
        </w:rPr>
      </w:pPr>
      <w:r w:rsidRPr="00DE289A">
        <w:rPr>
          <w:rFonts w:asciiTheme="minorHAnsi" w:hAnsiTheme="minorHAnsi" w:cstheme="minorHAnsi"/>
          <w:b/>
          <w:color w:val="000000" w:themeColor="text1"/>
          <w:sz w:val="18"/>
          <w:szCs w:val="18"/>
        </w:rPr>
        <w:t>V</w:t>
      </w:r>
      <w:r w:rsidR="0062038E" w:rsidRPr="00DE289A">
        <w:rPr>
          <w:rFonts w:asciiTheme="minorHAnsi" w:hAnsiTheme="minorHAnsi" w:cstheme="minorHAnsi"/>
          <w:b/>
          <w:color w:val="000000" w:themeColor="text1"/>
          <w:sz w:val="18"/>
          <w:szCs w:val="18"/>
        </w:rPr>
        <w:t>II</w:t>
      </w:r>
      <w:r w:rsidRPr="00DE289A">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DE289A" w14:paraId="2A51B213" w14:textId="77777777" w:rsidTr="001A7BBC">
        <w:trPr>
          <w:trHeight w:val="703"/>
          <w:jc w:val="center"/>
        </w:trPr>
        <w:tc>
          <w:tcPr>
            <w:tcW w:w="2474" w:type="dxa"/>
            <w:vAlign w:val="center"/>
          </w:tcPr>
          <w:p w14:paraId="7F3C5599" w14:textId="77777777" w:rsidR="00A63678" w:rsidRPr="00DE289A" w:rsidRDefault="00A63678" w:rsidP="00DE289A">
            <w:pPr>
              <w:spacing w:after="0"/>
              <w:jc w:val="right"/>
              <w:rPr>
                <w:rFonts w:asciiTheme="minorHAnsi" w:eastAsiaTheme="minorEastAsia" w:hAnsiTheme="minorHAnsi" w:cstheme="minorHAnsi"/>
                <w:b/>
                <w:color w:val="000000" w:themeColor="text1"/>
                <w:sz w:val="18"/>
                <w:szCs w:val="18"/>
              </w:rPr>
            </w:pPr>
            <w:r w:rsidRPr="00DE289A">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21597F67" w14:textId="77777777" w:rsidR="00DE289A" w:rsidRPr="00DE289A" w:rsidRDefault="00DE289A" w:rsidP="00DE289A">
            <w:pPr>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yaş düzeyine uygun örnek olaylar, görseller ve Yeşilay bilgilendirme içeriklerinden yararlanılır.</w:t>
            </w:r>
          </w:p>
          <w:p w14:paraId="48ACDAC6" w14:textId="2946E1BB" w:rsidR="00A63678" w:rsidRPr="00DE289A" w:rsidRDefault="00DE289A" w:rsidP="00DE289A">
            <w:pPr>
              <w:spacing w:after="0"/>
              <w:rPr>
                <w:rFonts w:asciiTheme="minorHAnsi" w:eastAsiaTheme="minorEastAsia" w:hAnsiTheme="minorHAnsi" w:cstheme="minorHAnsi"/>
                <w:color w:val="000000" w:themeColor="text1"/>
                <w:sz w:val="18"/>
                <w:szCs w:val="18"/>
              </w:rPr>
            </w:pPr>
            <w:r w:rsidRPr="00DE289A">
              <w:rPr>
                <w:rFonts w:asciiTheme="minorHAnsi" w:eastAsiaTheme="minorEastAsia" w:hAnsiTheme="minorHAnsi" w:cstheme="minorHAnsi"/>
                <w:color w:val="000000" w:themeColor="text1"/>
                <w:sz w:val="18"/>
                <w:szCs w:val="18"/>
              </w:rPr>
              <w:t>Bağımlılık konusu ele alınırken öğrencilerin kişisel veya ailevi deneyimlerini açıklamaya zorlanmamalarına ve damgalayıcı ifadelerden kaçınılmasına özen gösterilir. Koruyucu sağlık davranışları ve bilimsel destek yöntemleri vurgulanır. Sonraki haftanın araştırma çalışmalarına yönelik hazırlık yapılır.</w:t>
            </w:r>
          </w:p>
        </w:tc>
      </w:tr>
    </w:tbl>
    <w:p w14:paraId="0AA9CA7E" w14:textId="77777777" w:rsidR="007327B8" w:rsidRPr="00DE289A" w:rsidRDefault="007327B8" w:rsidP="00DE289A">
      <w:pPr>
        <w:spacing w:after="0"/>
        <w:rPr>
          <w:rFonts w:asciiTheme="minorHAnsi" w:hAnsiTheme="minorHAnsi" w:cstheme="minorHAnsi"/>
          <w:b/>
          <w:color w:val="000000" w:themeColor="text1"/>
          <w:sz w:val="18"/>
          <w:szCs w:val="18"/>
        </w:rPr>
      </w:pPr>
    </w:p>
    <w:p w14:paraId="23B2E277" w14:textId="77777777" w:rsidR="00F62C1E" w:rsidRPr="00F62C1E" w:rsidRDefault="00F62C1E" w:rsidP="00F62C1E">
      <w:pPr>
        <w:spacing w:after="0"/>
        <w:rPr>
          <w:rFonts w:asciiTheme="minorHAnsi" w:hAnsiTheme="minorHAnsi" w:cstheme="minorHAnsi"/>
          <w:b/>
          <w:color w:val="000000" w:themeColor="text1"/>
          <w:sz w:val="18"/>
          <w:szCs w:val="18"/>
        </w:rPr>
      </w:pPr>
    </w:p>
    <w:p w14:paraId="20A6ADDF" w14:textId="77777777" w:rsidR="00F62C1E" w:rsidRPr="00F62C1E" w:rsidRDefault="00F62C1E" w:rsidP="00F62C1E">
      <w:pPr>
        <w:spacing w:after="0"/>
        <w:rPr>
          <w:rFonts w:asciiTheme="minorHAnsi" w:hAnsiTheme="minorHAnsi" w:cstheme="minorHAnsi"/>
          <w:b/>
          <w:color w:val="000000" w:themeColor="text1"/>
          <w:sz w:val="18"/>
          <w:szCs w:val="18"/>
        </w:rPr>
      </w:pPr>
      <w:r w:rsidRPr="00F62C1E">
        <w:rPr>
          <w:rFonts w:asciiTheme="minorHAnsi" w:hAnsiTheme="minorHAnsi" w:cstheme="minorHAnsi"/>
          <w:b/>
          <w:color w:val="000000" w:themeColor="text1"/>
          <w:sz w:val="18"/>
          <w:szCs w:val="18"/>
        </w:rPr>
        <w:t xml:space="preserve">                                                                                                                                             Uygundur</w:t>
      </w:r>
    </w:p>
    <w:p w14:paraId="35691828" w14:textId="77777777" w:rsidR="00F62C1E" w:rsidRPr="00F62C1E" w:rsidRDefault="00F62C1E" w:rsidP="00F62C1E">
      <w:pPr>
        <w:spacing w:after="0"/>
        <w:rPr>
          <w:rFonts w:asciiTheme="minorHAnsi" w:hAnsiTheme="minorHAnsi" w:cstheme="minorHAnsi"/>
          <w:b/>
          <w:color w:val="000000" w:themeColor="text1"/>
          <w:sz w:val="18"/>
          <w:szCs w:val="18"/>
        </w:rPr>
      </w:pPr>
      <w:r w:rsidRPr="00F62C1E">
        <w:rPr>
          <w:rFonts w:asciiTheme="minorHAnsi" w:hAnsiTheme="minorHAnsi" w:cstheme="minorHAnsi"/>
          <w:b/>
          <w:color w:val="000000" w:themeColor="text1"/>
          <w:sz w:val="18"/>
          <w:szCs w:val="18"/>
        </w:rPr>
        <w:t xml:space="preserve">                                                            </w:t>
      </w:r>
      <w:r w:rsidRPr="00F62C1E">
        <w:rPr>
          <w:rFonts w:asciiTheme="minorHAnsi" w:hAnsiTheme="minorHAnsi" w:cstheme="minorHAnsi"/>
          <w:b/>
          <w:color w:val="000000" w:themeColor="text1"/>
          <w:sz w:val="18"/>
          <w:szCs w:val="18"/>
        </w:rPr>
        <w:tab/>
      </w:r>
      <w:r w:rsidRPr="00F62C1E">
        <w:rPr>
          <w:rFonts w:asciiTheme="minorHAnsi" w:hAnsiTheme="minorHAnsi" w:cstheme="minorHAnsi"/>
          <w:b/>
          <w:color w:val="000000" w:themeColor="text1"/>
          <w:sz w:val="18"/>
          <w:szCs w:val="18"/>
        </w:rPr>
        <w:tab/>
      </w:r>
      <w:r w:rsidRPr="00F62C1E">
        <w:rPr>
          <w:rFonts w:asciiTheme="minorHAnsi" w:hAnsiTheme="minorHAnsi" w:cstheme="minorHAnsi"/>
          <w:b/>
          <w:color w:val="000000" w:themeColor="text1"/>
          <w:sz w:val="18"/>
          <w:szCs w:val="18"/>
        </w:rPr>
        <w:tab/>
      </w:r>
      <w:r w:rsidRPr="00F62C1E">
        <w:rPr>
          <w:rFonts w:asciiTheme="minorHAnsi" w:hAnsiTheme="minorHAnsi" w:cstheme="minorHAnsi"/>
          <w:b/>
          <w:color w:val="000000" w:themeColor="text1"/>
          <w:sz w:val="18"/>
          <w:szCs w:val="18"/>
        </w:rPr>
        <w:tab/>
        <w:t xml:space="preserve">                  . ......................</w:t>
      </w:r>
    </w:p>
    <w:p w14:paraId="1BD08FB3" w14:textId="77777777" w:rsidR="00F62C1E" w:rsidRPr="00F62C1E" w:rsidRDefault="00F62C1E" w:rsidP="00F62C1E">
      <w:pPr>
        <w:spacing w:after="0"/>
        <w:rPr>
          <w:rFonts w:asciiTheme="minorHAnsi" w:hAnsiTheme="minorHAnsi" w:cstheme="minorHAnsi"/>
          <w:b/>
          <w:color w:val="000000" w:themeColor="text1"/>
          <w:sz w:val="18"/>
          <w:szCs w:val="18"/>
        </w:rPr>
      </w:pPr>
      <w:r w:rsidRPr="00F62C1E">
        <w:rPr>
          <w:rFonts w:asciiTheme="minorHAnsi" w:hAnsiTheme="minorHAnsi" w:cstheme="minorHAnsi"/>
          <w:b/>
          <w:bCs/>
          <w:color w:val="000000" w:themeColor="text1"/>
          <w:sz w:val="18"/>
          <w:szCs w:val="18"/>
        </w:rPr>
        <w:t xml:space="preserve">Seçmeli Matematik ve Bilim Uygulamaları Öğretmeni   </w:t>
      </w:r>
      <w:r w:rsidRPr="00F62C1E">
        <w:rPr>
          <w:rFonts w:asciiTheme="minorHAnsi" w:hAnsiTheme="minorHAnsi" w:cstheme="minorHAnsi"/>
          <w:b/>
          <w:bCs/>
          <w:color w:val="000000" w:themeColor="text1"/>
          <w:sz w:val="18"/>
          <w:szCs w:val="18"/>
        </w:rPr>
        <w:tab/>
      </w:r>
      <w:r w:rsidRPr="00F62C1E">
        <w:rPr>
          <w:rFonts w:asciiTheme="minorHAnsi" w:hAnsiTheme="minorHAnsi" w:cstheme="minorHAnsi"/>
          <w:b/>
          <w:color w:val="000000" w:themeColor="text1"/>
          <w:sz w:val="18"/>
          <w:szCs w:val="18"/>
        </w:rPr>
        <w:tab/>
        <w:t xml:space="preserve">                 Okul Müdürü </w:t>
      </w:r>
    </w:p>
    <w:p w14:paraId="2B257F59" w14:textId="77777777" w:rsidR="00F62C1E" w:rsidRPr="00F62C1E" w:rsidRDefault="00F62C1E" w:rsidP="00F62C1E">
      <w:pPr>
        <w:spacing w:after="0"/>
        <w:rPr>
          <w:rFonts w:asciiTheme="minorHAnsi" w:hAnsiTheme="minorHAnsi" w:cstheme="minorHAnsi"/>
          <w:b/>
          <w:bCs/>
          <w:color w:val="000000" w:themeColor="text1"/>
          <w:sz w:val="18"/>
          <w:szCs w:val="18"/>
        </w:rPr>
      </w:pPr>
      <w:r w:rsidRPr="00F62C1E">
        <w:rPr>
          <w:rFonts w:asciiTheme="minorHAnsi" w:hAnsiTheme="minorHAnsi" w:cstheme="minorHAnsi"/>
          <w:b/>
          <w:bCs/>
          <w:color w:val="000000" w:themeColor="text1"/>
        </w:rPr>
        <w:t xml:space="preserve">Diğer haftaların günlük planları için </w:t>
      </w:r>
      <w:hyperlink r:id="rId7" w:history="1">
        <w:r w:rsidRPr="00F62C1E">
          <w:rPr>
            <w:rStyle w:val="Kpr"/>
            <w:rFonts w:asciiTheme="minorHAnsi" w:hAnsiTheme="minorHAnsi" w:cstheme="minorHAnsi"/>
            <w:b/>
            <w:bCs/>
          </w:rPr>
          <w:t>www.fenusbilim.com</w:t>
        </w:r>
      </w:hyperlink>
      <w:r w:rsidRPr="00F62C1E">
        <w:rPr>
          <w:rFonts w:asciiTheme="minorHAnsi" w:hAnsiTheme="minorHAnsi" w:cstheme="minorHAnsi"/>
          <w:b/>
          <w:bCs/>
          <w:color w:val="000000" w:themeColor="text1"/>
        </w:rPr>
        <w:t xml:space="preserve"> </w:t>
      </w:r>
    </w:p>
    <w:p w14:paraId="168D34D5" w14:textId="2D5B5404" w:rsidR="007F233A" w:rsidRPr="00DE289A" w:rsidRDefault="007F233A" w:rsidP="00F62C1E">
      <w:pPr>
        <w:spacing w:after="0"/>
        <w:rPr>
          <w:rFonts w:asciiTheme="minorHAnsi" w:hAnsiTheme="minorHAnsi" w:cstheme="minorHAnsi"/>
          <w:b/>
          <w:bCs/>
          <w:color w:val="000000" w:themeColor="text1"/>
        </w:rPr>
      </w:pPr>
    </w:p>
    <w:sectPr w:rsidR="007F233A" w:rsidRPr="00DE289A"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12775"/>
    <w:rsid w:val="0002416D"/>
    <w:rsid w:val="000242BA"/>
    <w:rsid w:val="000250FC"/>
    <w:rsid w:val="00026BEF"/>
    <w:rsid w:val="000325CA"/>
    <w:rsid w:val="00042D69"/>
    <w:rsid w:val="0004537F"/>
    <w:rsid w:val="000626BB"/>
    <w:rsid w:val="00063043"/>
    <w:rsid w:val="000644BD"/>
    <w:rsid w:val="00072181"/>
    <w:rsid w:val="00076518"/>
    <w:rsid w:val="0007767A"/>
    <w:rsid w:val="00086771"/>
    <w:rsid w:val="000948D9"/>
    <w:rsid w:val="00097115"/>
    <w:rsid w:val="000A11D7"/>
    <w:rsid w:val="000A1E78"/>
    <w:rsid w:val="000A20DD"/>
    <w:rsid w:val="000A3B49"/>
    <w:rsid w:val="000A7DE1"/>
    <w:rsid w:val="000B23AC"/>
    <w:rsid w:val="000B3197"/>
    <w:rsid w:val="000F160F"/>
    <w:rsid w:val="000F6D9A"/>
    <w:rsid w:val="000F7C2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923CA"/>
    <w:rsid w:val="002A214B"/>
    <w:rsid w:val="002B646F"/>
    <w:rsid w:val="002C251D"/>
    <w:rsid w:val="002C65A2"/>
    <w:rsid w:val="002D3FC9"/>
    <w:rsid w:val="002D5D8D"/>
    <w:rsid w:val="002E34D5"/>
    <w:rsid w:val="002F357F"/>
    <w:rsid w:val="00303D81"/>
    <w:rsid w:val="00303FA1"/>
    <w:rsid w:val="00303FA4"/>
    <w:rsid w:val="00304786"/>
    <w:rsid w:val="003070C5"/>
    <w:rsid w:val="00314CAA"/>
    <w:rsid w:val="00344FAE"/>
    <w:rsid w:val="00346338"/>
    <w:rsid w:val="003469D4"/>
    <w:rsid w:val="00350367"/>
    <w:rsid w:val="00352A83"/>
    <w:rsid w:val="00356A3E"/>
    <w:rsid w:val="003615FE"/>
    <w:rsid w:val="00367D91"/>
    <w:rsid w:val="0037313F"/>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76398"/>
    <w:rsid w:val="004769E8"/>
    <w:rsid w:val="004800C8"/>
    <w:rsid w:val="00494C41"/>
    <w:rsid w:val="00496E11"/>
    <w:rsid w:val="004A21D3"/>
    <w:rsid w:val="004A2E2D"/>
    <w:rsid w:val="004A74AF"/>
    <w:rsid w:val="004C1335"/>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73ECC"/>
    <w:rsid w:val="00581A01"/>
    <w:rsid w:val="00585E46"/>
    <w:rsid w:val="00586E50"/>
    <w:rsid w:val="005958F5"/>
    <w:rsid w:val="005977B6"/>
    <w:rsid w:val="005A64BA"/>
    <w:rsid w:val="005A707B"/>
    <w:rsid w:val="005C0C80"/>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21D72"/>
    <w:rsid w:val="00731B00"/>
    <w:rsid w:val="007327B8"/>
    <w:rsid w:val="007349DE"/>
    <w:rsid w:val="00751AA4"/>
    <w:rsid w:val="00791734"/>
    <w:rsid w:val="007932B2"/>
    <w:rsid w:val="007A171A"/>
    <w:rsid w:val="007A5F74"/>
    <w:rsid w:val="007A6D15"/>
    <w:rsid w:val="007B6603"/>
    <w:rsid w:val="007B6715"/>
    <w:rsid w:val="007D2E26"/>
    <w:rsid w:val="007E5B50"/>
    <w:rsid w:val="007F0462"/>
    <w:rsid w:val="007F233A"/>
    <w:rsid w:val="00802E79"/>
    <w:rsid w:val="00803A59"/>
    <w:rsid w:val="00806059"/>
    <w:rsid w:val="00824015"/>
    <w:rsid w:val="00824711"/>
    <w:rsid w:val="008359E9"/>
    <w:rsid w:val="00836FC8"/>
    <w:rsid w:val="00844B35"/>
    <w:rsid w:val="008463EA"/>
    <w:rsid w:val="00853919"/>
    <w:rsid w:val="00860DE9"/>
    <w:rsid w:val="008712B9"/>
    <w:rsid w:val="0087316E"/>
    <w:rsid w:val="0087796F"/>
    <w:rsid w:val="00892FF1"/>
    <w:rsid w:val="008C2B06"/>
    <w:rsid w:val="008C3A36"/>
    <w:rsid w:val="008D0AD5"/>
    <w:rsid w:val="008E0670"/>
    <w:rsid w:val="008E61D1"/>
    <w:rsid w:val="00900362"/>
    <w:rsid w:val="00903280"/>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243E"/>
    <w:rsid w:val="009C6E8A"/>
    <w:rsid w:val="009C71B4"/>
    <w:rsid w:val="009E0F5C"/>
    <w:rsid w:val="009E62AD"/>
    <w:rsid w:val="009F076E"/>
    <w:rsid w:val="00A00A5B"/>
    <w:rsid w:val="00A038D1"/>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6404C"/>
    <w:rsid w:val="00B6561B"/>
    <w:rsid w:val="00B74BD4"/>
    <w:rsid w:val="00B75E3A"/>
    <w:rsid w:val="00BA4B48"/>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A388D"/>
    <w:rsid w:val="00CA7F2C"/>
    <w:rsid w:val="00CB396F"/>
    <w:rsid w:val="00CC4C02"/>
    <w:rsid w:val="00CC4FD3"/>
    <w:rsid w:val="00CC5331"/>
    <w:rsid w:val="00CD4110"/>
    <w:rsid w:val="00D00E8D"/>
    <w:rsid w:val="00D07EA5"/>
    <w:rsid w:val="00D22C92"/>
    <w:rsid w:val="00D26EAC"/>
    <w:rsid w:val="00D3240B"/>
    <w:rsid w:val="00D33864"/>
    <w:rsid w:val="00D34C18"/>
    <w:rsid w:val="00D35BF2"/>
    <w:rsid w:val="00D3666C"/>
    <w:rsid w:val="00D44469"/>
    <w:rsid w:val="00D55F1C"/>
    <w:rsid w:val="00D62743"/>
    <w:rsid w:val="00D71F82"/>
    <w:rsid w:val="00DB0BEF"/>
    <w:rsid w:val="00DC4E23"/>
    <w:rsid w:val="00DC5BD4"/>
    <w:rsid w:val="00DD2FC1"/>
    <w:rsid w:val="00DE289A"/>
    <w:rsid w:val="00DF42D2"/>
    <w:rsid w:val="00DF487D"/>
    <w:rsid w:val="00DF6A03"/>
    <w:rsid w:val="00E07B6C"/>
    <w:rsid w:val="00E23E6F"/>
    <w:rsid w:val="00E25B90"/>
    <w:rsid w:val="00E27323"/>
    <w:rsid w:val="00E4157B"/>
    <w:rsid w:val="00E45F26"/>
    <w:rsid w:val="00E60DEE"/>
    <w:rsid w:val="00E623FB"/>
    <w:rsid w:val="00E74FA8"/>
    <w:rsid w:val="00E75837"/>
    <w:rsid w:val="00E958A1"/>
    <w:rsid w:val="00EA4EE5"/>
    <w:rsid w:val="00EA7D7A"/>
    <w:rsid w:val="00EB29C9"/>
    <w:rsid w:val="00EB4C14"/>
    <w:rsid w:val="00EB7E50"/>
    <w:rsid w:val="00EC0095"/>
    <w:rsid w:val="00EC2C19"/>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56F91"/>
    <w:rsid w:val="00F62C1E"/>
    <w:rsid w:val="00F7590B"/>
    <w:rsid w:val="00F77195"/>
    <w:rsid w:val="00F92E4D"/>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1438</Words>
  <Characters>8198</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15</cp:revision>
  <dcterms:created xsi:type="dcterms:W3CDTF">2026-11-02T14:32:00Z</dcterms:created>
  <dcterms:modified xsi:type="dcterms:W3CDTF">2026-11-02T16:10:00Z</dcterms:modified>
</cp:coreProperties>
</file>