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6D7FE" w14:textId="3F6E9F7E" w:rsidR="004B47ED" w:rsidRPr="0048356B" w:rsidRDefault="0048356B">
      <w:pPr>
        <w:jc w:val="center"/>
        <w:rPr>
          <w:rFonts w:ascii="Aptos" w:hAnsi="Aptos"/>
        </w:rPr>
      </w:pPr>
      <w:r>
        <w:rPr>
          <w:rFonts w:ascii="Aptos" w:hAnsi="Aptos"/>
          <w:b/>
        </w:rPr>
        <w:fldChar w:fldCharType="begin"/>
      </w:r>
      <w:r>
        <w:rPr>
          <w:rFonts w:ascii="Aptos" w:hAnsi="Aptos"/>
          <w:b/>
        </w:rPr>
        <w:instrText>HYPERLINK "http://</w:instrText>
      </w:r>
      <w:r w:rsidRPr="0048356B">
        <w:rPr>
          <w:rFonts w:ascii="Aptos" w:hAnsi="Aptos"/>
          <w:b/>
        </w:rPr>
        <w:instrText>www.fenusbilim.com</w:instrText>
      </w:r>
      <w:r>
        <w:rPr>
          <w:rFonts w:ascii="Aptos" w:hAnsi="Aptos"/>
          <w:b/>
        </w:rPr>
        <w:instrText>"</w:instrText>
      </w:r>
      <w:r>
        <w:rPr>
          <w:rFonts w:ascii="Aptos" w:hAnsi="Aptos"/>
          <w:b/>
        </w:rPr>
        <w:fldChar w:fldCharType="separate"/>
      </w:r>
      <w:r w:rsidRPr="00A8696C">
        <w:rPr>
          <w:rStyle w:val="Kpr"/>
          <w:rFonts w:ascii="Aptos" w:hAnsi="Aptos"/>
          <w:b/>
        </w:rPr>
        <w:t>www.fenusbilim.com</w:t>
      </w:r>
      <w:r>
        <w:rPr>
          <w:rFonts w:ascii="Aptos" w:hAnsi="Aptos"/>
          <w:b/>
        </w:rPr>
        <w:fldChar w:fldCharType="end"/>
      </w:r>
      <w:r>
        <w:rPr>
          <w:rFonts w:ascii="Aptos" w:hAnsi="Aptos"/>
          <w:b/>
        </w:rPr>
        <w:t xml:space="preserve"> </w:t>
      </w:r>
      <w:r w:rsidR="00000000" w:rsidRPr="0048356B">
        <w:rPr>
          <w:rFonts w:ascii="Aptos" w:hAnsi="Aptos"/>
          <w:b/>
        </w:rPr>
        <w:t>ORTAOKULU 20… - 20… EĞİTİM - ÖĞRETİM YILI</w:t>
      </w:r>
      <w:r w:rsidR="00000000" w:rsidRPr="0048356B">
        <w:rPr>
          <w:rFonts w:ascii="Aptos" w:hAnsi="Aptos"/>
          <w:b/>
        </w:rPr>
        <w:br/>
        <w:t>…. SINIF ÇEVRE EĞİTİMİ VE İKLİM DEĞİŞİKLİĞİ DERSİ 1. DÖNEM 1. YAZILI CEVAP ANAHTARI</w:t>
      </w:r>
      <w:r w:rsidR="00000000" w:rsidRPr="0048356B">
        <w:rPr>
          <w:rFonts w:ascii="Aptos" w:hAnsi="Aptos"/>
          <w:b/>
        </w:rPr>
        <w:br/>
      </w:r>
    </w:p>
    <w:p w14:paraId="35FD9A78" w14:textId="77777777" w:rsidR="0048356B" w:rsidRDefault="0048356B">
      <w:pPr>
        <w:rPr>
          <w:rFonts w:ascii="Aptos" w:hAnsi="Aptos"/>
          <w:b/>
        </w:rPr>
        <w:sectPr w:rsidR="0048356B" w:rsidSect="00034616">
          <w:pgSz w:w="12240" w:h="15840"/>
          <w:pgMar w:top="1152" w:right="1152" w:bottom="1152" w:left="1152" w:header="720" w:footer="720" w:gutter="0"/>
          <w:cols w:space="720"/>
          <w:docGrid w:linePitch="360"/>
        </w:sectPr>
      </w:pPr>
    </w:p>
    <w:p w14:paraId="3F68F3A8" w14:textId="77777777" w:rsidR="004B47ED" w:rsidRPr="0048356B" w:rsidRDefault="00000000">
      <w:pPr>
        <w:rPr>
          <w:rFonts w:ascii="Aptos" w:hAnsi="Aptos"/>
        </w:rPr>
      </w:pPr>
      <w:r w:rsidRPr="0048356B">
        <w:rPr>
          <w:rFonts w:ascii="Aptos" w:hAnsi="Aptos"/>
          <w:b/>
        </w:rPr>
        <w:t>ÇEİD.1.1. İnsan ve doğa arasındaki ilişkiyi tartışabilme</w:t>
      </w:r>
    </w:p>
    <w:p w14:paraId="38583957" w14:textId="77777777" w:rsidR="004B47ED" w:rsidRPr="0048356B" w:rsidRDefault="00000000">
      <w:pPr>
        <w:rPr>
          <w:rFonts w:ascii="Aptos" w:hAnsi="Aptos"/>
        </w:rPr>
      </w:pPr>
      <w:r w:rsidRPr="0048356B">
        <w:rPr>
          <w:rFonts w:ascii="Aptos" w:hAnsi="Aptos"/>
        </w:rPr>
        <w:t>1) Kentleşmenin doğaya olumsuz etkisini gerekçesiyle açıklayınız.</w:t>
      </w:r>
    </w:p>
    <w:p w14:paraId="2B9C991F" w14:textId="77777777" w:rsidR="004B47ED" w:rsidRPr="0048356B" w:rsidRDefault="00000000">
      <w:pPr>
        <w:ind w:left="288"/>
        <w:rPr>
          <w:rFonts w:ascii="Aptos" w:hAnsi="Aptos"/>
        </w:rPr>
      </w:pPr>
      <w:r w:rsidRPr="0048356B">
        <w:rPr>
          <w:rFonts w:ascii="Aptos" w:hAnsi="Aptos"/>
          <w:b/>
          <w:color w:val="8B0000"/>
        </w:rPr>
        <w:t>Cevap: Kontrolsüz kentleşme; doğal yaşam alanlarının (orman, sulak alan vb.) tahrip olmasına, biyoçeşitliliğin azalmasına, betonlaşma nedeniyle ısı adalarının oluşmasına ve hava/su/toprak kirliliğinin artmasına neden olur.</w:t>
      </w:r>
    </w:p>
    <w:p w14:paraId="31AAFDEC" w14:textId="77777777" w:rsidR="004B47ED" w:rsidRPr="0048356B" w:rsidRDefault="00000000">
      <w:pPr>
        <w:rPr>
          <w:rFonts w:ascii="Aptos" w:hAnsi="Aptos"/>
        </w:rPr>
      </w:pPr>
      <w:r w:rsidRPr="0048356B">
        <w:rPr>
          <w:rFonts w:ascii="Aptos" w:hAnsi="Aptos"/>
        </w:rPr>
        <w:t>2) Şehir merkezine devasa yapay parklar inşa eden belediye, hemen yanı başındaki 100 yıllık doğal orman alanını maden aramasına tahsis etti.</w:t>
      </w:r>
      <w:r w:rsidRPr="0048356B">
        <w:rPr>
          <w:rFonts w:ascii="Aptos" w:hAnsi="Aptos"/>
        </w:rPr>
        <w:br/>
        <w:t>Belediyenin uygulamasındaki mantıksal tutarsızlık nedir?</w:t>
      </w:r>
    </w:p>
    <w:p w14:paraId="07DC2167" w14:textId="77777777" w:rsidR="004B47ED" w:rsidRPr="0048356B" w:rsidRDefault="00000000">
      <w:pPr>
        <w:ind w:left="288"/>
        <w:rPr>
          <w:rFonts w:ascii="Aptos" w:hAnsi="Aptos"/>
        </w:rPr>
      </w:pPr>
      <w:r w:rsidRPr="0048356B">
        <w:rPr>
          <w:rFonts w:ascii="Aptos" w:hAnsi="Aptos"/>
          <w:b/>
          <w:color w:val="8B0000"/>
        </w:rPr>
        <w:t>Cevap: Yapay parklar yaparak doğayı ve yeşili koruduğunu iddia eden belediyenin, asıl ekosistem değerine sahip olan 100 yıllık doğal ormanı tahrip edecek bir faaliyete izin vermesi çelişki oluşturmaktadır. Yapay yeşil alanlar, yüz yıllık doğal bir ormanın sunduğu biyoçeşitlilik ve ekolojik dengeyi karşılayamaz.</w:t>
      </w:r>
    </w:p>
    <w:p w14:paraId="22FA17A7" w14:textId="77777777" w:rsidR="004B47ED" w:rsidRPr="0048356B" w:rsidRDefault="00000000">
      <w:pPr>
        <w:rPr>
          <w:rFonts w:ascii="Aptos" w:hAnsi="Aptos"/>
        </w:rPr>
      </w:pPr>
      <w:r w:rsidRPr="0048356B">
        <w:rPr>
          <w:rFonts w:ascii="Aptos" w:hAnsi="Aptos"/>
        </w:rPr>
        <w:t>3) "Sanayi devriminden bu yana artan fosil yakıt kullanımı, küresel sıcaklığı 1,1°C artırdı. İnsan faaliyetleri atmosfere saldığı sera gazlarıyla iklim krizini derinleştiriyor."</w:t>
      </w:r>
      <w:r w:rsidRPr="0048356B">
        <w:rPr>
          <w:rFonts w:ascii="Aptos" w:hAnsi="Aptos"/>
        </w:rPr>
        <w:br/>
        <w:t>Metinde iklim krizinin temel sebebi neye dayandırılmıştır?</w:t>
      </w:r>
    </w:p>
    <w:p w14:paraId="6F6A3416" w14:textId="77777777" w:rsidR="004B47ED" w:rsidRPr="0048356B" w:rsidRDefault="00000000">
      <w:pPr>
        <w:ind w:left="288"/>
        <w:rPr>
          <w:rFonts w:ascii="Aptos" w:hAnsi="Aptos"/>
        </w:rPr>
      </w:pPr>
      <w:r w:rsidRPr="0048356B">
        <w:rPr>
          <w:rFonts w:ascii="Aptos" w:hAnsi="Aptos"/>
          <w:b/>
          <w:color w:val="8B0000"/>
        </w:rPr>
        <w:t>Cevap: Sanayi devriminden bu yana artan fosil yakıt kullanımı ve insan faaliyetleri sonucu atmosfere salınan sera gazlarına dayandırılmıştır.</w:t>
      </w:r>
    </w:p>
    <w:p w14:paraId="585D28B3" w14:textId="77777777" w:rsidR="004B47ED" w:rsidRPr="0048356B" w:rsidRDefault="00000000">
      <w:pPr>
        <w:rPr>
          <w:rFonts w:ascii="Aptos" w:hAnsi="Aptos"/>
        </w:rPr>
      </w:pPr>
      <w:r w:rsidRPr="0048356B">
        <w:rPr>
          <w:rFonts w:ascii="Aptos" w:hAnsi="Aptos"/>
          <w:b/>
        </w:rPr>
        <w:t>ÇEİD.1.2. Doğal dengeye ilişkin bilimsel çıkarım yapabilme</w:t>
      </w:r>
    </w:p>
    <w:p w14:paraId="08EF4CD9" w14:textId="77777777" w:rsidR="004B47ED" w:rsidRPr="0048356B" w:rsidRDefault="00000000">
      <w:pPr>
        <w:rPr>
          <w:rFonts w:ascii="Aptos" w:hAnsi="Aptos"/>
        </w:rPr>
      </w:pPr>
      <w:r w:rsidRPr="0048356B">
        <w:rPr>
          <w:rFonts w:ascii="Aptos" w:hAnsi="Aptos"/>
        </w:rPr>
        <w:t>4) Canlı ve cansız varlıkların uyumlu etkileşimine ne denir?</w:t>
      </w:r>
    </w:p>
    <w:p w14:paraId="5F63D0EF" w14:textId="77777777" w:rsidR="004B47ED" w:rsidRPr="0048356B" w:rsidRDefault="00000000">
      <w:pPr>
        <w:ind w:left="288"/>
        <w:rPr>
          <w:rFonts w:ascii="Aptos" w:hAnsi="Aptos"/>
        </w:rPr>
      </w:pPr>
      <w:r w:rsidRPr="0048356B">
        <w:rPr>
          <w:rFonts w:ascii="Aptos" w:hAnsi="Aptos"/>
          <w:b/>
          <w:color w:val="8B0000"/>
        </w:rPr>
        <w:t>Cevap: Ekosistem (veya Doğal Denge).</w:t>
      </w:r>
    </w:p>
    <w:p w14:paraId="13535232" w14:textId="77777777" w:rsidR="004B47ED" w:rsidRPr="0048356B" w:rsidRDefault="00000000">
      <w:pPr>
        <w:rPr>
          <w:rFonts w:ascii="Aptos" w:hAnsi="Aptos"/>
        </w:rPr>
      </w:pPr>
      <w:r w:rsidRPr="0048356B">
        <w:rPr>
          <w:rFonts w:ascii="Aptos" w:hAnsi="Aptos"/>
        </w:rPr>
        <w:t>5) Otçul bir canlının türünün azalması besin ağını nasıl etkiler?</w:t>
      </w:r>
    </w:p>
    <w:p w14:paraId="7E84F4D1" w14:textId="77777777" w:rsidR="004B47ED" w:rsidRPr="0048356B" w:rsidRDefault="00000000">
      <w:pPr>
        <w:ind w:left="288"/>
        <w:rPr>
          <w:rFonts w:ascii="Aptos" w:hAnsi="Aptos"/>
        </w:rPr>
      </w:pPr>
      <w:r w:rsidRPr="0048356B">
        <w:rPr>
          <w:rFonts w:ascii="Aptos" w:hAnsi="Aptos"/>
          <w:b/>
          <w:color w:val="8B0000"/>
        </w:rPr>
        <w:t>Cevap: Otçul canlıların azalmasıyla, onlarla beslenen etçil canlıların besin kaynağı azalır ve etçil nüfusu düşer. Öte yandan, otçul canlıların tükettiği bitki popülasyonunda kontrolsüz bir artış yaşanabilir, böylece besin ağındaki denge bozulur.</w:t>
      </w:r>
    </w:p>
    <w:p w14:paraId="4DB10005" w14:textId="77777777" w:rsidR="004B47ED" w:rsidRPr="0048356B" w:rsidRDefault="00000000">
      <w:pPr>
        <w:rPr>
          <w:rFonts w:ascii="Aptos" w:hAnsi="Aptos"/>
        </w:rPr>
      </w:pPr>
      <w:r w:rsidRPr="0048356B">
        <w:rPr>
          <w:rFonts w:ascii="Aptos" w:hAnsi="Aptos"/>
        </w:rPr>
        <w:t>6) “Sular akar kendi yatağında / Dağlar durur kendi yerinde / Bir ot biter bir böcek beslenir / Bir düzen var bu evrende.”</w:t>
      </w:r>
      <w:r w:rsidRPr="0048356B">
        <w:rPr>
          <w:rFonts w:ascii="Aptos" w:hAnsi="Aptos"/>
        </w:rPr>
        <w:br/>
        <w:t>Şiirde doğal denge hangi kavramla tanımlanmıştır?</w:t>
      </w:r>
    </w:p>
    <w:p w14:paraId="1A5A90AB" w14:textId="77777777" w:rsidR="004B47ED" w:rsidRPr="0048356B" w:rsidRDefault="00000000">
      <w:pPr>
        <w:ind w:left="288"/>
        <w:rPr>
          <w:rFonts w:ascii="Aptos" w:hAnsi="Aptos"/>
        </w:rPr>
      </w:pPr>
      <w:r w:rsidRPr="0048356B">
        <w:rPr>
          <w:rFonts w:ascii="Aptos" w:hAnsi="Aptos"/>
          <w:b/>
          <w:color w:val="8B0000"/>
        </w:rPr>
        <w:t>Cevap: Şiirde doğal denge "düzen" (ekolojik düzen/harmoni) kavramıyla tanımlanmıştır.</w:t>
      </w:r>
    </w:p>
    <w:p w14:paraId="1F6CA339" w14:textId="77777777" w:rsidR="004B47ED" w:rsidRPr="0048356B" w:rsidRDefault="00000000">
      <w:pPr>
        <w:rPr>
          <w:rFonts w:ascii="Aptos" w:hAnsi="Aptos"/>
        </w:rPr>
      </w:pPr>
      <w:r w:rsidRPr="0048356B">
        <w:rPr>
          <w:rFonts w:ascii="Aptos" w:hAnsi="Aptos"/>
        </w:rPr>
        <w:t>7) "Son 10 yılın sıcaklık ve yağış grafiklerini inceleyen uzmanlar, çölleşme riskinin iç bölgelerde %25 arttığı sonucuna vardı."</w:t>
      </w:r>
      <w:r w:rsidRPr="0048356B">
        <w:rPr>
          <w:rFonts w:ascii="Aptos" w:hAnsi="Aptos"/>
        </w:rPr>
        <w:br/>
        <w:t>İklim verilerinin analizinden hangi çıkarım yapılmıştır?</w:t>
      </w:r>
    </w:p>
    <w:p w14:paraId="25BE96E7" w14:textId="77777777" w:rsidR="004B47ED" w:rsidRDefault="00000000">
      <w:pPr>
        <w:ind w:left="288"/>
        <w:rPr>
          <w:rFonts w:ascii="Aptos" w:hAnsi="Aptos"/>
          <w:b/>
          <w:color w:val="8B0000"/>
        </w:rPr>
      </w:pPr>
      <w:r w:rsidRPr="0048356B">
        <w:rPr>
          <w:rFonts w:ascii="Aptos" w:hAnsi="Aptos"/>
          <w:b/>
          <w:color w:val="8B0000"/>
        </w:rPr>
        <w:t xml:space="preserve">Cevap: Sıcaklık artışı ve yağış rejimindeki değişimler nedeniyle iç bölgelerde çölleşme riskinin kayda değer oranda (%25) </w:t>
      </w:r>
      <w:proofErr w:type="spellStart"/>
      <w:r w:rsidRPr="0048356B">
        <w:rPr>
          <w:rFonts w:ascii="Aptos" w:hAnsi="Aptos"/>
          <w:b/>
          <w:color w:val="8B0000"/>
        </w:rPr>
        <w:t>arttığı</w:t>
      </w:r>
      <w:proofErr w:type="spellEnd"/>
      <w:r w:rsidRPr="0048356B">
        <w:rPr>
          <w:rFonts w:ascii="Aptos" w:hAnsi="Aptos"/>
          <w:b/>
          <w:color w:val="8B0000"/>
        </w:rPr>
        <w:t xml:space="preserve"> </w:t>
      </w:r>
      <w:proofErr w:type="spellStart"/>
      <w:r w:rsidRPr="0048356B">
        <w:rPr>
          <w:rFonts w:ascii="Aptos" w:hAnsi="Aptos"/>
          <w:b/>
          <w:color w:val="8B0000"/>
        </w:rPr>
        <w:t>çıkarımı</w:t>
      </w:r>
      <w:proofErr w:type="spellEnd"/>
      <w:r w:rsidRPr="0048356B">
        <w:rPr>
          <w:rFonts w:ascii="Aptos" w:hAnsi="Aptos"/>
          <w:b/>
          <w:color w:val="8B0000"/>
        </w:rPr>
        <w:t xml:space="preserve"> </w:t>
      </w:r>
      <w:proofErr w:type="spellStart"/>
      <w:r w:rsidRPr="0048356B">
        <w:rPr>
          <w:rFonts w:ascii="Aptos" w:hAnsi="Aptos"/>
          <w:b/>
          <w:color w:val="8B0000"/>
        </w:rPr>
        <w:t>yapılmıştır</w:t>
      </w:r>
      <w:proofErr w:type="spellEnd"/>
      <w:r w:rsidRPr="0048356B">
        <w:rPr>
          <w:rFonts w:ascii="Aptos" w:hAnsi="Aptos"/>
          <w:b/>
          <w:color w:val="8B0000"/>
        </w:rPr>
        <w:t>.</w:t>
      </w:r>
    </w:p>
    <w:p w14:paraId="0ABD3FC6" w14:textId="77777777" w:rsidR="00404A28" w:rsidRPr="0048356B" w:rsidRDefault="00404A28">
      <w:pPr>
        <w:ind w:left="288"/>
        <w:rPr>
          <w:rFonts w:ascii="Aptos" w:hAnsi="Aptos"/>
        </w:rPr>
      </w:pPr>
    </w:p>
    <w:p w14:paraId="1BAFE38D" w14:textId="77777777" w:rsidR="004B47ED" w:rsidRPr="0048356B" w:rsidRDefault="00000000">
      <w:pPr>
        <w:rPr>
          <w:rFonts w:ascii="Aptos" w:hAnsi="Aptos"/>
        </w:rPr>
      </w:pPr>
      <w:r w:rsidRPr="0048356B">
        <w:rPr>
          <w:rFonts w:ascii="Aptos" w:hAnsi="Aptos"/>
          <w:b/>
        </w:rPr>
        <w:lastRenderedPageBreak/>
        <w:t>ÇEİD.1.3. Doğal dengenin korunmasına yönelik bilimsel sorgulama yapabilme</w:t>
      </w:r>
    </w:p>
    <w:p w14:paraId="45B96493" w14:textId="77777777" w:rsidR="004B47ED" w:rsidRPr="0048356B" w:rsidRDefault="00000000">
      <w:pPr>
        <w:rPr>
          <w:rFonts w:ascii="Aptos" w:hAnsi="Aptos"/>
        </w:rPr>
      </w:pPr>
      <w:r w:rsidRPr="0048356B">
        <w:rPr>
          <w:rFonts w:ascii="Aptos" w:hAnsi="Aptos"/>
        </w:rPr>
        <w:t>8) Tarım ilaçlarının kontrolsüz kullanımı hangi</w:t>
      </w:r>
      <w:r w:rsidRPr="0048356B">
        <w:rPr>
          <w:rFonts w:ascii="Leelawadee UI" w:hAnsi="Leelawadee UI" w:cs="Leelawadee UI"/>
        </w:rPr>
        <w:t>พัฒ</w:t>
      </w:r>
      <w:r w:rsidRPr="0048356B">
        <w:rPr>
          <w:rFonts w:ascii="Aptos" w:hAnsi="Aptos"/>
        </w:rPr>
        <w:t xml:space="preserve"> problemlere yol a</w:t>
      </w:r>
      <w:r w:rsidRPr="0048356B">
        <w:rPr>
          <w:rFonts w:ascii="Aptos" w:hAnsi="Aptos" w:cs="Aptos"/>
        </w:rPr>
        <w:t>ç</w:t>
      </w:r>
      <w:r w:rsidRPr="0048356B">
        <w:rPr>
          <w:rFonts w:ascii="Aptos" w:hAnsi="Aptos"/>
        </w:rPr>
        <w:t>abilir?</w:t>
      </w:r>
    </w:p>
    <w:p w14:paraId="745438C3" w14:textId="77777777" w:rsidR="004B47ED" w:rsidRPr="0048356B" w:rsidRDefault="00000000">
      <w:pPr>
        <w:ind w:left="288"/>
        <w:rPr>
          <w:rFonts w:ascii="Aptos" w:hAnsi="Aptos"/>
        </w:rPr>
      </w:pPr>
      <w:r w:rsidRPr="0048356B">
        <w:rPr>
          <w:rFonts w:ascii="Aptos" w:hAnsi="Aptos"/>
          <w:b/>
          <w:color w:val="8B0000"/>
        </w:rPr>
        <w:t>Cevap: Toprak ve yer altı sularının zehirlenmesine, faydalı canlıların ve tozlaştırıcıların (arılar vb.) ölmesine, besin zinciri yoluyla insan ve hayvan sağlığının tehlikeye girmesine ve biyoçeşitliliğin zarar görmesine yol açar.</w:t>
      </w:r>
    </w:p>
    <w:p w14:paraId="5E12771E" w14:textId="77777777" w:rsidR="004B47ED" w:rsidRPr="0048356B" w:rsidRDefault="00000000">
      <w:pPr>
        <w:rPr>
          <w:rFonts w:ascii="Aptos" w:hAnsi="Aptos"/>
        </w:rPr>
      </w:pPr>
      <w:r w:rsidRPr="0048356B">
        <w:rPr>
          <w:rFonts w:ascii="Aptos" w:hAnsi="Aptos"/>
        </w:rPr>
        <w:t>9) Aşık Veysel’in bu dizelerinden yola çıkarak insanın doğal dengeyi korumasının önemini açıklayınız.</w:t>
      </w:r>
    </w:p>
    <w:p w14:paraId="0570917E" w14:textId="77777777" w:rsidR="004B47ED" w:rsidRPr="0048356B" w:rsidRDefault="00000000">
      <w:pPr>
        <w:ind w:left="288"/>
        <w:rPr>
          <w:rFonts w:ascii="Aptos" w:hAnsi="Aptos"/>
        </w:rPr>
      </w:pPr>
      <w:r w:rsidRPr="0048356B">
        <w:rPr>
          <w:rFonts w:ascii="Aptos" w:hAnsi="Aptos"/>
          <w:b/>
          <w:color w:val="8B0000"/>
        </w:rPr>
        <w:t>Cevap: Toprak; insana gıda, yaşam alanı ve ürün sunan en temel yaşam kaynağıdır. İnsan doğaya ve toprağa emek verip onu koruduğu sürece doğa da insana cömertçe bakacaktır. Bu nedenle yaşamın devamlılığı toprağın ve doğal dengenin korunmasına bağlıdır.</w:t>
      </w:r>
    </w:p>
    <w:p w14:paraId="4A8A4F36" w14:textId="77777777" w:rsidR="004B47ED" w:rsidRPr="0048356B" w:rsidRDefault="00000000">
      <w:pPr>
        <w:rPr>
          <w:rFonts w:ascii="Aptos" w:hAnsi="Aptos"/>
        </w:rPr>
      </w:pPr>
      <w:r w:rsidRPr="0048356B">
        <w:rPr>
          <w:rFonts w:ascii="Aptos" w:hAnsi="Aptos"/>
        </w:rPr>
        <w:t>10) “Topraklarımızın akıp gitmesine göz yummak, vatanın yok oluşuna seyirci kalmaktır.”</w:t>
      </w:r>
      <w:r w:rsidRPr="0048356B">
        <w:rPr>
          <w:rFonts w:ascii="Aptos" w:hAnsi="Aptos"/>
        </w:rPr>
        <w:br/>
        <w:t>Atatürk'ün işaret ettiği olumsuz çevre problemi nedir?</w:t>
      </w:r>
    </w:p>
    <w:p w14:paraId="370DAC8D" w14:textId="77777777" w:rsidR="004B47ED" w:rsidRPr="0048356B" w:rsidRDefault="00000000">
      <w:pPr>
        <w:ind w:left="288"/>
        <w:rPr>
          <w:rFonts w:ascii="Aptos" w:hAnsi="Aptos"/>
        </w:rPr>
      </w:pPr>
      <w:r w:rsidRPr="0048356B">
        <w:rPr>
          <w:rFonts w:ascii="Aptos" w:hAnsi="Aptos"/>
          <w:b/>
          <w:color w:val="8B0000"/>
        </w:rPr>
        <w:t>Cevap: Erozyon (toprak kayması / toprak aşınması).</w:t>
      </w:r>
    </w:p>
    <w:p w14:paraId="22A16036" w14:textId="77777777" w:rsidR="004B47ED" w:rsidRPr="0048356B" w:rsidRDefault="00000000">
      <w:pPr>
        <w:rPr>
          <w:rFonts w:ascii="Aptos" w:hAnsi="Aptos"/>
        </w:rPr>
      </w:pPr>
      <w:r w:rsidRPr="0048356B">
        <w:rPr>
          <w:rFonts w:ascii="Aptos" w:hAnsi="Aptos"/>
          <w:b/>
        </w:rPr>
        <w:t>ÇEİD.2.1. Yakın çevresindeki doğal kaynaklara yönelik bilimsel gözlem yapabilme</w:t>
      </w:r>
    </w:p>
    <w:p w14:paraId="23F4B9EE" w14:textId="77777777" w:rsidR="004B47ED" w:rsidRPr="0048356B" w:rsidRDefault="00000000">
      <w:pPr>
        <w:rPr>
          <w:rFonts w:ascii="Aptos" w:hAnsi="Aptos"/>
        </w:rPr>
      </w:pPr>
      <w:r w:rsidRPr="0048356B">
        <w:rPr>
          <w:rFonts w:ascii="Aptos" w:hAnsi="Aptos"/>
        </w:rPr>
        <w:t>10) Doğada kendiliğinden bulunan ve kullanılan varlıklara ne denir? 3 örnek veriniz.</w:t>
      </w:r>
    </w:p>
    <w:p w14:paraId="7E8DAFC8" w14:textId="77777777" w:rsidR="004B47ED" w:rsidRDefault="00000000">
      <w:pPr>
        <w:ind w:left="288"/>
        <w:rPr>
          <w:rFonts w:ascii="Aptos" w:hAnsi="Aptos"/>
          <w:b/>
          <w:color w:val="8B0000"/>
        </w:rPr>
      </w:pPr>
      <w:r w:rsidRPr="0048356B">
        <w:rPr>
          <w:rFonts w:ascii="Aptos" w:hAnsi="Aptos"/>
          <w:b/>
          <w:color w:val="8B0000"/>
        </w:rPr>
        <w:t>Cevap: Doğal Kaynak denir.</w:t>
      </w:r>
      <w:r w:rsidRPr="0048356B">
        <w:rPr>
          <w:rFonts w:ascii="Aptos" w:hAnsi="Aptos"/>
          <w:b/>
          <w:color w:val="8B0000"/>
        </w:rPr>
        <w:br/>
        <w:t>Örnekler: Su, Toprak, Güneş ışığı (</w:t>
      </w:r>
      <w:proofErr w:type="spellStart"/>
      <w:r w:rsidRPr="0048356B">
        <w:rPr>
          <w:rFonts w:ascii="Aptos" w:hAnsi="Aptos"/>
          <w:b/>
          <w:color w:val="8B0000"/>
        </w:rPr>
        <w:t>veya</w:t>
      </w:r>
      <w:proofErr w:type="spellEnd"/>
      <w:r w:rsidRPr="0048356B">
        <w:rPr>
          <w:rFonts w:ascii="Aptos" w:hAnsi="Aptos"/>
          <w:b/>
          <w:color w:val="8B0000"/>
        </w:rPr>
        <w:t xml:space="preserve"> </w:t>
      </w:r>
      <w:proofErr w:type="spellStart"/>
      <w:r w:rsidRPr="0048356B">
        <w:rPr>
          <w:rFonts w:ascii="Aptos" w:hAnsi="Aptos"/>
          <w:b/>
          <w:color w:val="8B0000"/>
        </w:rPr>
        <w:t>Ormanlar</w:t>
      </w:r>
      <w:proofErr w:type="spellEnd"/>
      <w:r w:rsidRPr="0048356B">
        <w:rPr>
          <w:rFonts w:ascii="Aptos" w:hAnsi="Aptos"/>
          <w:b/>
          <w:color w:val="8B0000"/>
        </w:rPr>
        <w:t xml:space="preserve">, </w:t>
      </w:r>
      <w:proofErr w:type="spellStart"/>
      <w:r w:rsidRPr="0048356B">
        <w:rPr>
          <w:rFonts w:ascii="Aptos" w:hAnsi="Aptos"/>
          <w:b/>
          <w:color w:val="8B0000"/>
        </w:rPr>
        <w:t>Madenler</w:t>
      </w:r>
      <w:proofErr w:type="spellEnd"/>
      <w:r w:rsidRPr="0048356B">
        <w:rPr>
          <w:rFonts w:ascii="Aptos" w:hAnsi="Aptos"/>
          <w:b/>
          <w:color w:val="8B0000"/>
        </w:rPr>
        <w:t xml:space="preserve">, </w:t>
      </w:r>
      <w:proofErr w:type="spellStart"/>
      <w:r w:rsidRPr="0048356B">
        <w:rPr>
          <w:rFonts w:ascii="Aptos" w:hAnsi="Aptos"/>
          <w:b/>
          <w:color w:val="8B0000"/>
        </w:rPr>
        <w:t>Rüzgâr</w:t>
      </w:r>
      <w:proofErr w:type="spellEnd"/>
      <w:r w:rsidRPr="0048356B">
        <w:rPr>
          <w:rFonts w:ascii="Aptos" w:hAnsi="Aptos"/>
          <w:b/>
          <w:color w:val="8B0000"/>
        </w:rPr>
        <w:t>).</w:t>
      </w:r>
    </w:p>
    <w:p w14:paraId="6CCDE944" w14:textId="77777777" w:rsidR="00404A28" w:rsidRDefault="00404A28">
      <w:pPr>
        <w:ind w:left="288"/>
        <w:rPr>
          <w:rFonts w:ascii="Aptos" w:hAnsi="Aptos"/>
          <w:b/>
          <w:color w:val="8B0000"/>
        </w:rPr>
      </w:pPr>
    </w:p>
    <w:p w14:paraId="2CDA5D8D" w14:textId="77777777" w:rsidR="00404A28" w:rsidRPr="0048356B" w:rsidRDefault="00404A28">
      <w:pPr>
        <w:ind w:left="288"/>
        <w:rPr>
          <w:rFonts w:ascii="Aptos" w:hAnsi="Aptos"/>
        </w:rPr>
      </w:pPr>
    </w:p>
    <w:p w14:paraId="1C9D8112" w14:textId="77777777" w:rsidR="004B47ED" w:rsidRPr="0048356B" w:rsidRDefault="00000000">
      <w:pPr>
        <w:rPr>
          <w:rFonts w:ascii="Aptos" w:hAnsi="Aptos"/>
        </w:rPr>
      </w:pPr>
      <w:r w:rsidRPr="0048356B">
        <w:rPr>
          <w:rFonts w:ascii="Aptos" w:hAnsi="Aptos"/>
        </w:rPr>
        <w:t>11) "Yiyiniz, içiniz fakat israf etmeyiniz" ayeti neyi öğütler?</w:t>
      </w:r>
    </w:p>
    <w:p w14:paraId="616D5B4A" w14:textId="77777777" w:rsidR="004B47ED" w:rsidRPr="0048356B" w:rsidRDefault="00000000">
      <w:pPr>
        <w:ind w:left="288"/>
        <w:rPr>
          <w:rFonts w:ascii="Aptos" w:hAnsi="Aptos"/>
        </w:rPr>
      </w:pPr>
      <w:r w:rsidRPr="0048356B">
        <w:rPr>
          <w:rFonts w:ascii="Aptos" w:hAnsi="Aptos"/>
          <w:b/>
          <w:color w:val="8B0000"/>
        </w:rPr>
        <w:t>Cevap: Doğal kaynakları ve besinleri ihtiyacımız kadar kullanmayı, tasarruflu olmayı ve israftan kaçınarak kaynakları sürdürülebilir şekilde tüketmeyi öğütler.</w:t>
      </w:r>
    </w:p>
    <w:p w14:paraId="3B541839" w14:textId="77777777" w:rsidR="004B47ED" w:rsidRPr="0048356B" w:rsidRDefault="00000000">
      <w:pPr>
        <w:rPr>
          <w:rFonts w:ascii="Aptos" w:hAnsi="Aptos"/>
        </w:rPr>
      </w:pPr>
      <w:r w:rsidRPr="0048356B">
        <w:rPr>
          <w:rFonts w:ascii="Aptos" w:hAnsi="Aptos"/>
        </w:rPr>
        <w:t>12) "Güneş, rüzgâr ve jeotermal enerji; doğada sürekli yenilenebilen ve karbon emisyonu üretmeyen temiz kaynaklardır."</w:t>
      </w:r>
      <w:r w:rsidRPr="0048356B">
        <w:rPr>
          <w:rFonts w:ascii="Aptos" w:hAnsi="Aptos"/>
        </w:rPr>
        <w:br/>
        <w:t>Metinde yenilenebilir kaynakların hangi özelliği tanımlanmıştır?</w:t>
      </w:r>
    </w:p>
    <w:p w14:paraId="24322397" w14:textId="77777777" w:rsidR="004B47ED" w:rsidRPr="0048356B" w:rsidRDefault="00000000">
      <w:pPr>
        <w:ind w:left="288"/>
        <w:rPr>
          <w:rFonts w:ascii="Aptos" w:hAnsi="Aptos"/>
        </w:rPr>
      </w:pPr>
      <w:r w:rsidRPr="0048356B">
        <w:rPr>
          <w:rFonts w:ascii="Aptos" w:hAnsi="Aptos"/>
          <w:b/>
          <w:color w:val="8B0000"/>
        </w:rPr>
        <w:t>Cevap: Doğada sürekli yenilenebilir olmaları ve karbon emisyonu üretmeyen temiz enerji kaynakları olmaları tanımlanmıştır.</w:t>
      </w:r>
    </w:p>
    <w:p w14:paraId="328C2C60" w14:textId="77777777" w:rsidR="004B47ED" w:rsidRPr="0048356B" w:rsidRDefault="00000000">
      <w:pPr>
        <w:rPr>
          <w:rFonts w:ascii="Aptos" w:hAnsi="Aptos"/>
        </w:rPr>
      </w:pPr>
      <w:r w:rsidRPr="0048356B">
        <w:rPr>
          <w:rFonts w:ascii="Aptos" w:hAnsi="Aptos"/>
          <w:b/>
        </w:rPr>
        <w:t>ÇEİD.2.2. Yeryüzündeki doğal kaynaklara yönelik bilgi toplayabilme</w:t>
      </w:r>
    </w:p>
    <w:p w14:paraId="468F3485" w14:textId="77777777" w:rsidR="004B47ED" w:rsidRPr="0048356B" w:rsidRDefault="00000000">
      <w:pPr>
        <w:rPr>
          <w:rFonts w:ascii="Aptos" w:hAnsi="Aptos"/>
        </w:rPr>
      </w:pPr>
      <w:r w:rsidRPr="0048356B">
        <w:rPr>
          <w:rFonts w:ascii="Aptos" w:hAnsi="Aptos"/>
        </w:rPr>
        <w:t>13) "Yeryüzündeki tatlı su kaynaklarının erimesini incelemek için uydu görüntüleri ve coğrafi bilgi sistemleri (CBS) seçilmiştir."</w:t>
      </w:r>
      <w:r w:rsidRPr="0048356B">
        <w:rPr>
          <w:rFonts w:ascii="Aptos" w:hAnsi="Aptos"/>
        </w:rPr>
        <w:br/>
        <w:t>Küresel su araştırmasında hangi araştırma araçları belirlenmiştir?</w:t>
      </w:r>
    </w:p>
    <w:p w14:paraId="7EDE9D64" w14:textId="77777777" w:rsidR="004B47ED" w:rsidRPr="0048356B" w:rsidRDefault="00000000">
      <w:pPr>
        <w:ind w:left="288"/>
        <w:rPr>
          <w:rFonts w:ascii="Aptos" w:hAnsi="Aptos"/>
        </w:rPr>
      </w:pPr>
      <w:r w:rsidRPr="0048356B">
        <w:rPr>
          <w:rFonts w:ascii="Aptos" w:hAnsi="Aptos"/>
          <w:b/>
          <w:color w:val="8B0000"/>
        </w:rPr>
        <w:t>Cevap: Uydu görüntüleri ve Coğrafi Bilgi Sistemleri (CBS).</w:t>
      </w:r>
    </w:p>
    <w:sectPr w:rsidR="004B47ED" w:rsidRPr="0048356B" w:rsidSect="0048356B">
      <w:type w:val="continuous"/>
      <w:pgSz w:w="12240" w:h="15840"/>
      <w:pgMar w:top="1152" w:right="1152" w:bottom="1152" w:left="1152" w:header="720" w:footer="720" w:gutter="0"/>
      <w:cols w:num="2"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eelawadee UI">
    <w:panose1 w:val="020B0502040204020203"/>
    <w:charset w:val="00"/>
    <w:family w:val="swiss"/>
    <w:pitch w:val="variable"/>
    <w:sig w:usb0="A3000003" w:usb1="00000000" w:usb2="00010000" w:usb3="00000000" w:csb0="000101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547714912">
    <w:abstractNumId w:val="8"/>
  </w:num>
  <w:num w:numId="2" w16cid:durableId="1277643741">
    <w:abstractNumId w:val="6"/>
  </w:num>
  <w:num w:numId="3" w16cid:durableId="2127770057">
    <w:abstractNumId w:val="5"/>
  </w:num>
  <w:num w:numId="4" w16cid:durableId="739064577">
    <w:abstractNumId w:val="4"/>
  </w:num>
  <w:num w:numId="5" w16cid:durableId="546525295">
    <w:abstractNumId w:val="7"/>
  </w:num>
  <w:num w:numId="6" w16cid:durableId="1308242744">
    <w:abstractNumId w:val="3"/>
  </w:num>
  <w:num w:numId="7" w16cid:durableId="1826047662">
    <w:abstractNumId w:val="2"/>
  </w:num>
  <w:num w:numId="8" w16cid:durableId="1523201165">
    <w:abstractNumId w:val="1"/>
  </w:num>
  <w:num w:numId="9" w16cid:durableId="604727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04A28"/>
    <w:rsid w:val="0048356B"/>
    <w:rsid w:val="004B47ED"/>
    <w:rsid w:val="00AA1D8D"/>
    <w:rsid w:val="00B47730"/>
    <w:rsid w:val="00CB0664"/>
    <w:rsid w:val="00EE392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43DD5605-C425-440B-AD30-E3D7680F3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Kpr">
    <w:name w:val="Hyperlink"/>
    <w:basedOn w:val="VarsaylanParagrafYazTipi"/>
    <w:uiPriority w:val="99"/>
    <w:unhideWhenUsed/>
    <w:rsid w:val="0048356B"/>
    <w:rPr>
      <w:color w:val="0000FF" w:themeColor="hyperlink"/>
      <w:u w:val="single"/>
    </w:rPr>
  </w:style>
  <w:style w:type="character" w:styleId="zmlenmeyenBahsetme">
    <w:name w:val="Unresolved Mention"/>
    <w:basedOn w:val="VarsaylanParagrafYazTipi"/>
    <w:uiPriority w:val="99"/>
    <w:semiHidden/>
    <w:unhideWhenUsed/>
    <w:rsid w:val="004835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Müge AYDOĞAN</cp:lastModifiedBy>
  <cp:revision>3</cp:revision>
  <dcterms:created xsi:type="dcterms:W3CDTF">2013-12-23T23:15:00Z</dcterms:created>
  <dcterms:modified xsi:type="dcterms:W3CDTF">2026-10-22T18:11:00Z</dcterms:modified>
  <cp:category/>
</cp:coreProperties>
</file>